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C99D" w14:textId="699EC286" w:rsidR="006D0E54" w:rsidRPr="00DC3E7C" w:rsidRDefault="006D0E54" w:rsidP="00BF734E">
      <w:pPr>
        <w:widowControl w:val="0"/>
        <w:autoSpaceDE w:val="0"/>
        <w:autoSpaceDN w:val="0"/>
        <w:adjustRightInd w:val="0"/>
        <w:spacing w:after="240" w:line="360" w:lineRule="auto"/>
        <w:jc w:val="center"/>
        <w:rPr>
          <w:szCs w:val="24"/>
          <w:lang w:val="en-GB"/>
        </w:rPr>
      </w:pPr>
      <w:bookmarkStart w:id="0" w:name="_Toc225927628"/>
      <w:bookmarkStart w:id="1" w:name="_GoBack"/>
      <w:r w:rsidRPr="00DC3E7C">
        <w:rPr>
          <w:b/>
          <w:bCs/>
          <w:szCs w:val="24"/>
          <w:lang w:val="en-GB"/>
        </w:rPr>
        <w:t>THE USAGE OF DIGITAL MARKETING CHANNELS IN</w:t>
      </w:r>
      <w:r w:rsidR="00BA7B1A" w:rsidRPr="00DC3E7C">
        <w:rPr>
          <w:b/>
          <w:bCs/>
          <w:szCs w:val="24"/>
          <w:lang w:val="en-GB"/>
        </w:rPr>
        <w:t xml:space="preserve"> </w:t>
      </w:r>
      <w:r w:rsidRPr="00DC3E7C">
        <w:rPr>
          <w:b/>
          <w:bCs/>
          <w:szCs w:val="24"/>
          <w:lang w:val="en-GB"/>
        </w:rPr>
        <w:t>SMEs</w:t>
      </w:r>
    </w:p>
    <w:bookmarkEnd w:id="0"/>
    <w:p w14:paraId="4F6AB651" w14:textId="77777777" w:rsidR="007A425F" w:rsidRPr="00DC3E7C" w:rsidRDefault="007A425F" w:rsidP="007A425F">
      <w:pPr>
        <w:spacing w:line="360" w:lineRule="auto"/>
        <w:rPr>
          <w:b/>
          <w:lang w:val="en-GB"/>
        </w:rPr>
      </w:pPr>
      <w:r w:rsidRPr="00DC3E7C">
        <w:rPr>
          <w:b/>
          <w:lang w:val="en-GB"/>
        </w:rPr>
        <w:t>Abstract</w:t>
      </w:r>
    </w:p>
    <w:p w14:paraId="7E60F787" w14:textId="6296F81F" w:rsidR="007A425F" w:rsidRPr="00DC3E7C" w:rsidRDefault="007A425F" w:rsidP="007A425F">
      <w:pPr>
        <w:spacing w:line="360" w:lineRule="auto"/>
        <w:rPr>
          <w:lang w:val="en-GB"/>
        </w:rPr>
      </w:pPr>
      <w:r w:rsidRPr="00DC3E7C">
        <w:rPr>
          <w:b/>
          <w:lang w:val="en-GB"/>
        </w:rPr>
        <w:t>Purpose:</w:t>
      </w:r>
      <w:r w:rsidRPr="00DC3E7C">
        <w:rPr>
          <w:lang w:val="en-GB"/>
        </w:rPr>
        <w:t xml:space="preserve"> The study provides insights into the utilization</w:t>
      </w:r>
      <w:r w:rsidR="00C22133" w:rsidRPr="00DC3E7C">
        <w:rPr>
          <w:lang w:val="en-GB"/>
        </w:rPr>
        <w:t xml:space="preserve"> and goals</w:t>
      </w:r>
      <w:r w:rsidRPr="00DC3E7C">
        <w:rPr>
          <w:lang w:val="en-GB"/>
        </w:rPr>
        <w:t xml:space="preserve"> of digital marketing, and examines factors that </w:t>
      </w:r>
      <w:r w:rsidR="000610EE" w:rsidRPr="00DC3E7C">
        <w:rPr>
          <w:lang w:val="en-GB"/>
        </w:rPr>
        <w:t>influence</w:t>
      </w:r>
      <w:r w:rsidRPr="00DC3E7C">
        <w:rPr>
          <w:lang w:val="en-GB"/>
        </w:rPr>
        <w:t xml:space="preserve"> the adoption and use of digital marketing channels in SMEs.</w:t>
      </w:r>
    </w:p>
    <w:p w14:paraId="690503E1" w14:textId="77777777" w:rsidR="007A425F" w:rsidRPr="00DC3E7C" w:rsidRDefault="007A425F" w:rsidP="007A425F">
      <w:pPr>
        <w:spacing w:line="360" w:lineRule="auto"/>
        <w:rPr>
          <w:lang w:val="en-GB"/>
        </w:rPr>
      </w:pPr>
    </w:p>
    <w:p w14:paraId="0072C91A" w14:textId="3D807333" w:rsidR="007A425F" w:rsidRPr="00DC3E7C" w:rsidRDefault="007A425F" w:rsidP="007A425F">
      <w:pPr>
        <w:spacing w:line="360" w:lineRule="auto"/>
        <w:rPr>
          <w:lang w:val="en-GB"/>
        </w:rPr>
      </w:pPr>
      <w:r w:rsidRPr="00DC3E7C">
        <w:rPr>
          <w:b/>
          <w:lang w:val="en-GB"/>
        </w:rPr>
        <w:t>Design/methodology/approach:</w:t>
      </w:r>
      <w:r w:rsidRPr="00DC3E7C">
        <w:rPr>
          <w:lang w:val="en-GB"/>
        </w:rPr>
        <w:t xml:space="preserve"> The data</w:t>
      </w:r>
      <w:r w:rsidR="000610EE" w:rsidRPr="00DC3E7C">
        <w:rPr>
          <w:lang w:val="en-GB"/>
        </w:rPr>
        <w:t xml:space="preserve"> co</w:t>
      </w:r>
      <w:r w:rsidR="00686137" w:rsidRPr="00DC3E7C">
        <w:rPr>
          <w:lang w:val="en-GB"/>
        </w:rPr>
        <w:t>mprises</w:t>
      </w:r>
      <w:r w:rsidR="0023420E" w:rsidRPr="00DC3E7C">
        <w:rPr>
          <w:szCs w:val="24"/>
          <w:lang w:val="en-GB"/>
        </w:rPr>
        <w:t xml:space="preserve"> semi-structured theme interviews in SMEs among 16 managers </w:t>
      </w:r>
      <w:r w:rsidRPr="00DC3E7C">
        <w:rPr>
          <w:lang w:val="en-GB"/>
        </w:rPr>
        <w:t>and 421 survey respondents</w:t>
      </w:r>
      <w:r w:rsidR="000610EE" w:rsidRPr="00DC3E7C">
        <w:rPr>
          <w:lang w:val="en-GB"/>
        </w:rPr>
        <w:t xml:space="preserve"> in </w:t>
      </w:r>
      <w:r w:rsidR="00D643BA" w:rsidRPr="00DC3E7C">
        <w:rPr>
          <w:lang w:val="en-GB"/>
        </w:rPr>
        <w:t>C</w:t>
      </w:r>
      <w:r w:rsidR="000610EE" w:rsidRPr="00DC3E7C">
        <w:rPr>
          <w:lang w:val="en-GB"/>
        </w:rPr>
        <w:t>entral Finland.</w:t>
      </w:r>
    </w:p>
    <w:p w14:paraId="4E998F4F" w14:textId="77777777" w:rsidR="007A425F" w:rsidRPr="00DC3E7C" w:rsidRDefault="007A425F" w:rsidP="007A425F">
      <w:pPr>
        <w:spacing w:line="360" w:lineRule="auto"/>
        <w:rPr>
          <w:lang w:val="en-GB"/>
        </w:rPr>
      </w:pPr>
    </w:p>
    <w:p w14:paraId="741BB1A0" w14:textId="1210440E" w:rsidR="007A425F" w:rsidRPr="00DC3E7C" w:rsidRDefault="007A425F" w:rsidP="007A425F">
      <w:pPr>
        <w:spacing w:line="360" w:lineRule="auto"/>
        <w:rPr>
          <w:lang w:val="en-GB"/>
        </w:rPr>
      </w:pPr>
      <w:r w:rsidRPr="00DC3E7C">
        <w:rPr>
          <w:b/>
          <w:lang w:val="en-GB"/>
        </w:rPr>
        <w:t>Findings:</w:t>
      </w:r>
      <w:r w:rsidR="000610EE" w:rsidRPr="00DC3E7C">
        <w:rPr>
          <w:b/>
          <w:lang w:val="en-GB"/>
        </w:rPr>
        <w:t xml:space="preserve"> </w:t>
      </w:r>
      <w:r w:rsidR="001708FE" w:rsidRPr="00DC3E7C">
        <w:rPr>
          <w:szCs w:val="24"/>
          <w:lang w:val="en-GB"/>
        </w:rPr>
        <w:t>The results of this study</w:t>
      </w:r>
      <w:r w:rsidR="001708FE" w:rsidRPr="00DC3E7C">
        <w:rPr>
          <w:lang w:val="en-GB"/>
        </w:rPr>
        <w:t xml:space="preserve"> reveal </w:t>
      </w:r>
      <w:r w:rsidR="001708FE" w:rsidRPr="00DC3E7C">
        <w:rPr>
          <w:szCs w:val="24"/>
          <w:lang w:val="en-GB"/>
        </w:rPr>
        <w:t xml:space="preserve">that SMEs seem not use the full potential of the new digital tools, and </w:t>
      </w:r>
      <w:r w:rsidR="005D090F" w:rsidRPr="00DC3E7C">
        <w:rPr>
          <w:szCs w:val="24"/>
          <w:lang w:val="en-GB"/>
        </w:rPr>
        <w:t>so</w:t>
      </w:r>
      <w:r w:rsidR="001708FE" w:rsidRPr="00DC3E7C">
        <w:rPr>
          <w:szCs w:val="24"/>
          <w:lang w:val="en-GB"/>
        </w:rPr>
        <w:t xml:space="preserve"> are not </w:t>
      </w:r>
      <w:r w:rsidR="005D090F" w:rsidRPr="00DC3E7C">
        <w:rPr>
          <w:szCs w:val="24"/>
          <w:lang w:val="en-GB"/>
        </w:rPr>
        <w:t xml:space="preserve">deriving </w:t>
      </w:r>
      <w:r w:rsidR="001708FE" w:rsidRPr="00DC3E7C">
        <w:rPr>
          <w:szCs w:val="24"/>
          <w:lang w:val="en-GB"/>
        </w:rPr>
        <w:t xml:space="preserve">benefit </w:t>
      </w:r>
      <w:r w:rsidR="005D090F" w:rsidRPr="00DC3E7C">
        <w:rPr>
          <w:szCs w:val="24"/>
          <w:lang w:val="en-GB"/>
        </w:rPr>
        <w:t xml:space="preserve">from </w:t>
      </w:r>
      <w:r w:rsidR="001708FE" w:rsidRPr="00DC3E7C">
        <w:rPr>
          <w:szCs w:val="24"/>
          <w:lang w:val="en-GB"/>
        </w:rPr>
        <w:t xml:space="preserve">the opportunities they </w:t>
      </w:r>
      <w:r w:rsidR="005D090F" w:rsidRPr="00DC3E7C">
        <w:rPr>
          <w:szCs w:val="24"/>
          <w:lang w:val="en-GB"/>
        </w:rPr>
        <w:t>provide</w:t>
      </w:r>
      <w:r w:rsidR="001708FE" w:rsidRPr="00DC3E7C">
        <w:rPr>
          <w:szCs w:val="24"/>
          <w:lang w:val="en-GB"/>
        </w:rPr>
        <w:t xml:space="preserve">. </w:t>
      </w:r>
      <w:r w:rsidR="001708FE" w:rsidRPr="00DC3E7C">
        <w:rPr>
          <w:lang w:val="en-GB"/>
        </w:rPr>
        <w:t xml:space="preserve">Furthermore, the results also </w:t>
      </w:r>
      <w:r w:rsidR="005D090F" w:rsidRPr="00DC3E7C">
        <w:rPr>
          <w:lang w:val="en-GB"/>
        </w:rPr>
        <w:t>rai</w:t>
      </w:r>
      <w:r w:rsidR="001708FE" w:rsidRPr="00DC3E7C">
        <w:rPr>
          <w:lang w:val="en-GB"/>
        </w:rPr>
        <w:t xml:space="preserve">se the question </w:t>
      </w:r>
      <w:r w:rsidR="005D090F" w:rsidRPr="00DC3E7C">
        <w:rPr>
          <w:lang w:val="en-GB"/>
        </w:rPr>
        <w:t xml:space="preserve">of </w:t>
      </w:r>
      <w:r w:rsidR="001708FE" w:rsidRPr="00DC3E7C">
        <w:rPr>
          <w:lang w:val="en-GB"/>
        </w:rPr>
        <w:t xml:space="preserve">whether </w:t>
      </w:r>
      <w:r w:rsidR="001708FE" w:rsidRPr="00DC3E7C">
        <w:rPr>
          <w:szCs w:val="24"/>
          <w:lang w:val="en-GB"/>
        </w:rPr>
        <w:t xml:space="preserve">SMEs have </w:t>
      </w:r>
      <w:r w:rsidR="00686137" w:rsidRPr="00DC3E7C">
        <w:rPr>
          <w:szCs w:val="24"/>
          <w:lang w:val="en-GB"/>
        </w:rPr>
        <w:t xml:space="preserve">understood </w:t>
      </w:r>
      <w:r w:rsidR="001708FE" w:rsidRPr="00DC3E7C">
        <w:rPr>
          <w:szCs w:val="24"/>
          <w:lang w:val="en-GB"/>
        </w:rPr>
        <w:t>the fundamental change in the nature of communication brought about by digitization.</w:t>
      </w:r>
    </w:p>
    <w:p w14:paraId="657A29F4" w14:textId="77777777" w:rsidR="007A425F" w:rsidRPr="00DC3E7C" w:rsidRDefault="007A425F" w:rsidP="007A425F">
      <w:pPr>
        <w:spacing w:line="360" w:lineRule="auto"/>
        <w:rPr>
          <w:lang w:val="en-GB"/>
        </w:rPr>
      </w:pPr>
    </w:p>
    <w:p w14:paraId="1AA865F6" w14:textId="762E2578" w:rsidR="007A425F" w:rsidRPr="00DC3E7C" w:rsidRDefault="007A425F" w:rsidP="007A425F">
      <w:pPr>
        <w:spacing w:line="360" w:lineRule="auto"/>
        <w:rPr>
          <w:lang w:val="en-GB"/>
        </w:rPr>
      </w:pPr>
      <w:r w:rsidRPr="00DC3E7C">
        <w:rPr>
          <w:b/>
          <w:lang w:val="en-GB"/>
        </w:rPr>
        <w:t>Research limitations:</w:t>
      </w:r>
      <w:r w:rsidRPr="00DC3E7C">
        <w:rPr>
          <w:lang w:val="en-GB"/>
        </w:rPr>
        <w:t xml:space="preserve"> The data comes from </w:t>
      </w:r>
      <w:r w:rsidR="002E4875" w:rsidRPr="00DC3E7C">
        <w:rPr>
          <w:lang w:val="en-GB"/>
        </w:rPr>
        <w:t>one region</w:t>
      </w:r>
      <w:r w:rsidRPr="00DC3E7C">
        <w:rPr>
          <w:lang w:val="en-GB"/>
        </w:rPr>
        <w:t xml:space="preserve"> and thus the research context limits the generalizability of the results.</w:t>
      </w:r>
    </w:p>
    <w:p w14:paraId="495C4C8F" w14:textId="77777777" w:rsidR="007A425F" w:rsidRPr="00DC3E7C" w:rsidRDefault="007A425F" w:rsidP="007A425F">
      <w:pPr>
        <w:spacing w:line="360" w:lineRule="auto"/>
        <w:rPr>
          <w:lang w:val="en-GB"/>
        </w:rPr>
      </w:pPr>
    </w:p>
    <w:p w14:paraId="74F1DAA5" w14:textId="23075A77" w:rsidR="007A425F" w:rsidRPr="00DC3E7C" w:rsidRDefault="007A425F" w:rsidP="007A425F">
      <w:pPr>
        <w:spacing w:line="360" w:lineRule="auto"/>
        <w:rPr>
          <w:lang w:val="en-GB"/>
        </w:rPr>
      </w:pPr>
      <w:r w:rsidRPr="00DC3E7C">
        <w:rPr>
          <w:b/>
          <w:lang w:val="en-GB"/>
        </w:rPr>
        <w:t>Practical implications:</w:t>
      </w:r>
      <w:r w:rsidRPr="00DC3E7C">
        <w:rPr>
          <w:lang w:val="en-GB"/>
        </w:rPr>
        <w:t xml:space="preserve"> SMEs seem </w:t>
      </w:r>
      <w:r w:rsidR="005D090F" w:rsidRPr="00DC3E7C">
        <w:rPr>
          <w:lang w:val="en-GB"/>
        </w:rPr>
        <w:t xml:space="preserve">not </w:t>
      </w:r>
      <w:r w:rsidRPr="00DC3E7C">
        <w:rPr>
          <w:lang w:val="en-GB"/>
        </w:rPr>
        <w:t xml:space="preserve">to be </w:t>
      </w:r>
      <w:r w:rsidR="005D090F" w:rsidRPr="00DC3E7C">
        <w:rPr>
          <w:lang w:val="en-GB"/>
        </w:rPr>
        <w:t>keeping pace</w:t>
      </w:r>
      <w:r w:rsidRPr="00DC3E7C">
        <w:rPr>
          <w:lang w:val="en-GB"/>
        </w:rPr>
        <w:t xml:space="preserve"> </w:t>
      </w:r>
      <w:r w:rsidR="005D090F" w:rsidRPr="00DC3E7C">
        <w:rPr>
          <w:lang w:val="en-GB"/>
        </w:rPr>
        <w:t xml:space="preserve">with </w:t>
      </w:r>
      <w:r w:rsidRPr="00DC3E7C">
        <w:rPr>
          <w:lang w:val="en-GB"/>
        </w:rPr>
        <w:t>digital developments</w:t>
      </w:r>
      <w:r w:rsidR="000A3C21" w:rsidRPr="00DC3E7C">
        <w:rPr>
          <w:lang w:val="en-GB"/>
        </w:rPr>
        <w:t xml:space="preserve">, mostly due to the lack of knowledge of </w:t>
      </w:r>
      <w:r w:rsidRPr="00DC3E7C">
        <w:rPr>
          <w:lang w:val="en-GB"/>
        </w:rPr>
        <w:t>digital marketing.</w:t>
      </w:r>
      <w:r w:rsidR="008268D3" w:rsidRPr="00DC3E7C">
        <w:rPr>
          <w:lang w:val="en-GB"/>
        </w:rPr>
        <w:t xml:space="preserve"> </w:t>
      </w:r>
      <w:r w:rsidR="008268D3" w:rsidRPr="00DC3E7C">
        <w:rPr>
          <w:szCs w:val="24"/>
          <w:lang w:val="en-GB"/>
        </w:rPr>
        <w:t xml:space="preserve">Most of the studied SMEs do not </w:t>
      </w:r>
      <w:r w:rsidR="005D090F" w:rsidRPr="00DC3E7C">
        <w:rPr>
          <w:szCs w:val="24"/>
          <w:lang w:val="en-GB"/>
        </w:rPr>
        <w:t xml:space="preserve">apply </w:t>
      </w:r>
      <w:r w:rsidR="008268D3" w:rsidRPr="00DC3E7C">
        <w:rPr>
          <w:szCs w:val="24"/>
          <w:lang w:val="en-GB"/>
        </w:rPr>
        <w:t>the full potential of the new digital tools and hence</w:t>
      </w:r>
      <w:r w:rsidR="00686137" w:rsidRPr="00DC3E7C">
        <w:rPr>
          <w:szCs w:val="24"/>
          <w:lang w:val="en-GB"/>
        </w:rPr>
        <w:t xml:space="preserve"> are</w:t>
      </w:r>
      <w:r w:rsidR="008268D3" w:rsidRPr="00DC3E7C">
        <w:rPr>
          <w:szCs w:val="24"/>
          <w:lang w:val="en-GB"/>
        </w:rPr>
        <w:t xml:space="preserve"> not benefitting </w:t>
      </w:r>
      <w:r w:rsidR="005D090F" w:rsidRPr="00DC3E7C">
        <w:rPr>
          <w:szCs w:val="24"/>
          <w:lang w:val="en-GB"/>
        </w:rPr>
        <w:t>fully from them.</w:t>
      </w:r>
    </w:p>
    <w:p w14:paraId="7D5DDDD4" w14:textId="77777777" w:rsidR="007A425F" w:rsidRPr="00DC3E7C" w:rsidRDefault="007A425F" w:rsidP="007A425F">
      <w:pPr>
        <w:spacing w:line="360" w:lineRule="auto"/>
        <w:rPr>
          <w:lang w:val="en-GB"/>
        </w:rPr>
      </w:pPr>
    </w:p>
    <w:p w14:paraId="62A116DF" w14:textId="4C2D6EE7" w:rsidR="00FB5108" w:rsidRPr="00DC3E7C" w:rsidRDefault="00FB5108" w:rsidP="007A425F">
      <w:pPr>
        <w:spacing w:line="360" w:lineRule="auto"/>
        <w:rPr>
          <w:b/>
          <w:lang w:val="en-GB"/>
        </w:rPr>
      </w:pPr>
      <w:r w:rsidRPr="00DC3E7C">
        <w:rPr>
          <w:b/>
          <w:lang w:val="en-GB"/>
        </w:rPr>
        <w:t>Social implications:</w:t>
      </w:r>
      <w:r w:rsidR="0057143E" w:rsidRPr="00DC3E7C">
        <w:rPr>
          <w:szCs w:val="24"/>
          <w:lang w:val="en-GB"/>
        </w:rPr>
        <w:t xml:space="preserve"> </w:t>
      </w:r>
      <w:r w:rsidR="00686137" w:rsidRPr="00DC3E7C">
        <w:rPr>
          <w:szCs w:val="24"/>
          <w:lang w:val="en-GB"/>
        </w:rPr>
        <w:t>Discussions on</w:t>
      </w:r>
      <w:r w:rsidR="005D090F" w:rsidRPr="00DC3E7C">
        <w:rPr>
          <w:szCs w:val="24"/>
          <w:lang w:val="en-GB"/>
        </w:rPr>
        <w:t xml:space="preserve"> the future </w:t>
      </w:r>
      <w:r w:rsidR="0057143E" w:rsidRPr="00DC3E7C">
        <w:rPr>
          <w:szCs w:val="24"/>
          <w:lang w:val="en-GB"/>
        </w:rPr>
        <w:t>regional development of SMEs</w:t>
      </w:r>
      <w:r w:rsidR="005D090F" w:rsidRPr="00DC3E7C">
        <w:rPr>
          <w:szCs w:val="24"/>
          <w:lang w:val="en-GB"/>
        </w:rPr>
        <w:t xml:space="preserve"> have called </w:t>
      </w:r>
      <w:r w:rsidR="0057143E" w:rsidRPr="00DC3E7C">
        <w:rPr>
          <w:szCs w:val="24"/>
          <w:lang w:val="en-GB"/>
        </w:rPr>
        <w:t>for training program</w:t>
      </w:r>
      <w:r w:rsidR="00F05AEF" w:rsidRPr="00DC3E7C">
        <w:rPr>
          <w:szCs w:val="24"/>
          <w:lang w:val="en-GB"/>
        </w:rPr>
        <w:t>me</w:t>
      </w:r>
      <w:r w:rsidR="0057143E" w:rsidRPr="00DC3E7C">
        <w:rPr>
          <w:szCs w:val="24"/>
          <w:lang w:val="en-GB"/>
        </w:rPr>
        <w:t xml:space="preserve">s to help </w:t>
      </w:r>
      <w:r w:rsidR="005D090F" w:rsidRPr="00DC3E7C">
        <w:rPr>
          <w:szCs w:val="24"/>
          <w:lang w:val="en-GB"/>
        </w:rPr>
        <w:t>SMEs exploit</w:t>
      </w:r>
      <w:r w:rsidR="0057143E" w:rsidRPr="00DC3E7C">
        <w:rPr>
          <w:szCs w:val="24"/>
          <w:lang w:val="en-GB"/>
        </w:rPr>
        <w:t xml:space="preserve"> digitization. This is something that the government should </w:t>
      </w:r>
      <w:r w:rsidR="005D090F" w:rsidRPr="00DC3E7C">
        <w:rPr>
          <w:szCs w:val="24"/>
          <w:lang w:val="en-GB"/>
        </w:rPr>
        <w:t>take note of</w:t>
      </w:r>
      <w:r w:rsidR="0057143E" w:rsidRPr="00DC3E7C">
        <w:rPr>
          <w:szCs w:val="24"/>
          <w:lang w:val="en-GB"/>
        </w:rPr>
        <w:t>.</w:t>
      </w:r>
    </w:p>
    <w:p w14:paraId="33668C16" w14:textId="77777777" w:rsidR="00FB5108" w:rsidRPr="00DC3E7C" w:rsidRDefault="00FB5108" w:rsidP="007A425F">
      <w:pPr>
        <w:spacing w:line="360" w:lineRule="auto"/>
        <w:rPr>
          <w:b/>
          <w:lang w:val="en-GB"/>
        </w:rPr>
      </w:pPr>
    </w:p>
    <w:p w14:paraId="151411D1" w14:textId="06047242" w:rsidR="007A425F" w:rsidRPr="00DC3E7C" w:rsidRDefault="007A425F" w:rsidP="007A425F">
      <w:pPr>
        <w:spacing w:line="360" w:lineRule="auto"/>
        <w:rPr>
          <w:lang w:val="en-GB"/>
        </w:rPr>
      </w:pPr>
      <w:r w:rsidRPr="00DC3E7C">
        <w:rPr>
          <w:b/>
          <w:lang w:val="en-GB"/>
        </w:rPr>
        <w:t>Originality/value:</w:t>
      </w:r>
      <w:r w:rsidRPr="00DC3E7C">
        <w:rPr>
          <w:lang w:val="en-GB"/>
        </w:rPr>
        <w:t xml:space="preserve"> Whereas the adoption process of new technologies such as IT in general and the </w:t>
      </w:r>
      <w:proofErr w:type="gramStart"/>
      <w:r w:rsidRPr="00DC3E7C">
        <w:rPr>
          <w:lang w:val="en-GB"/>
        </w:rPr>
        <w:t>internet</w:t>
      </w:r>
      <w:proofErr w:type="gramEnd"/>
      <w:r w:rsidRPr="00DC3E7C">
        <w:rPr>
          <w:lang w:val="en-GB"/>
        </w:rPr>
        <w:t xml:space="preserve"> in particular have been examined in the SME literature, this is among the first studies examining adoption and usage of digital </w:t>
      </w:r>
      <w:r w:rsidR="000610EE" w:rsidRPr="00DC3E7C">
        <w:rPr>
          <w:lang w:val="en-GB"/>
        </w:rPr>
        <w:t>tools</w:t>
      </w:r>
      <w:r w:rsidRPr="00DC3E7C">
        <w:rPr>
          <w:lang w:val="en-GB"/>
        </w:rPr>
        <w:t xml:space="preserve"> from the marketing perspective</w:t>
      </w:r>
      <w:r w:rsidR="000610EE" w:rsidRPr="00DC3E7C">
        <w:rPr>
          <w:lang w:val="en-GB"/>
        </w:rPr>
        <w:t>.</w:t>
      </w:r>
    </w:p>
    <w:p w14:paraId="3DFC45E2" w14:textId="77777777" w:rsidR="007A425F" w:rsidRPr="00DC3E7C" w:rsidRDefault="007A425F" w:rsidP="007A425F">
      <w:pPr>
        <w:spacing w:line="360" w:lineRule="auto"/>
        <w:rPr>
          <w:lang w:val="en-GB"/>
        </w:rPr>
      </w:pPr>
    </w:p>
    <w:p w14:paraId="1211C978" w14:textId="0CD3CE3C" w:rsidR="007A425F" w:rsidRPr="00DC3E7C" w:rsidRDefault="007A425F" w:rsidP="007A425F">
      <w:pPr>
        <w:spacing w:line="360" w:lineRule="auto"/>
        <w:rPr>
          <w:lang w:val="en-GB"/>
        </w:rPr>
      </w:pPr>
      <w:r w:rsidRPr="00DC3E7C">
        <w:rPr>
          <w:b/>
          <w:lang w:val="en-GB"/>
        </w:rPr>
        <w:t xml:space="preserve">Keywords: </w:t>
      </w:r>
      <w:r w:rsidRPr="00DC3E7C">
        <w:rPr>
          <w:lang w:val="en-GB"/>
        </w:rPr>
        <w:t xml:space="preserve">digital marketing, channels, tools, marketing communications, technology adoption, social media, small- and medium-sized </w:t>
      </w:r>
      <w:r w:rsidR="00BA7B1A" w:rsidRPr="00DC3E7C">
        <w:rPr>
          <w:lang w:val="en-GB"/>
        </w:rPr>
        <w:t>enterprises</w:t>
      </w:r>
      <w:r w:rsidRPr="00DC3E7C">
        <w:rPr>
          <w:lang w:val="en-GB"/>
        </w:rPr>
        <w:t>, resources</w:t>
      </w:r>
    </w:p>
    <w:p w14:paraId="173BA1BB" w14:textId="77777777" w:rsidR="007A425F" w:rsidRPr="00DC3E7C" w:rsidRDefault="007A425F" w:rsidP="00BF734E">
      <w:pPr>
        <w:spacing w:line="360" w:lineRule="auto"/>
        <w:rPr>
          <w:b/>
          <w:lang w:val="en-GB"/>
        </w:rPr>
      </w:pPr>
    </w:p>
    <w:p w14:paraId="04017745" w14:textId="1D4452A1" w:rsidR="002361AD" w:rsidRPr="00DC3E7C" w:rsidRDefault="002361AD" w:rsidP="00BF734E">
      <w:pPr>
        <w:spacing w:line="360" w:lineRule="auto"/>
        <w:rPr>
          <w:lang w:val="en-GB"/>
        </w:rPr>
      </w:pPr>
      <w:r w:rsidRPr="00DC3E7C">
        <w:rPr>
          <w:b/>
          <w:lang w:val="en-GB"/>
        </w:rPr>
        <w:t xml:space="preserve">Article classification: </w:t>
      </w:r>
      <w:r w:rsidRPr="00DC3E7C">
        <w:rPr>
          <w:lang w:val="en-GB"/>
        </w:rPr>
        <w:t>Research paper</w:t>
      </w:r>
    </w:p>
    <w:p w14:paraId="6818DF88" w14:textId="77777777" w:rsidR="002361AD" w:rsidRPr="004943FA" w:rsidRDefault="002361AD" w:rsidP="00BF734E">
      <w:pPr>
        <w:spacing w:line="360" w:lineRule="auto"/>
        <w:rPr>
          <w:lang w:val="en-GB"/>
        </w:rPr>
      </w:pPr>
    </w:p>
    <w:p w14:paraId="06DB30C5" w14:textId="0C813997" w:rsidR="002E32DD" w:rsidRPr="004943FA" w:rsidRDefault="006D0E54" w:rsidP="00BF734E">
      <w:pPr>
        <w:spacing w:line="360" w:lineRule="auto"/>
        <w:rPr>
          <w:b/>
          <w:lang w:val="en-GB"/>
        </w:rPr>
      </w:pPr>
      <w:r w:rsidRPr="004943FA">
        <w:rPr>
          <w:b/>
          <w:lang w:val="en-GB"/>
        </w:rPr>
        <w:lastRenderedPageBreak/>
        <w:t>Introduction</w:t>
      </w:r>
    </w:p>
    <w:p w14:paraId="3EDC5CB9" w14:textId="722A21E1" w:rsidR="004F4592" w:rsidRPr="00F9559F" w:rsidRDefault="004F4592" w:rsidP="00BF734E">
      <w:pPr>
        <w:spacing w:line="360" w:lineRule="auto"/>
        <w:jc w:val="both"/>
        <w:rPr>
          <w:szCs w:val="24"/>
          <w:lang w:val="en-GB"/>
        </w:rPr>
      </w:pPr>
      <w:r w:rsidRPr="004943FA">
        <w:rPr>
          <w:szCs w:val="24"/>
          <w:lang w:val="en-GB"/>
        </w:rPr>
        <w:t>Digitization has become part</w:t>
      </w:r>
      <w:r w:rsidR="006C774C" w:rsidRPr="004943FA">
        <w:rPr>
          <w:szCs w:val="24"/>
          <w:lang w:val="en-GB"/>
        </w:rPr>
        <w:t xml:space="preserve"> of our daily routines.</w:t>
      </w:r>
      <w:r w:rsidR="001F5929" w:rsidRPr="004943FA">
        <w:rPr>
          <w:szCs w:val="24"/>
          <w:lang w:val="en-GB"/>
        </w:rPr>
        <w:t xml:space="preserve"> It is s</w:t>
      </w:r>
      <w:r w:rsidR="00515A8D" w:rsidRPr="004943FA">
        <w:rPr>
          <w:szCs w:val="24"/>
          <w:lang w:val="en-GB"/>
        </w:rPr>
        <w:t xml:space="preserve">haping the traditional </w:t>
      </w:r>
      <w:r w:rsidR="00114448" w:rsidRPr="004943FA">
        <w:rPr>
          <w:szCs w:val="24"/>
          <w:lang w:val="en-GB"/>
        </w:rPr>
        <w:t xml:space="preserve">ways in which </w:t>
      </w:r>
      <w:r w:rsidR="001F5929" w:rsidRPr="004943FA">
        <w:rPr>
          <w:szCs w:val="24"/>
          <w:lang w:val="en-GB"/>
        </w:rPr>
        <w:t xml:space="preserve">consumers and businesses interact with each other. </w:t>
      </w:r>
      <w:r w:rsidR="00DF5DA3" w:rsidRPr="004943FA">
        <w:rPr>
          <w:szCs w:val="24"/>
          <w:lang w:val="en-GB"/>
        </w:rPr>
        <w:t>Digitization</w:t>
      </w:r>
      <w:r w:rsidR="00613AAC" w:rsidRPr="004943FA">
        <w:rPr>
          <w:szCs w:val="24"/>
          <w:lang w:val="en-GB"/>
        </w:rPr>
        <w:t>,</w:t>
      </w:r>
      <w:r w:rsidR="00DF5DA3" w:rsidRPr="004943FA">
        <w:rPr>
          <w:szCs w:val="24"/>
          <w:lang w:val="en-GB"/>
        </w:rPr>
        <w:t xml:space="preserve"> and especially social media</w:t>
      </w:r>
      <w:r w:rsidR="00613AAC" w:rsidRPr="004943FA">
        <w:rPr>
          <w:szCs w:val="24"/>
          <w:lang w:val="en-GB"/>
        </w:rPr>
        <w:t>,</w:t>
      </w:r>
      <w:r w:rsidR="00DF5DA3" w:rsidRPr="004943FA">
        <w:rPr>
          <w:szCs w:val="24"/>
          <w:lang w:val="en-GB"/>
        </w:rPr>
        <w:t xml:space="preserve"> have been claimed to trans</w:t>
      </w:r>
      <w:r w:rsidR="00C61C45" w:rsidRPr="004943FA">
        <w:rPr>
          <w:szCs w:val="24"/>
          <w:lang w:val="en-GB"/>
        </w:rPr>
        <w:t>form consumer behavio</w:t>
      </w:r>
      <w:r w:rsidR="005C40FA" w:rsidRPr="004943FA">
        <w:rPr>
          <w:szCs w:val="24"/>
          <w:lang w:val="en-GB"/>
        </w:rPr>
        <w:t>u</w:t>
      </w:r>
      <w:r w:rsidR="00C61C45" w:rsidRPr="004943FA">
        <w:rPr>
          <w:szCs w:val="24"/>
          <w:lang w:val="en-GB"/>
        </w:rPr>
        <w:t>r (Kaplan and</w:t>
      </w:r>
      <w:r w:rsidR="00DF5DA3" w:rsidRPr="004943FA">
        <w:rPr>
          <w:szCs w:val="24"/>
          <w:lang w:val="en-GB"/>
        </w:rPr>
        <w:t xml:space="preserve"> </w:t>
      </w:r>
      <w:proofErr w:type="spellStart"/>
      <w:r w:rsidR="00DF5DA3" w:rsidRPr="004943FA">
        <w:rPr>
          <w:szCs w:val="24"/>
          <w:lang w:val="en-GB"/>
        </w:rPr>
        <w:t>Haenlein</w:t>
      </w:r>
      <w:proofErr w:type="spellEnd"/>
      <w:r w:rsidR="00DF5DA3" w:rsidRPr="004943FA">
        <w:rPr>
          <w:szCs w:val="24"/>
          <w:lang w:val="en-GB"/>
        </w:rPr>
        <w:t>, 2010), with important consequences for firms, products and brands (</w:t>
      </w:r>
      <w:proofErr w:type="spellStart"/>
      <w:r w:rsidR="00DF5DA3" w:rsidRPr="004943FA">
        <w:rPr>
          <w:szCs w:val="24"/>
          <w:lang w:val="en-GB"/>
        </w:rPr>
        <w:t>Mu</w:t>
      </w:r>
      <w:r w:rsidR="00F74F4F" w:rsidRPr="004943FA">
        <w:rPr>
          <w:szCs w:val="24"/>
          <w:lang w:val="en-GB"/>
        </w:rPr>
        <w:t>n</w:t>
      </w:r>
      <w:r w:rsidR="00DF5DA3" w:rsidRPr="004943FA">
        <w:rPr>
          <w:szCs w:val="24"/>
          <w:lang w:val="en-GB"/>
        </w:rPr>
        <w:t>tinga</w:t>
      </w:r>
      <w:proofErr w:type="spellEnd"/>
      <w:r w:rsidR="00DF5DA3" w:rsidRPr="004943FA">
        <w:rPr>
          <w:szCs w:val="24"/>
          <w:lang w:val="en-GB"/>
        </w:rPr>
        <w:t xml:space="preserve"> </w:t>
      </w:r>
      <w:r w:rsidR="00062D52" w:rsidRPr="004943FA">
        <w:rPr>
          <w:i/>
          <w:szCs w:val="24"/>
          <w:lang w:val="en-GB"/>
        </w:rPr>
        <w:t>et al</w:t>
      </w:r>
      <w:r w:rsidR="00DF5DA3" w:rsidRPr="004943FA">
        <w:rPr>
          <w:szCs w:val="24"/>
          <w:lang w:val="en-GB"/>
        </w:rPr>
        <w:t xml:space="preserve">., 2011). </w:t>
      </w:r>
      <w:r w:rsidR="001F5929" w:rsidRPr="004943FA">
        <w:rPr>
          <w:szCs w:val="24"/>
          <w:lang w:val="en-GB"/>
        </w:rPr>
        <w:t xml:space="preserve">Consumers are increasingly spending their time online and </w:t>
      </w:r>
      <w:r w:rsidR="005C40FA" w:rsidRPr="004943FA">
        <w:rPr>
          <w:szCs w:val="24"/>
          <w:lang w:val="en-GB"/>
        </w:rPr>
        <w:t xml:space="preserve">using </w:t>
      </w:r>
      <w:r w:rsidR="001F5929" w:rsidRPr="004943FA">
        <w:rPr>
          <w:szCs w:val="24"/>
          <w:lang w:val="en-GB"/>
        </w:rPr>
        <w:t>social media (Forrester Research, 2008; Nielsen, 2012)</w:t>
      </w:r>
      <w:r w:rsidR="000533A8" w:rsidRPr="004943FA">
        <w:rPr>
          <w:szCs w:val="24"/>
          <w:lang w:val="en-GB"/>
        </w:rPr>
        <w:t xml:space="preserve">. They use online services </w:t>
      </w:r>
      <w:r w:rsidR="005C40FA" w:rsidRPr="004943FA">
        <w:rPr>
          <w:szCs w:val="24"/>
          <w:lang w:val="en-GB"/>
        </w:rPr>
        <w:t>for</w:t>
      </w:r>
      <w:r w:rsidR="000533A8" w:rsidRPr="004943FA">
        <w:rPr>
          <w:szCs w:val="24"/>
          <w:lang w:val="en-GB"/>
        </w:rPr>
        <w:t xml:space="preserve"> browsing, </w:t>
      </w:r>
      <w:r w:rsidR="005C40FA" w:rsidRPr="004943FA">
        <w:rPr>
          <w:szCs w:val="24"/>
          <w:lang w:val="en-GB"/>
        </w:rPr>
        <w:t xml:space="preserve">storing and playing </w:t>
      </w:r>
      <w:r w:rsidR="000533A8" w:rsidRPr="004943FA">
        <w:rPr>
          <w:szCs w:val="24"/>
          <w:lang w:val="en-GB"/>
        </w:rPr>
        <w:t xml:space="preserve">music, </w:t>
      </w:r>
      <w:r w:rsidR="005C40FA" w:rsidRPr="004943FA">
        <w:rPr>
          <w:szCs w:val="24"/>
          <w:lang w:val="en-GB"/>
        </w:rPr>
        <w:t xml:space="preserve">to </w:t>
      </w:r>
      <w:r w:rsidR="000533A8" w:rsidRPr="004943FA">
        <w:rPr>
          <w:szCs w:val="24"/>
          <w:lang w:val="en-GB"/>
        </w:rPr>
        <w:t xml:space="preserve">email, </w:t>
      </w:r>
      <w:r w:rsidR="005C40FA" w:rsidRPr="004943FA">
        <w:rPr>
          <w:szCs w:val="24"/>
          <w:lang w:val="en-GB"/>
        </w:rPr>
        <w:t xml:space="preserve">to access </w:t>
      </w:r>
      <w:r w:rsidR="000533A8" w:rsidRPr="004943FA">
        <w:rPr>
          <w:szCs w:val="24"/>
          <w:lang w:val="en-GB"/>
        </w:rPr>
        <w:t>Facebook</w:t>
      </w:r>
      <w:r w:rsidR="00515A8D" w:rsidRPr="004943FA">
        <w:rPr>
          <w:szCs w:val="24"/>
          <w:lang w:val="en-GB"/>
        </w:rPr>
        <w:t>, Twitter,</w:t>
      </w:r>
      <w:r w:rsidR="000533A8" w:rsidRPr="004943FA">
        <w:rPr>
          <w:szCs w:val="24"/>
          <w:lang w:val="en-GB"/>
        </w:rPr>
        <w:t xml:space="preserve"> and apps with various connected devices such as smart phones, tablets and laptops</w:t>
      </w:r>
      <w:r w:rsidR="005C40FA" w:rsidRPr="004943FA">
        <w:rPr>
          <w:szCs w:val="24"/>
          <w:lang w:val="en-GB"/>
        </w:rPr>
        <w:t xml:space="preserve"> and that is</w:t>
      </w:r>
      <w:r w:rsidR="000533A8" w:rsidRPr="004943FA">
        <w:rPr>
          <w:szCs w:val="24"/>
          <w:lang w:val="en-GB"/>
        </w:rPr>
        <w:t xml:space="preserve"> </w:t>
      </w:r>
      <w:r w:rsidR="005C40FA" w:rsidRPr="004943FA">
        <w:rPr>
          <w:szCs w:val="24"/>
          <w:lang w:val="en-GB"/>
        </w:rPr>
        <w:t xml:space="preserve">transforming </w:t>
      </w:r>
      <w:r w:rsidR="000533A8" w:rsidRPr="004943FA">
        <w:rPr>
          <w:szCs w:val="24"/>
          <w:lang w:val="en-GB"/>
        </w:rPr>
        <w:t>the way the internet is being used (Ericsson Consumer Lab, 2012)</w:t>
      </w:r>
      <w:r w:rsidR="00DF5DA3" w:rsidRPr="004943FA">
        <w:rPr>
          <w:szCs w:val="24"/>
          <w:lang w:val="en-GB"/>
        </w:rPr>
        <w:t xml:space="preserve">. </w:t>
      </w:r>
      <w:r w:rsidR="002B5178" w:rsidRPr="004943FA">
        <w:rPr>
          <w:szCs w:val="24"/>
          <w:lang w:val="en-GB"/>
        </w:rPr>
        <w:t xml:space="preserve">The </w:t>
      </w:r>
      <w:r w:rsidR="00613AAC" w:rsidRPr="004943FA">
        <w:rPr>
          <w:szCs w:val="24"/>
          <w:lang w:val="en-GB"/>
        </w:rPr>
        <w:t>adage</w:t>
      </w:r>
      <w:r w:rsidR="002B5178" w:rsidRPr="004943FA">
        <w:rPr>
          <w:szCs w:val="24"/>
          <w:lang w:val="en-GB"/>
        </w:rPr>
        <w:t>,</w:t>
      </w:r>
      <w:r w:rsidR="00FE4E95" w:rsidRPr="004943FA">
        <w:rPr>
          <w:szCs w:val="24"/>
          <w:lang w:val="en-GB"/>
        </w:rPr>
        <w:t xml:space="preserve"> </w:t>
      </w:r>
      <w:r w:rsidR="00613AAC" w:rsidRPr="004943FA">
        <w:rPr>
          <w:szCs w:val="24"/>
          <w:lang w:val="en-GB"/>
        </w:rPr>
        <w:t>‘</w:t>
      </w:r>
      <w:r w:rsidR="00FE4E95" w:rsidRPr="004943FA">
        <w:rPr>
          <w:i/>
          <w:szCs w:val="24"/>
          <w:lang w:val="en-GB"/>
        </w:rPr>
        <w:t xml:space="preserve">If </w:t>
      </w:r>
      <w:r w:rsidR="002B5178" w:rsidRPr="004943FA">
        <w:rPr>
          <w:i/>
          <w:szCs w:val="24"/>
          <w:lang w:val="en-GB"/>
        </w:rPr>
        <w:t xml:space="preserve">a </w:t>
      </w:r>
      <w:r w:rsidR="00FE4E95" w:rsidRPr="004943FA">
        <w:rPr>
          <w:i/>
          <w:szCs w:val="24"/>
          <w:lang w:val="en-GB"/>
        </w:rPr>
        <w:t xml:space="preserve">company cannot be found in Google, it does not </w:t>
      </w:r>
      <w:r w:rsidR="005C40FA" w:rsidRPr="004943FA">
        <w:rPr>
          <w:i/>
          <w:szCs w:val="24"/>
          <w:lang w:val="en-GB"/>
        </w:rPr>
        <w:t>exist</w:t>
      </w:r>
      <w:r w:rsidR="00613AAC" w:rsidRPr="004943FA">
        <w:rPr>
          <w:i/>
          <w:szCs w:val="24"/>
          <w:lang w:val="en-GB"/>
        </w:rPr>
        <w:t>’</w:t>
      </w:r>
      <w:r w:rsidR="00FE4E95" w:rsidRPr="004943FA">
        <w:rPr>
          <w:szCs w:val="24"/>
          <w:lang w:val="en-GB"/>
        </w:rPr>
        <w:t xml:space="preserve"> seem</w:t>
      </w:r>
      <w:r w:rsidR="002B5178" w:rsidRPr="004943FA">
        <w:rPr>
          <w:szCs w:val="24"/>
          <w:lang w:val="en-GB"/>
        </w:rPr>
        <w:t>s</w:t>
      </w:r>
      <w:r w:rsidR="00FE4E95" w:rsidRPr="004943FA">
        <w:rPr>
          <w:szCs w:val="24"/>
          <w:lang w:val="en-GB"/>
        </w:rPr>
        <w:t xml:space="preserve"> to </w:t>
      </w:r>
      <w:r w:rsidR="005C40FA" w:rsidRPr="004943FA">
        <w:rPr>
          <w:szCs w:val="24"/>
          <w:lang w:val="en-GB"/>
        </w:rPr>
        <w:t>typify</w:t>
      </w:r>
      <w:r w:rsidR="00FE4E95" w:rsidRPr="004943FA">
        <w:rPr>
          <w:szCs w:val="24"/>
          <w:lang w:val="en-GB"/>
        </w:rPr>
        <w:t xml:space="preserve"> consumer </w:t>
      </w:r>
      <w:r w:rsidR="005C40FA" w:rsidRPr="004943FA">
        <w:rPr>
          <w:szCs w:val="24"/>
          <w:lang w:val="en-GB"/>
        </w:rPr>
        <w:t>behaviour</w:t>
      </w:r>
      <w:r w:rsidR="00FE4E95" w:rsidRPr="004943FA">
        <w:rPr>
          <w:szCs w:val="24"/>
          <w:lang w:val="en-GB"/>
        </w:rPr>
        <w:t xml:space="preserve"> today. </w:t>
      </w:r>
      <w:r w:rsidR="001A4F3C" w:rsidRPr="004943FA">
        <w:rPr>
          <w:szCs w:val="24"/>
          <w:lang w:val="en-GB"/>
        </w:rPr>
        <w:t xml:space="preserve">It should be clear </w:t>
      </w:r>
      <w:r w:rsidR="001A4F3C" w:rsidRPr="00F9559F">
        <w:rPr>
          <w:szCs w:val="24"/>
          <w:lang w:val="en-GB"/>
        </w:rPr>
        <w:t xml:space="preserve">that the utilization of digital </w:t>
      </w:r>
      <w:r w:rsidR="00515A8D" w:rsidRPr="00F9559F">
        <w:rPr>
          <w:szCs w:val="24"/>
          <w:lang w:val="en-GB"/>
        </w:rPr>
        <w:t xml:space="preserve">channels </w:t>
      </w:r>
      <w:r w:rsidR="001A4F3C" w:rsidRPr="00F9559F">
        <w:rPr>
          <w:szCs w:val="24"/>
          <w:lang w:val="en-GB"/>
        </w:rPr>
        <w:t>is important for brands</w:t>
      </w:r>
      <w:r w:rsidR="005C40FA" w:rsidRPr="00F9559F">
        <w:rPr>
          <w:szCs w:val="24"/>
          <w:lang w:val="en-GB"/>
        </w:rPr>
        <w:t xml:space="preserve">, and it should be a </w:t>
      </w:r>
      <w:r w:rsidR="00870739" w:rsidRPr="00F9559F">
        <w:rPr>
          <w:szCs w:val="24"/>
          <w:lang w:val="en-GB"/>
        </w:rPr>
        <w:t>progression that SMEs should follow</w:t>
      </w:r>
      <w:r w:rsidR="005C40FA" w:rsidRPr="00F9559F">
        <w:rPr>
          <w:szCs w:val="24"/>
          <w:lang w:val="en-GB"/>
        </w:rPr>
        <w:t xml:space="preserve"> too if they </w:t>
      </w:r>
      <w:r w:rsidR="00D749A1" w:rsidRPr="00F9559F">
        <w:rPr>
          <w:szCs w:val="24"/>
          <w:lang w:val="en-GB"/>
        </w:rPr>
        <w:t>want</w:t>
      </w:r>
      <w:r w:rsidR="005C40FA" w:rsidRPr="00F9559F">
        <w:rPr>
          <w:szCs w:val="24"/>
          <w:lang w:val="en-GB"/>
        </w:rPr>
        <w:t xml:space="preserve"> </w:t>
      </w:r>
      <w:r w:rsidR="00870739" w:rsidRPr="00F9559F">
        <w:rPr>
          <w:szCs w:val="24"/>
          <w:lang w:val="en-GB"/>
        </w:rPr>
        <w:t xml:space="preserve">to </w:t>
      </w:r>
      <w:r w:rsidR="002B5178" w:rsidRPr="00F9559F">
        <w:rPr>
          <w:szCs w:val="24"/>
          <w:lang w:val="en-GB"/>
        </w:rPr>
        <w:t xml:space="preserve">stay </w:t>
      </w:r>
      <w:r w:rsidR="00870739" w:rsidRPr="00F9559F">
        <w:rPr>
          <w:szCs w:val="24"/>
          <w:lang w:val="en-GB"/>
        </w:rPr>
        <w:t>compet</w:t>
      </w:r>
      <w:r w:rsidR="002B5178" w:rsidRPr="00F9559F">
        <w:rPr>
          <w:szCs w:val="24"/>
          <w:lang w:val="en-GB"/>
        </w:rPr>
        <w:t>itive</w:t>
      </w:r>
      <w:r w:rsidR="00DF5DA3" w:rsidRPr="00F9559F">
        <w:rPr>
          <w:szCs w:val="24"/>
          <w:lang w:val="en-GB"/>
        </w:rPr>
        <w:t xml:space="preserve"> and grow. </w:t>
      </w:r>
      <w:r w:rsidR="00C44373" w:rsidRPr="00F9559F">
        <w:rPr>
          <w:szCs w:val="24"/>
          <w:lang w:val="en-GB"/>
        </w:rPr>
        <w:t xml:space="preserve">However, it seems that many SMEs </w:t>
      </w:r>
      <w:r w:rsidR="00BA7B1A" w:rsidRPr="00F9559F">
        <w:rPr>
          <w:szCs w:val="24"/>
          <w:lang w:val="en-GB"/>
        </w:rPr>
        <w:t xml:space="preserve">do not use the full potential of these new digital tools (see e.g. Gilmore </w:t>
      </w:r>
      <w:r w:rsidR="00BA7B1A" w:rsidRPr="00F9559F">
        <w:rPr>
          <w:i/>
          <w:szCs w:val="24"/>
          <w:lang w:val="en-GB"/>
        </w:rPr>
        <w:t xml:space="preserve">et al., </w:t>
      </w:r>
      <w:r w:rsidR="00BA7B1A" w:rsidRPr="00F9559F">
        <w:rPr>
          <w:szCs w:val="24"/>
          <w:lang w:val="en-GB"/>
        </w:rPr>
        <w:t>2007).</w:t>
      </w:r>
      <w:r w:rsidR="00D46935" w:rsidRPr="00F9559F">
        <w:rPr>
          <w:szCs w:val="24"/>
          <w:lang w:val="en-GB"/>
        </w:rPr>
        <w:t xml:space="preserve"> SMEs are </w:t>
      </w:r>
      <w:r w:rsidR="00BA247E" w:rsidRPr="00F9559F">
        <w:rPr>
          <w:szCs w:val="24"/>
          <w:lang w:val="en-GB"/>
        </w:rPr>
        <w:t xml:space="preserve">a </w:t>
      </w:r>
      <w:r w:rsidR="00D46935" w:rsidRPr="00F9559F">
        <w:rPr>
          <w:szCs w:val="24"/>
          <w:lang w:val="en-GB"/>
        </w:rPr>
        <w:t xml:space="preserve">significant part of </w:t>
      </w:r>
      <w:r w:rsidR="00686137" w:rsidRPr="00F9559F">
        <w:rPr>
          <w:szCs w:val="24"/>
          <w:lang w:val="en-GB"/>
        </w:rPr>
        <w:t xml:space="preserve">the </w:t>
      </w:r>
      <w:r w:rsidR="00D46935" w:rsidRPr="00F9559F">
        <w:rPr>
          <w:szCs w:val="24"/>
          <w:lang w:val="en-GB"/>
        </w:rPr>
        <w:t>world economy. For example</w:t>
      </w:r>
      <w:r w:rsidR="00686137" w:rsidRPr="00F9559F">
        <w:rPr>
          <w:szCs w:val="24"/>
          <w:lang w:val="en-GB"/>
        </w:rPr>
        <w:t>,</w:t>
      </w:r>
      <w:r w:rsidR="00D46935" w:rsidRPr="00F9559F">
        <w:rPr>
          <w:szCs w:val="24"/>
          <w:lang w:val="en-GB"/>
        </w:rPr>
        <w:t xml:space="preserve"> in Europe </w:t>
      </w:r>
      <w:r w:rsidR="00686137" w:rsidRPr="00F9559F">
        <w:rPr>
          <w:szCs w:val="24"/>
          <w:lang w:val="en-GB"/>
        </w:rPr>
        <w:t>99 </w:t>
      </w:r>
      <w:r w:rsidR="00D46935" w:rsidRPr="00F9559F">
        <w:rPr>
          <w:szCs w:val="24"/>
          <w:lang w:val="en-GB"/>
        </w:rPr>
        <w:t xml:space="preserve">% of companies are SMEs </w:t>
      </w:r>
      <w:r w:rsidR="00686137" w:rsidRPr="00F9559F">
        <w:rPr>
          <w:szCs w:val="24"/>
          <w:lang w:val="en-GB"/>
        </w:rPr>
        <w:t>(</w:t>
      </w:r>
      <w:r w:rsidR="00D46935" w:rsidRPr="00F9559F">
        <w:rPr>
          <w:szCs w:val="24"/>
          <w:lang w:val="en-GB"/>
        </w:rPr>
        <w:t xml:space="preserve">of which </w:t>
      </w:r>
      <w:r w:rsidR="00686137" w:rsidRPr="00F9559F">
        <w:rPr>
          <w:szCs w:val="24"/>
          <w:lang w:val="en-GB"/>
        </w:rPr>
        <w:t>92 </w:t>
      </w:r>
      <w:r w:rsidR="00D46935" w:rsidRPr="00F9559F">
        <w:rPr>
          <w:szCs w:val="24"/>
          <w:lang w:val="en-GB"/>
        </w:rPr>
        <w:t>% are micro-enterprises</w:t>
      </w:r>
      <w:r w:rsidR="00686137" w:rsidRPr="00F9559F">
        <w:rPr>
          <w:szCs w:val="24"/>
          <w:lang w:val="en-GB"/>
        </w:rPr>
        <w:t>)</w:t>
      </w:r>
      <w:r w:rsidR="00D46935" w:rsidRPr="00F9559F">
        <w:rPr>
          <w:szCs w:val="24"/>
          <w:lang w:val="en-GB"/>
        </w:rPr>
        <w:t xml:space="preserve"> and </w:t>
      </w:r>
      <w:r w:rsidR="00686137" w:rsidRPr="00F9559F">
        <w:rPr>
          <w:szCs w:val="24"/>
          <w:lang w:val="en-GB"/>
        </w:rPr>
        <w:t xml:space="preserve">those </w:t>
      </w:r>
      <w:r w:rsidR="00D46935" w:rsidRPr="00F9559F">
        <w:rPr>
          <w:szCs w:val="24"/>
          <w:lang w:val="en-GB"/>
        </w:rPr>
        <w:t>companies provide more than 75</w:t>
      </w:r>
      <w:r w:rsidR="00686137" w:rsidRPr="00F9559F">
        <w:rPr>
          <w:szCs w:val="24"/>
          <w:lang w:val="en-GB"/>
        </w:rPr>
        <w:t> </w:t>
      </w:r>
      <w:r w:rsidR="00D46935" w:rsidRPr="00F9559F">
        <w:rPr>
          <w:szCs w:val="24"/>
          <w:lang w:val="en-GB"/>
        </w:rPr>
        <w:t xml:space="preserve">% of private sector </w:t>
      </w:r>
      <w:r w:rsidR="00A94CD0" w:rsidRPr="00F9559F">
        <w:rPr>
          <w:szCs w:val="24"/>
          <w:lang w:val="en-GB"/>
        </w:rPr>
        <w:t xml:space="preserve">jobs </w:t>
      </w:r>
      <w:r w:rsidR="00D46935" w:rsidRPr="00F9559F">
        <w:rPr>
          <w:szCs w:val="24"/>
          <w:lang w:val="en-GB"/>
        </w:rPr>
        <w:t>(</w:t>
      </w:r>
      <w:r w:rsidR="00A94CD0" w:rsidRPr="00F9559F">
        <w:rPr>
          <w:szCs w:val="24"/>
          <w:lang w:val="en-GB"/>
        </w:rPr>
        <w:t>European Commission, 2011</w:t>
      </w:r>
      <w:r w:rsidR="00D46935" w:rsidRPr="00F9559F">
        <w:rPr>
          <w:szCs w:val="24"/>
          <w:lang w:val="en-GB"/>
        </w:rPr>
        <w:t>). The importance of these companies cannot be ignored.</w:t>
      </w:r>
    </w:p>
    <w:p w14:paraId="5E83DF97" w14:textId="77777777" w:rsidR="00E95F5F" w:rsidRPr="00F9559F" w:rsidRDefault="00E95F5F" w:rsidP="00BF734E">
      <w:pPr>
        <w:spacing w:line="360" w:lineRule="auto"/>
        <w:jc w:val="both"/>
        <w:rPr>
          <w:i/>
          <w:szCs w:val="24"/>
          <w:lang w:val="en-GB"/>
        </w:rPr>
      </w:pPr>
    </w:p>
    <w:p w14:paraId="0526D81A" w14:textId="52076919" w:rsidR="00BF70F7" w:rsidRPr="004943FA" w:rsidRDefault="00515A8D" w:rsidP="00BF734E">
      <w:pPr>
        <w:spacing w:line="360" w:lineRule="auto"/>
        <w:jc w:val="both"/>
        <w:rPr>
          <w:szCs w:val="24"/>
          <w:lang w:val="en-GB"/>
        </w:rPr>
      </w:pPr>
      <w:r w:rsidRPr="00F9559F">
        <w:rPr>
          <w:szCs w:val="24"/>
          <w:lang w:val="en-GB"/>
        </w:rPr>
        <w:t xml:space="preserve">Literature shows that digitization in its various forms is positively related to small business growth, performance and competitiveness. </w:t>
      </w:r>
      <w:r w:rsidR="00E95F5F" w:rsidRPr="00F9559F">
        <w:rPr>
          <w:szCs w:val="24"/>
          <w:lang w:val="en-GB"/>
        </w:rPr>
        <w:t>Digita</w:t>
      </w:r>
      <w:r w:rsidR="00A511FF" w:rsidRPr="00F9559F">
        <w:rPr>
          <w:szCs w:val="24"/>
          <w:lang w:val="en-GB"/>
        </w:rPr>
        <w:t>l marketing and social media provide opport</w:t>
      </w:r>
      <w:r w:rsidR="00EC6C61" w:rsidRPr="00F9559F">
        <w:rPr>
          <w:szCs w:val="24"/>
          <w:lang w:val="en-GB"/>
        </w:rPr>
        <w:t>unities for small businesses to attract new customers and reach</w:t>
      </w:r>
      <w:r w:rsidR="00EC6C61" w:rsidRPr="004943FA">
        <w:rPr>
          <w:szCs w:val="24"/>
          <w:lang w:val="en-GB"/>
        </w:rPr>
        <w:t xml:space="preserve"> existing customers more efficiently. </w:t>
      </w:r>
      <w:r w:rsidR="00630C14" w:rsidRPr="004943FA">
        <w:rPr>
          <w:szCs w:val="24"/>
          <w:lang w:val="en-GB"/>
        </w:rPr>
        <w:t xml:space="preserve">Even </w:t>
      </w:r>
      <w:r w:rsidR="00DF5DA3" w:rsidRPr="004943FA">
        <w:rPr>
          <w:szCs w:val="24"/>
          <w:lang w:val="en-GB"/>
        </w:rPr>
        <w:t>the</w:t>
      </w:r>
      <w:r w:rsidR="00630C14" w:rsidRPr="004943FA">
        <w:rPr>
          <w:szCs w:val="24"/>
          <w:lang w:val="en-GB"/>
        </w:rPr>
        <w:t xml:space="preserve"> starting point of digitization, broadband access</w:t>
      </w:r>
      <w:r w:rsidR="005C40FA" w:rsidRPr="004943FA">
        <w:rPr>
          <w:szCs w:val="24"/>
          <w:lang w:val="en-GB"/>
        </w:rPr>
        <w:t>,</w:t>
      </w:r>
      <w:r w:rsidR="00630C14" w:rsidRPr="004943FA">
        <w:rPr>
          <w:szCs w:val="24"/>
          <w:lang w:val="en-GB"/>
        </w:rPr>
        <w:t xml:space="preserve"> </w:t>
      </w:r>
      <w:r w:rsidR="005C40FA" w:rsidRPr="004943FA">
        <w:rPr>
          <w:szCs w:val="24"/>
          <w:lang w:val="en-GB"/>
        </w:rPr>
        <w:t xml:space="preserve">has been </w:t>
      </w:r>
      <w:r w:rsidR="00630C14" w:rsidRPr="004943FA">
        <w:rPr>
          <w:szCs w:val="24"/>
          <w:lang w:val="en-GB"/>
        </w:rPr>
        <w:t xml:space="preserve">shown to </w:t>
      </w:r>
      <w:r w:rsidR="005C40FA" w:rsidRPr="004943FA">
        <w:rPr>
          <w:szCs w:val="24"/>
          <w:lang w:val="en-GB"/>
        </w:rPr>
        <w:t xml:space="preserve">bring </w:t>
      </w:r>
      <w:r w:rsidR="00630C14" w:rsidRPr="004943FA">
        <w:rPr>
          <w:szCs w:val="24"/>
          <w:lang w:val="en-GB"/>
        </w:rPr>
        <w:t xml:space="preserve">significant opportunities </w:t>
      </w:r>
      <w:r w:rsidR="005C40FA" w:rsidRPr="004943FA">
        <w:rPr>
          <w:szCs w:val="24"/>
          <w:lang w:val="en-GB"/>
        </w:rPr>
        <w:t xml:space="preserve">to </w:t>
      </w:r>
      <w:r w:rsidR="00630C14" w:rsidRPr="004943FA">
        <w:rPr>
          <w:szCs w:val="24"/>
          <w:lang w:val="en-GB"/>
        </w:rPr>
        <w:t xml:space="preserve">SMEs such as </w:t>
      </w:r>
      <w:r w:rsidR="00DF5DA3" w:rsidRPr="004943FA">
        <w:rPr>
          <w:szCs w:val="24"/>
          <w:lang w:val="en-GB"/>
        </w:rPr>
        <w:t>reaching new target audiences</w:t>
      </w:r>
      <w:r w:rsidR="007425A7" w:rsidRPr="004943FA">
        <w:rPr>
          <w:szCs w:val="24"/>
          <w:lang w:val="en-GB"/>
        </w:rPr>
        <w:t xml:space="preserve">, increasing performance and efficiency, </w:t>
      </w:r>
      <w:r w:rsidR="005C40FA" w:rsidRPr="004943FA">
        <w:rPr>
          <w:szCs w:val="24"/>
          <w:lang w:val="en-GB"/>
        </w:rPr>
        <w:t xml:space="preserve">and improving </w:t>
      </w:r>
      <w:r w:rsidR="00630C14" w:rsidRPr="004943FA">
        <w:rPr>
          <w:szCs w:val="24"/>
          <w:lang w:val="en-GB"/>
        </w:rPr>
        <w:t>grow</w:t>
      </w:r>
      <w:r w:rsidR="005C40FA" w:rsidRPr="004943FA">
        <w:rPr>
          <w:szCs w:val="24"/>
          <w:lang w:val="en-GB"/>
        </w:rPr>
        <w:t>th</w:t>
      </w:r>
      <w:r w:rsidR="00630C14" w:rsidRPr="004943FA">
        <w:rPr>
          <w:szCs w:val="24"/>
          <w:lang w:val="en-GB"/>
        </w:rPr>
        <w:t xml:space="preserve"> and competitiveness (Galloway, 2007; </w:t>
      </w:r>
      <w:proofErr w:type="spellStart"/>
      <w:r w:rsidR="00630C14" w:rsidRPr="004943FA">
        <w:rPr>
          <w:szCs w:val="24"/>
          <w:lang w:val="en-GB"/>
        </w:rPr>
        <w:t>Shideler</w:t>
      </w:r>
      <w:proofErr w:type="spellEnd"/>
      <w:r w:rsidR="00630C14" w:rsidRPr="004943FA">
        <w:rPr>
          <w:szCs w:val="24"/>
          <w:lang w:val="en-GB"/>
        </w:rPr>
        <w:t xml:space="preserve"> and </w:t>
      </w:r>
      <w:proofErr w:type="spellStart"/>
      <w:r w:rsidR="00630C14" w:rsidRPr="004943FA">
        <w:rPr>
          <w:szCs w:val="24"/>
          <w:lang w:val="en-GB"/>
        </w:rPr>
        <w:t>Badasyan</w:t>
      </w:r>
      <w:proofErr w:type="spellEnd"/>
      <w:r w:rsidR="00630C14" w:rsidRPr="004943FA">
        <w:rPr>
          <w:szCs w:val="24"/>
          <w:lang w:val="en-GB"/>
        </w:rPr>
        <w:t>, 2012; Spurge and Roberts, 2005).</w:t>
      </w:r>
      <w:r w:rsidR="00396341" w:rsidRPr="004943FA">
        <w:rPr>
          <w:szCs w:val="24"/>
          <w:lang w:val="en-GB"/>
        </w:rPr>
        <w:t xml:space="preserve"> </w:t>
      </w:r>
      <w:r w:rsidR="005C40FA" w:rsidRPr="004943FA">
        <w:rPr>
          <w:szCs w:val="24"/>
          <w:lang w:val="en-GB"/>
        </w:rPr>
        <w:t>I</w:t>
      </w:r>
      <w:r w:rsidR="00B21B85" w:rsidRPr="004943FA">
        <w:rPr>
          <w:szCs w:val="24"/>
          <w:lang w:val="en-GB"/>
        </w:rPr>
        <w:t>n</w:t>
      </w:r>
      <w:r w:rsidR="005C40FA" w:rsidRPr="004943FA">
        <w:rPr>
          <w:szCs w:val="24"/>
          <w:lang w:val="en-GB"/>
        </w:rPr>
        <w:t xml:space="preserve"> addition, in</w:t>
      </w:r>
      <w:r w:rsidR="00B21B85" w:rsidRPr="004943FA">
        <w:rPr>
          <w:szCs w:val="24"/>
          <w:lang w:val="en-GB"/>
        </w:rPr>
        <w:t xml:space="preserve">ternet use </w:t>
      </w:r>
      <w:r w:rsidR="005C40FA" w:rsidRPr="004943FA">
        <w:rPr>
          <w:szCs w:val="24"/>
          <w:lang w:val="en-GB"/>
        </w:rPr>
        <w:t>can</w:t>
      </w:r>
      <w:r w:rsidR="007425A7" w:rsidRPr="004943FA">
        <w:rPr>
          <w:szCs w:val="24"/>
          <w:lang w:val="en-GB"/>
        </w:rPr>
        <w:t xml:space="preserve"> benefit SMEs by reducing</w:t>
      </w:r>
      <w:r w:rsidR="00EC57B0" w:rsidRPr="004943FA">
        <w:rPr>
          <w:szCs w:val="24"/>
          <w:lang w:val="en-GB"/>
        </w:rPr>
        <w:t xml:space="preserve"> </w:t>
      </w:r>
      <w:r w:rsidR="007425A7" w:rsidRPr="004943FA">
        <w:rPr>
          <w:szCs w:val="24"/>
          <w:lang w:val="en-GB"/>
        </w:rPr>
        <w:t>costs</w:t>
      </w:r>
      <w:r w:rsidR="00EC57B0" w:rsidRPr="004943FA">
        <w:rPr>
          <w:szCs w:val="24"/>
          <w:lang w:val="en-GB"/>
        </w:rPr>
        <w:t xml:space="preserve"> </w:t>
      </w:r>
      <w:r w:rsidR="00BF70F7" w:rsidRPr="004943FA">
        <w:rPr>
          <w:szCs w:val="24"/>
          <w:lang w:val="en-GB"/>
        </w:rPr>
        <w:t xml:space="preserve">(Chong and </w:t>
      </w:r>
      <w:proofErr w:type="spellStart"/>
      <w:r w:rsidR="00BF70F7" w:rsidRPr="004943FA">
        <w:rPr>
          <w:szCs w:val="24"/>
          <w:lang w:val="en-GB"/>
        </w:rPr>
        <w:t>Pervan</w:t>
      </w:r>
      <w:proofErr w:type="spellEnd"/>
      <w:r w:rsidR="00BF70F7" w:rsidRPr="004943FA">
        <w:rPr>
          <w:szCs w:val="24"/>
          <w:lang w:val="en-GB"/>
        </w:rPr>
        <w:t xml:space="preserve">, 2007; </w:t>
      </w:r>
      <w:proofErr w:type="spellStart"/>
      <w:r w:rsidR="00BF70F7" w:rsidRPr="004943FA">
        <w:rPr>
          <w:szCs w:val="24"/>
          <w:lang w:val="en-GB"/>
        </w:rPr>
        <w:t>Kaynak</w:t>
      </w:r>
      <w:proofErr w:type="spellEnd"/>
      <w:r w:rsidR="00BF70F7" w:rsidRPr="004943FA">
        <w:rPr>
          <w:szCs w:val="24"/>
          <w:lang w:val="en-GB"/>
        </w:rPr>
        <w:t xml:space="preserve"> </w:t>
      </w:r>
      <w:r w:rsidR="00BF70F7" w:rsidRPr="004943FA">
        <w:rPr>
          <w:i/>
          <w:szCs w:val="24"/>
          <w:lang w:val="en-GB"/>
        </w:rPr>
        <w:t>et al</w:t>
      </w:r>
      <w:r w:rsidR="00BF70F7" w:rsidRPr="004943FA">
        <w:rPr>
          <w:szCs w:val="24"/>
          <w:lang w:val="en-GB"/>
        </w:rPr>
        <w:t xml:space="preserve">., 2005; </w:t>
      </w:r>
      <w:proofErr w:type="spellStart"/>
      <w:r w:rsidR="00BF70F7" w:rsidRPr="004943FA">
        <w:rPr>
          <w:szCs w:val="24"/>
          <w:lang w:val="en-GB"/>
        </w:rPr>
        <w:t>Lohrke</w:t>
      </w:r>
      <w:proofErr w:type="spellEnd"/>
      <w:r w:rsidR="00BF70F7" w:rsidRPr="004943FA">
        <w:rPr>
          <w:szCs w:val="24"/>
          <w:lang w:val="en-GB"/>
        </w:rPr>
        <w:t xml:space="preserve"> </w:t>
      </w:r>
      <w:r w:rsidR="00BF70F7" w:rsidRPr="004943FA">
        <w:rPr>
          <w:i/>
          <w:szCs w:val="24"/>
          <w:lang w:val="en-GB"/>
        </w:rPr>
        <w:t>et al</w:t>
      </w:r>
      <w:r w:rsidR="00BF70F7" w:rsidRPr="004943FA">
        <w:rPr>
          <w:szCs w:val="24"/>
          <w:lang w:val="en-GB"/>
        </w:rPr>
        <w:t>., 2006)</w:t>
      </w:r>
    </w:p>
    <w:p w14:paraId="4084E010" w14:textId="5562B9A9" w:rsidR="00BF70F7" w:rsidRPr="004943FA" w:rsidRDefault="00BF70F7" w:rsidP="00BF734E">
      <w:pPr>
        <w:spacing w:line="360" w:lineRule="auto"/>
        <w:jc w:val="both"/>
        <w:rPr>
          <w:szCs w:val="24"/>
          <w:lang w:val="en-GB"/>
        </w:rPr>
      </w:pPr>
      <w:proofErr w:type="gramStart"/>
      <w:r w:rsidRPr="004943FA">
        <w:rPr>
          <w:szCs w:val="24"/>
          <w:lang w:val="en-GB"/>
        </w:rPr>
        <w:t>and</w:t>
      </w:r>
      <w:proofErr w:type="gramEnd"/>
      <w:r w:rsidRPr="004943FA">
        <w:rPr>
          <w:szCs w:val="24"/>
          <w:lang w:val="en-GB"/>
        </w:rPr>
        <w:t xml:space="preserve"> facilitating both internal and external communication (</w:t>
      </w:r>
      <w:proofErr w:type="spellStart"/>
      <w:r w:rsidRPr="004943FA">
        <w:rPr>
          <w:szCs w:val="24"/>
          <w:lang w:val="en-GB"/>
        </w:rPr>
        <w:t>Bharadwaj</w:t>
      </w:r>
      <w:proofErr w:type="spellEnd"/>
      <w:r w:rsidRPr="004943FA">
        <w:rPr>
          <w:szCs w:val="24"/>
          <w:lang w:val="en-GB"/>
        </w:rPr>
        <w:t xml:space="preserve"> and </w:t>
      </w:r>
      <w:proofErr w:type="spellStart"/>
      <w:r w:rsidRPr="004943FA">
        <w:rPr>
          <w:szCs w:val="24"/>
          <w:lang w:val="en-GB"/>
        </w:rPr>
        <w:t>Soni</w:t>
      </w:r>
      <w:proofErr w:type="spellEnd"/>
      <w:r w:rsidRPr="004943FA">
        <w:rPr>
          <w:szCs w:val="24"/>
          <w:lang w:val="en-GB"/>
        </w:rPr>
        <w:t xml:space="preserve">, 2007; Chong and </w:t>
      </w:r>
      <w:proofErr w:type="spellStart"/>
      <w:r w:rsidRPr="004943FA">
        <w:rPr>
          <w:szCs w:val="24"/>
          <w:lang w:val="en-GB"/>
        </w:rPr>
        <w:t>Pervan</w:t>
      </w:r>
      <w:proofErr w:type="spellEnd"/>
      <w:r w:rsidRPr="004943FA">
        <w:rPr>
          <w:szCs w:val="24"/>
          <w:lang w:val="en-GB"/>
        </w:rPr>
        <w:t xml:space="preserve">, 2007; Eriksson, </w:t>
      </w:r>
      <w:proofErr w:type="spellStart"/>
      <w:r w:rsidRPr="004943FA">
        <w:rPr>
          <w:szCs w:val="24"/>
          <w:lang w:val="en-GB"/>
        </w:rPr>
        <w:t>Hultman</w:t>
      </w:r>
      <w:proofErr w:type="spellEnd"/>
      <w:r w:rsidRPr="004943FA">
        <w:rPr>
          <w:szCs w:val="24"/>
          <w:lang w:val="en-GB"/>
        </w:rPr>
        <w:t xml:space="preserve"> and </w:t>
      </w:r>
      <w:proofErr w:type="spellStart"/>
      <w:r w:rsidRPr="004943FA">
        <w:rPr>
          <w:szCs w:val="24"/>
          <w:lang w:val="en-GB"/>
        </w:rPr>
        <w:t>Naldi</w:t>
      </w:r>
      <w:proofErr w:type="spellEnd"/>
      <w:r w:rsidRPr="004943FA">
        <w:rPr>
          <w:szCs w:val="24"/>
          <w:lang w:val="en-GB"/>
        </w:rPr>
        <w:t xml:space="preserve">, 2008; </w:t>
      </w:r>
      <w:proofErr w:type="spellStart"/>
      <w:r w:rsidRPr="004943FA">
        <w:rPr>
          <w:szCs w:val="24"/>
          <w:lang w:val="en-GB"/>
        </w:rPr>
        <w:t>Kaynak</w:t>
      </w:r>
      <w:proofErr w:type="spellEnd"/>
      <w:r w:rsidRPr="004943FA">
        <w:rPr>
          <w:szCs w:val="24"/>
          <w:lang w:val="en-GB"/>
        </w:rPr>
        <w:t xml:space="preserve"> </w:t>
      </w:r>
      <w:r w:rsidRPr="004943FA">
        <w:rPr>
          <w:i/>
          <w:szCs w:val="24"/>
          <w:lang w:val="en-GB"/>
        </w:rPr>
        <w:t>et al</w:t>
      </w:r>
      <w:r w:rsidRPr="004943FA">
        <w:rPr>
          <w:szCs w:val="24"/>
          <w:lang w:val="en-GB"/>
        </w:rPr>
        <w:t xml:space="preserve">., 2005). </w:t>
      </w:r>
      <w:r w:rsidR="005C40FA" w:rsidRPr="004943FA">
        <w:rPr>
          <w:szCs w:val="24"/>
          <w:lang w:val="en-GB"/>
        </w:rPr>
        <w:t>M</w:t>
      </w:r>
      <w:r w:rsidR="006021BF" w:rsidRPr="004943FA">
        <w:rPr>
          <w:szCs w:val="24"/>
          <w:lang w:val="en-GB"/>
        </w:rPr>
        <w:t xml:space="preserve">ore recent developments </w:t>
      </w:r>
      <w:r w:rsidR="005C40FA" w:rsidRPr="004943FA">
        <w:rPr>
          <w:szCs w:val="24"/>
          <w:lang w:val="en-GB"/>
        </w:rPr>
        <w:t xml:space="preserve">in </w:t>
      </w:r>
      <w:r w:rsidR="006021BF" w:rsidRPr="004943FA">
        <w:rPr>
          <w:szCs w:val="24"/>
          <w:lang w:val="en-GB"/>
        </w:rPr>
        <w:t>digitizat</w:t>
      </w:r>
      <w:r w:rsidR="00DF5DA3" w:rsidRPr="004943FA">
        <w:rPr>
          <w:szCs w:val="24"/>
          <w:lang w:val="en-GB"/>
        </w:rPr>
        <w:t>ion</w:t>
      </w:r>
      <w:r w:rsidR="006021BF" w:rsidRPr="004943FA">
        <w:rPr>
          <w:szCs w:val="24"/>
          <w:lang w:val="en-GB"/>
        </w:rPr>
        <w:t>,</w:t>
      </w:r>
      <w:r w:rsidR="00DF5DA3" w:rsidRPr="004943FA">
        <w:rPr>
          <w:szCs w:val="24"/>
          <w:lang w:val="en-GB"/>
        </w:rPr>
        <w:t xml:space="preserve"> namely the social aspects</w:t>
      </w:r>
      <w:r w:rsidR="00B21B85" w:rsidRPr="004943FA">
        <w:rPr>
          <w:szCs w:val="24"/>
          <w:lang w:val="en-GB"/>
        </w:rPr>
        <w:t xml:space="preserve"> of the web (e.g. Web2.0/</w:t>
      </w:r>
      <w:r w:rsidR="006021BF" w:rsidRPr="004943FA">
        <w:rPr>
          <w:szCs w:val="24"/>
          <w:lang w:val="en-GB"/>
        </w:rPr>
        <w:t>social media</w:t>
      </w:r>
      <w:r w:rsidR="00DF5DA3" w:rsidRPr="004943FA">
        <w:rPr>
          <w:szCs w:val="24"/>
          <w:lang w:val="en-GB"/>
        </w:rPr>
        <w:t>)</w:t>
      </w:r>
      <w:r w:rsidR="005C40FA" w:rsidRPr="004943FA">
        <w:rPr>
          <w:szCs w:val="24"/>
          <w:lang w:val="en-GB"/>
        </w:rPr>
        <w:t xml:space="preserve"> have</w:t>
      </w:r>
      <w:r w:rsidR="00DF5DA3" w:rsidRPr="004943FA">
        <w:rPr>
          <w:szCs w:val="24"/>
          <w:lang w:val="en-GB"/>
        </w:rPr>
        <w:t xml:space="preserve"> </w:t>
      </w:r>
      <w:r w:rsidR="005C40FA" w:rsidRPr="004943FA">
        <w:rPr>
          <w:szCs w:val="24"/>
          <w:lang w:val="en-GB"/>
        </w:rPr>
        <w:t xml:space="preserve">confirmed </w:t>
      </w:r>
      <w:r w:rsidR="00DF5DA3" w:rsidRPr="004943FA">
        <w:rPr>
          <w:szCs w:val="24"/>
          <w:lang w:val="en-GB"/>
        </w:rPr>
        <w:t>the positive relationship</w:t>
      </w:r>
      <w:r w:rsidR="006021BF" w:rsidRPr="004943FA">
        <w:rPr>
          <w:szCs w:val="24"/>
          <w:lang w:val="en-GB"/>
        </w:rPr>
        <w:t xml:space="preserve"> between </w:t>
      </w:r>
      <w:r w:rsidR="00B21B85" w:rsidRPr="004943FA">
        <w:rPr>
          <w:szCs w:val="24"/>
          <w:lang w:val="en-GB"/>
        </w:rPr>
        <w:t>utilization</w:t>
      </w:r>
      <w:r w:rsidR="00DF5DA3" w:rsidRPr="004943FA">
        <w:rPr>
          <w:szCs w:val="24"/>
          <w:lang w:val="en-GB"/>
        </w:rPr>
        <w:t xml:space="preserve"> and outcomes</w:t>
      </w:r>
      <w:r w:rsidR="006021BF" w:rsidRPr="004943FA">
        <w:rPr>
          <w:szCs w:val="24"/>
          <w:lang w:val="en-GB"/>
        </w:rPr>
        <w:t xml:space="preserve">. </w:t>
      </w:r>
      <w:r w:rsidR="00EC6C61" w:rsidRPr="004943FA">
        <w:rPr>
          <w:szCs w:val="24"/>
          <w:lang w:val="en-GB"/>
        </w:rPr>
        <w:t xml:space="preserve">In a recent study of 12 SMEs in the UK, </w:t>
      </w:r>
      <w:r w:rsidR="002B5178" w:rsidRPr="004943FA">
        <w:rPr>
          <w:szCs w:val="24"/>
          <w:lang w:val="en-GB"/>
        </w:rPr>
        <w:t>social aspects of the web</w:t>
      </w:r>
      <w:r w:rsidR="00DF5DA3" w:rsidRPr="004943FA">
        <w:rPr>
          <w:szCs w:val="24"/>
          <w:lang w:val="en-GB"/>
        </w:rPr>
        <w:t xml:space="preserve"> </w:t>
      </w:r>
      <w:r w:rsidR="00412D7E" w:rsidRPr="004943FA">
        <w:rPr>
          <w:szCs w:val="24"/>
          <w:lang w:val="en-GB"/>
        </w:rPr>
        <w:t xml:space="preserve">were </w:t>
      </w:r>
      <w:r w:rsidR="006021BF" w:rsidRPr="004943FA">
        <w:rPr>
          <w:szCs w:val="24"/>
          <w:lang w:val="en-GB"/>
        </w:rPr>
        <w:t>found to</w:t>
      </w:r>
      <w:r w:rsidR="00EC6C61" w:rsidRPr="004943FA">
        <w:rPr>
          <w:szCs w:val="24"/>
          <w:lang w:val="en-GB"/>
        </w:rPr>
        <w:t xml:space="preserve"> improve efficiency and enhance</w:t>
      </w:r>
      <w:r w:rsidR="00E95F5F" w:rsidRPr="004943FA">
        <w:rPr>
          <w:szCs w:val="24"/>
          <w:lang w:val="en-GB"/>
        </w:rPr>
        <w:t xml:space="preserve"> external communication (Barnes </w:t>
      </w:r>
      <w:r w:rsidR="00062D52" w:rsidRPr="004943FA">
        <w:rPr>
          <w:i/>
          <w:szCs w:val="24"/>
          <w:lang w:val="en-GB"/>
        </w:rPr>
        <w:t>et al</w:t>
      </w:r>
      <w:r w:rsidR="00E95F5F" w:rsidRPr="004943FA">
        <w:rPr>
          <w:szCs w:val="24"/>
          <w:lang w:val="en-GB"/>
        </w:rPr>
        <w:t>.</w:t>
      </w:r>
      <w:r w:rsidR="00862D14" w:rsidRPr="004943FA">
        <w:rPr>
          <w:szCs w:val="24"/>
          <w:lang w:val="en-GB"/>
        </w:rPr>
        <w:t>,</w:t>
      </w:r>
      <w:r w:rsidR="005F7AEF" w:rsidRPr="004943FA">
        <w:rPr>
          <w:szCs w:val="24"/>
          <w:lang w:val="en-GB"/>
        </w:rPr>
        <w:t xml:space="preserve"> 2012).</w:t>
      </w:r>
    </w:p>
    <w:p w14:paraId="68D6BBAA" w14:textId="77777777" w:rsidR="000E4FF0" w:rsidRPr="004943FA" w:rsidRDefault="000E4FF0" w:rsidP="00BF734E">
      <w:pPr>
        <w:spacing w:line="360" w:lineRule="auto"/>
        <w:jc w:val="both"/>
        <w:rPr>
          <w:szCs w:val="24"/>
          <w:lang w:val="en-GB"/>
        </w:rPr>
      </w:pPr>
    </w:p>
    <w:p w14:paraId="0BA6B127" w14:textId="47796B3A" w:rsidR="00D60C25" w:rsidRPr="004943FA" w:rsidRDefault="00D60C25" w:rsidP="00BF734E">
      <w:pPr>
        <w:spacing w:line="360" w:lineRule="auto"/>
        <w:jc w:val="both"/>
        <w:rPr>
          <w:szCs w:val="24"/>
          <w:lang w:val="en-GB"/>
        </w:rPr>
      </w:pPr>
      <w:r w:rsidRPr="004943FA">
        <w:rPr>
          <w:szCs w:val="24"/>
          <w:lang w:val="en-GB"/>
        </w:rPr>
        <w:lastRenderedPageBreak/>
        <w:t xml:space="preserve">The marketing reality of SMEs is far from that of large corporations and hence digitization is </w:t>
      </w:r>
      <w:r w:rsidR="00412D7E" w:rsidRPr="004943FA">
        <w:rPr>
          <w:szCs w:val="24"/>
          <w:lang w:val="en-GB"/>
        </w:rPr>
        <w:t>a greater</w:t>
      </w:r>
      <w:r w:rsidRPr="004943FA">
        <w:rPr>
          <w:szCs w:val="24"/>
          <w:lang w:val="en-GB"/>
        </w:rPr>
        <w:t xml:space="preserve"> challenge for them. Literature argues that traditional marketing theories are not even applicable </w:t>
      </w:r>
      <w:r w:rsidR="00412D7E" w:rsidRPr="004943FA">
        <w:rPr>
          <w:szCs w:val="24"/>
          <w:lang w:val="en-GB"/>
        </w:rPr>
        <w:t xml:space="preserve">to </w:t>
      </w:r>
      <w:r w:rsidRPr="004943FA">
        <w:rPr>
          <w:szCs w:val="24"/>
          <w:lang w:val="en-GB"/>
        </w:rPr>
        <w:t>SMEs (</w:t>
      </w:r>
      <w:proofErr w:type="spellStart"/>
      <w:r w:rsidRPr="004943FA">
        <w:rPr>
          <w:szCs w:val="24"/>
          <w:lang w:val="en-GB"/>
        </w:rPr>
        <w:t>Reijonen</w:t>
      </w:r>
      <w:proofErr w:type="spellEnd"/>
      <w:r w:rsidRPr="004943FA">
        <w:rPr>
          <w:szCs w:val="24"/>
          <w:lang w:val="en-GB"/>
        </w:rPr>
        <w:t>, 2010</w:t>
      </w:r>
      <w:r w:rsidR="00412D7E" w:rsidRPr="004943FA">
        <w:rPr>
          <w:szCs w:val="24"/>
          <w:lang w:val="en-GB"/>
        </w:rPr>
        <w:t xml:space="preserve">). </w:t>
      </w:r>
      <w:r w:rsidRPr="004943FA">
        <w:rPr>
          <w:szCs w:val="24"/>
          <w:lang w:val="en-GB"/>
        </w:rPr>
        <w:t xml:space="preserve">SME marketing techniques are informal, reactive and spontaneous (Gilmore </w:t>
      </w:r>
      <w:r w:rsidR="00062D52" w:rsidRPr="004943FA">
        <w:rPr>
          <w:i/>
          <w:szCs w:val="24"/>
          <w:lang w:val="en-GB"/>
        </w:rPr>
        <w:t>et al</w:t>
      </w:r>
      <w:r w:rsidRPr="004943FA">
        <w:rPr>
          <w:szCs w:val="24"/>
          <w:lang w:val="en-GB"/>
        </w:rPr>
        <w:t xml:space="preserve">., 2004), and there </w:t>
      </w:r>
      <w:r w:rsidR="00412D7E" w:rsidRPr="004943FA">
        <w:rPr>
          <w:szCs w:val="24"/>
          <w:lang w:val="en-GB"/>
        </w:rPr>
        <w:t xml:space="preserve">is </w:t>
      </w:r>
      <w:r w:rsidRPr="004943FA">
        <w:rPr>
          <w:szCs w:val="24"/>
          <w:lang w:val="en-GB"/>
        </w:rPr>
        <w:t xml:space="preserve">a considerable gap between </w:t>
      </w:r>
      <w:r w:rsidR="00613AAC" w:rsidRPr="004943FA">
        <w:rPr>
          <w:szCs w:val="24"/>
          <w:lang w:val="en-GB"/>
        </w:rPr>
        <w:t xml:space="preserve">marketing activity in a typical </w:t>
      </w:r>
      <w:r w:rsidRPr="004943FA">
        <w:rPr>
          <w:szCs w:val="24"/>
          <w:lang w:val="en-GB"/>
        </w:rPr>
        <w:t xml:space="preserve">SME and </w:t>
      </w:r>
      <w:r w:rsidR="00412D7E" w:rsidRPr="004943FA">
        <w:rPr>
          <w:szCs w:val="24"/>
          <w:lang w:val="en-GB"/>
        </w:rPr>
        <w:t xml:space="preserve">the </w:t>
      </w:r>
      <w:r w:rsidRPr="004943FA">
        <w:rPr>
          <w:szCs w:val="24"/>
          <w:lang w:val="en-GB"/>
        </w:rPr>
        <w:t xml:space="preserve">best practice </w:t>
      </w:r>
      <w:r w:rsidR="00412D7E" w:rsidRPr="004943FA">
        <w:rPr>
          <w:szCs w:val="24"/>
          <w:lang w:val="en-GB"/>
        </w:rPr>
        <w:t xml:space="preserve">advanced by </w:t>
      </w:r>
      <w:r w:rsidRPr="004943FA">
        <w:rPr>
          <w:szCs w:val="24"/>
          <w:lang w:val="en-GB"/>
        </w:rPr>
        <w:t xml:space="preserve">marketing theory (Parrott </w:t>
      </w:r>
      <w:r w:rsidR="00062D52" w:rsidRPr="004943FA">
        <w:rPr>
          <w:i/>
          <w:szCs w:val="24"/>
          <w:lang w:val="en-GB"/>
        </w:rPr>
        <w:t>et al</w:t>
      </w:r>
      <w:r w:rsidRPr="004943FA">
        <w:rPr>
          <w:szCs w:val="24"/>
          <w:lang w:val="en-GB"/>
        </w:rPr>
        <w:t xml:space="preserve">., 2010). </w:t>
      </w:r>
      <w:r w:rsidR="00B21B85" w:rsidRPr="004943FA">
        <w:rPr>
          <w:szCs w:val="24"/>
          <w:lang w:val="en-GB"/>
        </w:rPr>
        <w:t xml:space="preserve">SMEs are characterized as strongly sales focused (Hill, 2001; </w:t>
      </w:r>
      <w:proofErr w:type="spellStart"/>
      <w:r w:rsidR="00B21B85" w:rsidRPr="004943FA">
        <w:rPr>
          <w:szCs w:val="24"/>
          <w:lang w:val="en-GB"/>
        </w:rPr>
        <w:t>Reijonen</w:t>
      </w:r>
      <w:proofErr w:type="spellEnd"/>
      <w:r w:rsidR="00B21B85" w:rsidRPr="004943FA">
        <w:rPr>
          <w:szCs w:val="24"/>
          <w:lang w:val="en-GB"/>
        </w:rPr>
        <w:t>, 2010) and the main goal of their marketing is just to create awareness of the firm and products (</w:t>
      </w:r>
      <w:proofErr w:type="spellStart"/>
      <w:r w:rsidR="00B21B85" w:rsidRPr="004943FA">
        <w:rPr>
          <w:szCs w:val="24"/>
          <w:lang w:val="en-GB"/>
        </w:rPr>
        <w:t>Reijonen</w:t>
      </w:r>
      <w:proofErr w:type="spellEnd"/>
      <w:r w:rsidR="00B21B85" w:rsidRPr="004943FA">
        <w:rPr>
          <w:szCs w:val="24"/>
          <w:lang w:val="en-GB"/>
        </w:rPr>
        <w:t xml:space="preserve">, 2010). </w:t>
      </w:r>
      <w:r w:rsidRPr="004943FA">
        <w:rPr>
          <w:szCs w:val="24"/>
          <w:lang w:val="en-GB"/>
        </w:rPr>
        <w:t xml:space="preserve">In general, marketing in SMEs has been characterized as </w:t>
      </w:r>
      <w:r w:rsidR="00412D7E" w:rsidRPr="004943FA">
        <w:rPr>
          <w:szCs w:val="24"/>
          <w:lang w:val="en-GB"/>
        </w:rPr>
        <w:t xml:space="preserve">disorganized </w:t>
      </w:r>
      <w:r w:rsidRPr="004943FA">
        <w:rPr>
          <w:szCs w:val="24"/>
          <w:lang w:val="en-GB"/>
        </w:rPr>
        <w:t>and unplanned</w:t>
      </w:r>
      <w:r w:rsidR="00412D7E" w:rsidRPr="004943FA">
        <w:rPr>
          <w:szCs w:val="24"/>
          <w:lang w:val="en-GB"/>
        </w:rPr>
        <w:t>,</w:t>
      </w:r>
      <w:r w:rsidRPr="004943FA">
        <w:rPr>
          <w:szCs w:val="24"/>
          <w:lang w:val="en-GB"/>
        </w:rPr>
        <w:t xml:space="preserve"> although some SMEs do engage in formal and conventional marketing practices like marketing planning (Hill, 2001). </w:t>
      </w:r>
      <w:r w:rsidR="00412D7E" w:rsidRPr="004943FA">
        <w:rPr>
          <w:szCs w:val="24"/>
          <w:lang w:val="en-GB"/>
        </w:rPr>
        <w:t xml:space="preserve">Those SMEs that do make and </w:t>
      </w:r>
      <w:r w:rsidRPr="004943FA">
        <w:rPr>
          <w:szCs w:val="24"/>
          <w:lang w:val="en-GB"/>
        </w:rPr>
        <w:t xml:space="preserve">follow </w:t>
      </w:r>
      <w:r w:rsidR="00B21B85" w:rsidRPr="004943FA">
        <w:rPr>
          <w:szCs w:val="24"/>
          <w:lang w:val="en-GB"/>
        </w:rPr>
        <w:t xml:space="preserve">a </w:t>
      </w:r>
      <w:r w:rsidRPr="004943FA">
        <w:rPr>
          <w:szCs w:val="24"/>
          <w:lang w:val="en-GB"/>
        </w:rPr>
        <w:t xml:space="preserve">marketing plan </w:t>
      </w:r>
      <w:r w:rsidR="00412D7E" w:rsidRPr="004943FA">
        <w:rPr>
          <w:szCs w:val="24"/>
          <w:lang w:val="en-GB"/>
        </w:rPr>
        <w:t xml:space="preserve">should benefit as the activity has </w:t>
      </w:r>
      <w:r w:rsidRPr="004943FA">
        <w:rPr>
          <w:szCs w:val="24"/>
          <w:lang w:val="en-GB"/>
        </w:rPr>
        <w:t xml:space="preserve">been found to be one of the key factors of successful marketing in SMEs (Parry </w:t>
      </w:r>
      <w:r w:rsidR="00062D52" w:rsidRPr="004943FA">
        <w:rPr>
          <w:i/>
          <w:szCs w:val="24"/>
          <w:lang w:val="en-GB"/>
        </w:rPr>
        <w:t>et al</w:t>
      </w:r>
      <w:r w:rsidRPr="004943FA">
        <w:rPr>
          <w:szCs w:val="24"/>
          <w:lang w:val="en-GB"/>
        </w:rPr>
        <w:t>., 2012). Hill</w:t>
      </w:r>
      <w:r w:rsidR="00B21B85" w:rsidRPr="004943FA">
        <w:rPr>
          <w:szCs w:val="24"/>
          <w:lang w:val="en-GB"/>
        </w:rPr>
        <w:t xml:space="preserve"> (2001) predicted</w:t>
      </w:r>
      <w:r w:rsidRPr="004943FA">
        <w:rPr>
          <w:szCs w:val="24"/>
          <w:lang w:val="en-GB"/>
        </w:rPr>
        <w:t xml:space="preserve"> that formal </w:t>
      </w:r>
      <w:r w:rsidR="00B21B85" w:rsidRPr="004943FA">
        <w:rPr>
          <w:szCs w:val="24"/>
          <w:lang w:val="en-GB"/>
        </w:rPr>
        <w:t>marketing planning in SMEs</w:t>
      </w:r>
      <w:r w:rsidRPr="004943FA">
        <w:rPr>
          <w:szCs w:val="24"/>
          <w:lang w:val="en-GB"/>
        </w:rPr>
        <w:t xml:space="preserve"> </w:t>
      </w:r>
      <w:r w:rsidR="00412D7E" w:rsidRPr="004943FA">
        <w:rPr>
          <w:szCs w:val="24"/>
          <w:lang w:val="en-GB"/>
        </w:rPr>
        <w:t xml:space="preserve">would </w:t>
      </w:r>
      <w:proofErr w:type="gramStart"/>
      <w:r w:rsidR="00412D7E" w:rsidRPr="004943FA">
        <w:rPr>
          <w:szCs w:val="24"/>
          <w:lang w:val="en-GB"/>
        </w:rPr>
        <w:t>increase</w:t>
      </w:r>
      <w:proofErr w:type="gramEnd"/>
      <w:r w:rsidR="00412D7E" w:rsidRPr="004943FA">
        <w:rPr>
          <w:szCs w:val="24"/>
          <w:lang w:val="en-GB"/>
        </w:rPr>
        <w:t xml:space="preserve"> as a younger generation with a </w:t>
      </w:r>
      <w:r w:rsidR="00BF70F7" w:rsidRPr="004943FA">
        <w:rPr>
          <w:szCs w:val="24"/>
          <w:lang w:val="en-GB"/>
        </w:rPr>
        <w:t>more specialized</w:t>
      </w:r>
      <w:r w:rsidR="00412D7E" w:rsidRPr="004943FA">
        <w:rPr>
          <w:szCs w:val="24"/>
          <w:lang w:val="en-GB"/>
        </w:rPr>
        <w:t xml:space="preserve"> </w:t>
      </w:r>
      <w:r w:rsidR="00D749A1" w:rsidRPr="004943FA">
        <w:rPr>
          <w:szCs w:val="24"/>
          <w:lang w:val="en-GB"/>
        </w:rPr>
        <w:t xml:space="preserve">management </w:t>
      </w:r>
      <w:r w:rsidR="00412D7E" w:rsidRPr="004943FA">
        <w:rPr>
          <w:szCs w:val="24"/>
          <w:lang w:val="en-GB"/>
        </w:rPr>
        <w:t>education became managers.</w:t>
      </w:r>
    </w:p>
    <w:p w14:paraId="371A6BCF" w14:textId="77777777" w:rsidR="00D60C25" w:rsidRPr="004943FA" w:rsidRDefault="00D60C25" w:rsidP="00BF734E">
      <w:pPr>
        <w:spacing w:line="360" w:lineRule="auto"/>
        <w:jc w:val="both"/>
        <w:rPr>
          <w:szCs w:val="24"/>
          <w:lang w:val="en-GB"/>
        </w:rPr>
      </w:pPr>
    </w:p>
    <w:p w14:paraId="364B8F7E" w14:textId="396E9CDD" w:rsidR="00396341" w:rsidRPr="004943FA" w:rsidRDefault="0097750C" w:rsidP="00BF734E">
      <w:pPr>
        <w:spacing w:line="360" w:lineRule="auto"/>
        <w:jc w:val="both"/>
        <w:rPr>
          <w:szCs w:val="24"/>
          <w:lang w:val="en-GB"/>
        </w:rPr>
      </w:pPr>
      <w:r w:rsidRPr="004943FA">
        <w:rPr>
          <w:szCs w:val="24"/>
          <w:lang w:val="en-GB"/>
        </w:rPr>
        <w:t>The research related to the adoption proc</w:t>
      </w:r>
      <w:r w:rsidR="005B1956" w:rsidRPr="004943FA">
        <w:rPr>
          <w:szCs w:val="24"/>
          <w:lang w:val="en-GB"/>
        </w:rPr>
        <w:t>ess of new technologies in SMEs</w:t>
      </w:r>
      <w:r w:rsidRPr="004943FA">
        <w:rPr>
          <w:szCs w:val="24"/>
          <w:lang w:val="en-GB"/>
        </w:rPr>
        <w:t xml:space="preserve"> h</w:t>
      </w:r>
      <w:r w:rsidR="00E93A52" w:rsidRPr="004943FA">
        <w:rPr>
          <w:szCs w:val="24"/>
          <w:lang w:val="en-GB"/>
        </w:rPr>
        <w:t>as been widely covered (</w:t>
      </w:r>
      <w:r w:rsidR="00396341" w:rsidRPr="004943FA">
        <w:rPr>
          <w:szCs w:val="24"/>
          <w:lang w:val="en-GB"/>
        </w:rPr>
        <w:t xml:space="preserve">Carroll and </w:t>
      </w:r>
      <w:proofErr w:type="spellStart"/>
      <w:r w:rsidR="00396341" w:rsidRPr="004943FA">
        <w:rPr>
          <w:szCs w:val="24"/>
          <w:lang w:val="en-GB"/>
        </w:rPr>
        <w:t>Wagar</w:t>
      </w:r>
      <w:proofErr w:type="spellEnd"/>
      <w:r w:rsidR="00396341" w:rsidRPr="004943FA">
        <w:rPr>
          <w:szCs w:val="24"/>
          <w:lang w:val="en-GB"/>
        </w:rPr>
        <w:t xml:space="preserve">, 2010; </w:t>
      </w:r>
      <w:proofErr w:type="spellStart"/>
      <w:r w:rsidR="00E93A52" w:rsidRPr="004943FA">
        <w:rPr>
          <w:szCs w:val="24"/>
          <w:lang w:val="en-GB"/>
        </w:rPr>
        <w:t>Chatzoglou</w:t>
      </w:r>
      <w:proofErr w:type="spellEnd"/>
      <w:r w:rsidR="00E93A52" w:rsidRPr="004943FA">
        <w:rPr>
          <w:szCs w:val="24"/>
          <w:lang w:val="en-GB"/>
        </w:rPr>
        <w:t xml:space="preserve"> </w:t>
      </w:r>
      <w:r w:rsidR="00062D52" w:rsidRPr="004943FA">
        <w:rPr>
          <w:i/>
          <w:szCs w:val="24"/>
          <w:lang w:val="en-GB"/>
        </w:rPr>
        <w:t>et al</w:t>
      </w:r>
      <w:r w:rsidR="00E93A52" w:rsidRPr="004943FA">
        <w:rPr>
          <w:szCs w:val="24"/>
          <w:lang w:val="en-GB"/>
        </w:rPr>
        <w:t>., 2010;</w:t>
      </w:r>
      <w:r w:rsidR="007425A7" w:rsidRPr="004943FA">
        <w:rPr>
          <w:szCs w:val="24"/>
          <w:lang w:val="en-GB"/>
        </w:rPr>
        <w:t xml:space="preserve"> </w:t>
      </w:r>
      <w:proofErr w:type="spellStart"/>
      <w:r w:rsidR="007425A7" w:rsidRPr="004943FA">
        <w:rPr>
          <w:szCs w:val="24"/>
          <w:lang w:val="en-GB"/>
        </w:rPr>
        <w:t>Dholakia</w:t>
      </w:r>
      <w:proofErr w:type="spellEnd"/>
      <w:r w:rsidR="007425A7" w:rsidRPr="004943FA">
        <w:rPr>
          <w:szCs w:val="24"/>
          <w:lang w:val="en-GB"/>
        </w:rPr>
        <w:t xml:space="preserve"> and </w:t>
      </w:r>
      <w:proofErr w:type="spellStart"/>
      <w:r w:rsidR="007425A7" w:rsidRPr="004943FA">
        <w:rPr>
          <w:szCs w:val="24"/>
          <w:lang w:val="en-GB"/>
        </w:rPr>
        <w:t>Kshetri</w:t>
      </w:r>
      <w:proofErr w:type="spellEnd"/>
      <w:r w:rsidR="007425A7" w:rsidRPr="004943FA">
        <w:rPr>
          <w:szCs w:val="24"/>
          <w:lang w:val="en-GB"/>
        </w:rPr>
        <w:t xml:space="preserve">, 2004; </w:t>
      </w:r>
      <w:proofErr w:type="spellStart"/>
      <w:r w:rsidR="007425A7" w:rsidRPr="004943FA">
        <w:rPr>
          <w:szCs w:val="24"/>
          <w:lang w:val="en-GB"/>
        </w:rPr>
        <w:t>Lohrke</w:t>
      </w:r>
      <w:proofErr w:type="spellEnd"/>
      <w:r w:rsidR="007425A7" w:rsidRPr="004943FA">
        <w:rPr>
          <w:szCs w:val="24"/>
          <w:lang w:val="en-GB"/>
        </w:rPr>
        <w:t xml:space="preserve"> </w:t>
      </w:r>
      <w:r w:rsidR="00062D52" w:rsidRPr="004943FA">
        <w:rPr>
          <w:i/>
          <w:szCs w:val="24"/>
          <w:lang w:val="en-GB"/>
        </w:rPr>
        <w:t>et al</w:t>
      </w:r>
      <w:r w:rsidR="007425A7" w:rsidRPr="004943FA">
        <w:rPr>
          <w:szCs w:val="24"/>
          <w:lang w:val="en-GB"/>
        </w:rPr>
        <w:t xml:space="preserve">., 2006; </w:t>
      </w:r>
      <w:proofErr w:type="spellStart"/>
      <w:r w:rsidR="007425A7" w:rsidRPr="004943FA">
        <w:rPr>
          <w:szCs w:val="24"/>
          <w:lang w:val="en-GB"/>
        </w:rPr>
        <w:t>MacGregor</w:t>
      </w:r>
      <w:proofErr w:type="spellEnd"/>
      <w:r w:rsidR="007425A7" w:rsidRPr="004943FA">
        <w:rPr>
          <w:szCs w:val="24"/>
          <w:lang w:val="en-GB"/>
        </w:rPr>
        <w:t xml:space="preserve"> and </w:t>
      </w:r>
      <w:proofErr w:type="spellStart"/>
      <w:r w:rsidR="007425A7" w:rsidRPr="004943FA">
        <w:rPr>
          <w:szCs w:val="24"/>
          <w:lang w:val="en-GB"/>
        </w:rPr>
        <w:t>Vrazalic</w:t>
      </w:r>
      <w:proofErr w:type="spellEnd"/>
      <w:r w:rsidR="007425A7" w:rsidRPr="004943FA">
        <w:rPr>
          <w:szCs w:val="24"/>
          <w:lang w:val="en-GB"/>
        </w:rPr>
        <w:t xml:space="preserve">, 2005; </w:t>
      </w:r>
      <w:r w:rsidR="00E93A52" w:rsidRPr="004943FA">
        <w:rPr>
          <w:szCs w:val="24"/>
          <w:lang w:val="en-GB"/>
        </w:rPr>
        <w:t>Parker and</w:t>
      </w:r>
      <w:r w:rsidRPr="004943FA">
        <w:rPr>
          <w:szCs w:val="24"/>
          <w:lang w:val="en-GB"/>
        </w:rPr>
        <w:t xml:space="preserve"> </w:t>
      </w:r>
      <w:proofErr w:type="spellStart"/>
      <w:r w:rsidRPr="004943FA">
        <w:rPr>
          <w:szCs w:val="24"/>
          <w:lang w:val="en-GB"/>
        </w:rPr>
        <w:t>Castleman</w:t>
      </w:r>
      <w:proofErr w:type="spellEnd"/>
      <w:r w:rsidRPr="004943FA">
        <w:rPr>
          <w:szCs w:val="24"/>
          <w:lang w:val="en-GB"/>
        </w:rPr>
        <w:t>, 2007</w:t>
      </w:r>
      <w:r w:rsidR="00E93A52" w:rsidRPr="004943FA">
        <w:rPr>
          <w:szCs w:val="24"/>
          <w:lang w:val="en-GB"/>
        </w:rPr>
        <w:t xml:space="preserve">; </w:t>
      </w:r>
      <w:proofErr w:type="spellStart"/>
      <w:r w:rsidR="00E93A52" w:rsidRPr="004943FA">
        <w:rPr>
          <w:szCs w:val="24"/>
          <w:lang w:val="en-GB"/>
        </w:rPr>
        <w:t>Proudlock</w:t>
      </w:r>
      <w:proofErr w:type="spellEnd"/>
      <w:r w:rsidR="00E93A52" w:rsidRPr="004943FA">
        <w:rPr>
          <w:szCs w:val="24"/>
          <w:lang w:val="en-GB"/>
        </w:rPr>
        <w:t>, 1999</w:t>
      </w:r>
      <w:r w:rsidRPr="004943FA">
        <w:rPr>
          <w:szCs w:val="24"/>
          <w:lang w:val="en-GB"/>
        </w:rPr>
        <w:t xml:space="preserve">) but knowledge of how SMEs utilize digital </w:t>
      </w:r>
      <w:r w:rsidR="00B21B85" w:rsidRPr="004943FA">
        <w:rPr>
          <w:szCs w:val="24"/>
          <w:lang w:val="en-GB"/>
        </w:rPr>
        <w:t>channels</w:t>
      </w:r>
      <w:r w:rsidRPr="004943FA">
        <w:rPr>
          <w:szCs w:val="24"/>
          <w:lang w:val="en-GB"/>
        </w:rPr>
        <w:t xml:space="preserve"> in their marketing </w:t>
      </w:r>
      <w:r w:rsidR="004A051D" w:rsidRPr="004943FA">
        <w:rPr>
          <w:szCs w:val="24"/>
          <w:lang w:val="en-GB"/>
        </w:rPr>
        <w:t xml:space="preserve">requires more </w:t>
      </w:r>
      <w:r w:rsidR="00D71E60" w:rsidRPr="004943FA">
        <w:rPr>
          <w:szCs w:val="24"/>
          <w:lang w:val="en-GB"/>
        </w:rPr>
        <w:t>in-depth knowledge.</w:t>
      </w:r>
    </w:p>
    <w:p w14:paraId="08132430" w14:textId="77777777" w:rsidR="00E93A52" w:rsidRPr="004943FA" w:rsidRDefault="00E93A52" w:rsidP="00BF734E">
      <w:pPr>
        <w:spacing w:line="360" w:lineRule="auto"/>
        <w:jc w:val="both"/>
        <w:rPr>
          <w:szCs w:val="24"/>
          <w:lang w:val="en-GB"/>
        </w:rPr>
      </w:pPr>
    </w:p>
    <w:p w14:paraId="401BA67D" w14:textId="249769F6" w:rsidR="00FE4E95" w:rsidRPr="004943FA" w:rsidRDefault="00B21B85" w:rsidP="00BF734E">
      <w:pPr>
        <w:spacing w:line="360" w:lineRule="auto"/>
        <w:jc w:val="both"/>
        <w:rPr>
          <w:szCs w:val="24"/>
          <w:lang w:val="en-GB"/>
        </w:rPr>
      </w:pPr>
      <w:r w:rsidRPr="004943FA">
        <w:rPr>
          <w:szCs w:val="24"/>
          <w:lang w:val="en-GB"/>
        </w:rPr>
        <w:t>This study contributes to the understanding of SMEs marketing practices</w:t>
      </w:r>
      <w:r w:rsidR="004A051D" w:rsidRPr="004943FA">
        <w:rPr>
          <w:szCs w:val="24"/>
          <w:lang w:val="en-GB"/>
        </w:rPr>
        <w:t xml:space="preserve"> </w:t>
      </w:r>
      <w:r w:rsidRPr="004943FA">
        <w:rPr>
          <w:szCs w:val="24"/>
          <w:lang w:val="en-GB"/>
        </w:rPr>
        <w:t xml:space="preserve">by investigating digital marketing in the marketing mix of </w:t>
      </w:r>
      <w:r w:rsidR="004A051D" w:rsidRPr="004943FA">
        <w:rPr>
          <w:szCs w:val="24"/>
          <w:lang w:val="en-GB"/>
        </w:rPr>
        <w:t xml:space="preserve">micro and </w:t>
      </w:r>
      <w:r w:rsidRPr="004943FA">
        <w:rPr>
          <w:szCs w:val="24"/>
          <w:lang w:val="en-GB"/>
        </w:rPr>
        <w:t>small companies</w:t>
      </w:r>
      <w:r w:rsidR="004A051D" w:rsidRPr="004943FA">
        <w:rPr>
          <w:szCs w:val="24"/>
          <w:lang w:val="en-GB"/>
        </w:rPr>
        <w:t xml:space="preserve"> in a regional economy (</w:t>
      </w:r>
      <w:r w:rsidR="00D643BA">
        <w:rPr>
          <w:szCs w:val="24"/>
          <w:lang w:val="en-GB"/>
        </w:rPr>
        <w:t>C</w:t>
      </w:r>
      <w:r w:rsidR="004A051D" w:rsidRPr="004943FA">
        <w:rPr>
          <w:szCs w:val="24"/>
          <w:lang w:val="en-GB"/>
        </w:rPr>
        <w:t>entral Finland)</w:t>
      </w:r>
      <w:r w:rsidRPr="004943FA">
        <w:rPr>
          <w:szCs w:val="24"/>
          <w:lang w:val="en-GB"/>
        </w:rPr>
        <w:t>. The study provides insights into the utilization of digital marketing</w:t>
      </w:r>
      <w:r w:rsidR="000B6E48" w:rsidRPr="004943FA">
        <w:rPr>
          <w:szCs w:val="24"/>
          <w:lang w:val="en-GB"/>
        </w:rPr>
        <w:t xml:space="preserve"> tools</w:t>
      </w:r>
      <w:r w:rsidRPr="004943FA">
        <w:rPr>
          <w:szCs w:val="24"/>
          <w:lang w:val="en-GB"/>
        </w:rPr>
        <w:t>, and examines factors that facilitate or inhibit the adoption and use of digital marketing channels in SMEs</w:t>
      </w:r>
      <w:r w:rsidR="0095203B" w:rsidRPr="004943FA">
        <w:rPr>
          <w:szCs w:val="24"/>
          <w:lang w:val="en-GB"/>
        </w:rPr>
        <w:t xml:space="preserve"> </w:t>
      </w:r>
      <w:r w:rsidR="00D60C25" w:rsidRPr="004943FA">
        <w:rPr>
          <w:szCs w:val="24"/>
          <w:lang w:val="en-GB"/>
        </w:rPr>
        <w:t>in</w:t>
      </w:r>
      <w:r w:rsidR="004A051D" w:rsidRPr="004943FA">
        <w:rPr>
          <w:szCs w:val="24"/>
          <w:lang w:val="en-GB"/>
        </w:rPr>
        <w:t xml:space="preserve"> </w:t>
      </w:r>
      <w:r w:rsidR="00D643BA">
        <w:rPr>
          <w:szCs w:val="24"/>
          <w:lang w:val="en-GB"/>
        </w:rPr>
        <w:t>C</w:t>
      </w:r>
      <w:r w:rsidR="004A051D" w:rsidRPr="004943FA">
        <w:rPr>
          <w:szCs w:val="24"/>
          <w:lang w:val="en-GB"/>
        </w:rPr>
        <w:t>entral</w:t>
      </w:r>
      <w:r w:rsidR="00D60C25" w:rsidRPr="004943FA">
        <w:rPr>
          <w:szCs w:val="24"/>
          <w:lang w:val="en-GB"/>
        </w:rPr>
        <w:t xml:space="preserve"> </w:t>
      </w:r>
      <w:r w:rsidR="00D749A1" w:rsidRPr="004943FA">
        <w:rPr>
          <w:szCs w:val="24"/>
          <w:lang w:val="en-GB"/>
        </w:rPr>
        <w:t>Finland.</w:t>
      </w:r>
      <w:r w:rsidR="00D60C25" w:rsidRPr="004943FA">
        <w:rPr>
          <w:szCs w:val="24"/>
          <w:lang w:val="en-GB"/>
        </w:rPr>
        <w:t xml:space="preserve"> </w:t>
      </w:r>
      <w:r w:rsidR="004A051D" w:rsidRPr="004943FA">
        <w:rPr>
          <w:szCs w:val="24"/>
          <w:lang w:val="en-GB"/>
        </w:rPr>
        <w:t xml:space="preserve">In general, </w:t>
      </w:r>
      <w:r w:rsidR="00D60C25" w:rsidRPr="004943FA">
        <w:rPr>
          <w:szCs w:val="24"/>
          <w:lang w:val="en-GB"/>
        </w:rPr>
        <w:t xml:space="preserve">Finland is ranked tenth </w:t>
      </w:r>
      <w:r w:rsidR="002050E6" w:rsidRPr="004943FA">
        <w:rPr>
          <w:szCs w:val="24"/>
          <w:lang w:val="en-GB"/>
        </w:rPr>
        <w:t>in</w:t>
      </w:r>
      <w:r w:rsidR="00D60C25" w:rsidRPr="004943FA">
        <w:rPr>
          <w:szCs w:val="24"/>
          <w:lang w:val="en-GB"/>
        </w:rPr>
        <w:t xml:space="preserve"> the world in </w:t>
      </w:r>
      <w:r w:rsidR="002050E6" w:rsidRPr="004943FA">
        <w:rPr>
          <w:szCs w:val="24"/>
          <w:lang w:val="en-GB"/>
        </w:rPr>
        <w:t xml:space="preserve">terms of </w:t>
      </w:r>
      <w:r w:rsidR="00D60C25" w:rsidRPr="004943FA">
        <w:rPr>
          <w:szCs w:val="24"/>
          <w:lang w:val="en-GB"/>
        </w:rPr>
        <w:t>internet penetration rate (ITU, 2013</w:t>
      </w:r>
      <w:r w:rsidR="00D749A1" w:rsidRPr="004943FA">
        <w:rPr>
          <w:szCs w:val="24"/>
          <w:lang w:val="en-GB"/>
        </w:rPr>
        <w:t>) with an internet penetration rate of around 90%</w:t>
      </w:r>
      <w:r w:rsidR="00D60C25" w:rsidRPr="004943FA">
        <w:rPr>
          <w:szCs w:val="24"/>
          <w:lang w:val="en-GB"/>
        </w:rPr>
        <w:t xml:space="preserve">. </w:t>
      </w:r>
      <w:r w:rsidR="004A051D" w:rsidRPr="004943FA">
        <w:rPr>
          <w:szCs w:val="24"/>
          <w:lang w:val="en-GB"/>
        </w:rPr>
        <w:t xml:space="preserve">This means that people in Finland are actively using digital channels like </w:t>
      </w:r>
      <w:r w:rsidR="000A3C21" w:rsidRPr="004943FA">
        <w:rPr>
          <w:szCs w:val="24"/>
          <w:lang w:val="en-GB"/>
        </w:rPr>
        <w:t xml:space="preserve">the </w:t>
      </w:r>
      <w:proofErr w:type="gramStart"/>
      <w:r w:rsidR="00686137" w:rsidRPr="004943FA">
        <w:rPr>
          <w:szCs w:val="24"/>
          <w:lang w:val="en-GB"/>
        </w:rPr>
        <w:t>i</w:t>
      </w:r>
      <w:r w:rsidR="004A051D" w:rsidRPr="004943FA">
        <w:rPr>
          <w:szCs w:val="24"/>
          <w:lang w:val="en-GB"/>
        </w:rPr>
        <w:t>nternet</w:t>
      </w:r>
      <w:proofErr w:type="gramEnd"/>
      <w:r w:rsidR="004A051D" w:rsidRPr="004943FA">
        <w:rPr>
          <w:szCs w:val="24"/>
          <w:lang w:val="en-GB"/>
        </w:rPr>
        <w:t xml:space="preserve"> </w:t>
      </w:r>
      <w:r w:rsidR="000A3C21" w:rsidRPr="004943FA">
        <w:rPr>
          <w:szCs w:val="24"/>
          <w:lang w:val="en-GB"/>
        </w:rPr>
        <w:t>on a</w:t>
      </w:r>
      <w:r w:rsidR="004A051D" w:rsidRPr="004943FA">
        <w:rPr>
          <w:szCs w:val="24"/>
          <w:lang w:val="en-GB"/>
        </w:rPr>
        <w:t xml:space="preserve"> daily basis. </w:t>
      </w:r>
      <w:r w:rsidR="002050E6" w:rsidRPr="004943FA">
        <w:rPr>
          <w:szCs w:val="24"/>
          <w:lang w:val="en-GB"/>
        </w:rPr>
        <w:t xml:space="preserve">On </w:t>
      </w:r>
      <w:r w:rsidR="00C6143A" w:rsidRPr="004943FA">
        <w:rPr>
          <w:szCs w:val="24"/>
          <w:lang w:val="en-GB"/>
        </w:rPr>
        <w:t>a more general level, the study</w:t>
      </w:r>
      <w:r w:rsidR="002050E6" w:rsidRPr="004943FA">
        <w:rPr>
          <w:szCs w:val="24"/>
          <w:lang w:val="en-GB"/>
        </w:rPr>
        <w:t xml:space="preserve"> </w:t>
      </w:r>
      <w:r w:rsidR="00C6143A" w:rsidRPr="004943FA">
        <w:rPr>
          <w:szCs w:val="24"/>
          <w:lang w:val="en-GB"/>
        </w:rPr>
        <w:t>contribute</w:t>
      </w:r>
      <w:r w:rsidR="00877DD6" w:rsidRPr="004943FA">
        <w:rPr>
          <w:szCs w:val="24"/>
          <w:lang w:val="en-GB"/>
        </w:rPr>
        <w:t>s</w:t>
      </w:r>
      <w:r w:rsidR="00C6143A" w:rsidRPr="004943FA">
        <w:rPr>
          <w:szCs w:val="24"/>
          <w:lang w:val="en-GB"/>
        </w:rPr>
        <w:t xml:space="preserve"> to the </w:t>
      </w:r>
      <w:r w:rsidR="002050E6" w:rsidRPr="004943FA">
        <w:rPr>
          <w:szCs w:val="24"/>
          <w:lang w:val="en-GB"/>
        </w:rPr>
        <w:t xml:space="preserve">discussion on </w:t>
      </w:r>
      <w:r w:rsidR="00C6143A" w:rsidRPr="004943FA">
        <w:rPr>
          <w:szCs w:val="24"/>
          <w:lang w:val="en-GB"/>
        </w:rPr>
        <w:t>SME marketing practices (</w:t>
      </w:r>
      <w:r w:rsidR="00D71E60" w:rsidRPr="004943FA">
        <w:rPr>
          <w:szCs w:val="24"/>
          <w:lang w:val="en-GB"/>
        </w:rPr>
        <w:t xml:space="preserve">e.g. </w:t>
      </w:r>
      <w:r w:rsidR="000B6E48" w:rsidRPr="004943FA">
        <w:rPr>
          <w:szCs w:val="24"/>
          <w:lang w:val="en-GB"/>
        </w:rPr>
        <w:t xml:space="preserve">Gilmore </w:t>
      </w:r>
      <w:r w:rsidR="000B6E48" w:rsidRPr="004943FA">
        <w:rPr>
          <w:i/>
          <w:szCs w:val="24"/>
          <w:lang w:val="en-GB"/>
        </w:rPr>
        <w:t>et al.,</w:t>
      </w:r>
      <w:r w:rsidR="000B6E48" w:rsidRPr="004943FA">
        <w:rPr>
          <w:szCs w:val="24"/>
          <w:lang w:val="en-GB"/>
        </w:rPr>
        <w:t xml:space="preserve"> 2007; </w:t>
      </w:r>
      <w:r w:rsidR="00C6143A" w:rsidRPr="004943FA">
        <w:rPr>
          <w:szCs w:val="24"/>
          <w:lang w:val="en-GB"/>
        </w:rPr>
        <w:t xml:space="preserve">O’Donnell, 2011; </w:t>
      </w:r>
      <w:proofErr w:type="spellStart"/>
      <w:r w:rsidR="00084019" w:rsidRPr="004943FA">
        <w:rPr>
          <w:szCs w:val="24"/>
          <w:lang w:val="en-GB"/>
        </w:rPr>
        <w:t>Reijonen</w:t>
      </w:r>
      <w:proofErr w:type="spellEnd"/>
      <w:r w:rsidR="00084019" w:rsidRPr="004943FA">
        <w:rPr>
          <w:szCs w:val="24"/>
          <w:lang w:val="en-GB"/>
        </w:rPr>
        <w:t>, 2010</w:t>
      </w:r>
      <w:r w:rsidR="00A739B7" w:rsidRPr="004943FA">
        <w:rPr>
          <w:szCs w:val="24"/>
          <w:lang w:val="en-GB"/>
        </w:rPr>
        <w:t>; Simpson and Taylor, 2002</w:t>
      </w:r>
      <w:r w:rsidR="00084019" w:rsidRPr="004943FA">
        <w:rPr>
          <w:szCs w:val="24"/>
          <w:lang w:val="en-GB"/>
        </w:rPr>
        <w:t>).</w:t>
      </w:r>
    </w:p>
    <w:p w14:paraId="0F8762C7" w14:textId="77777777" w:rsidR="00262441" w:rsidRPr="004943FA" w:rsidRDefault="00262441" w:rsidP="00BF734E">
      <w:pPr>
        <w:spacing w:line="360" w:lineRule="auto"/>
        <w:jc w:val="both"/>
        <w:rPr>
          <w:szCs w:val="24"/>
          <w:lang w:val="en-GB"/>
        </w:rPr>
      </w:pPr>
    </w:p>
    <w:p w14:paraId="43D76FFC" w14:textId="688BA806" w:rsidR="001B6FA0" w:rsidRPr="004943FA" w:rsidRDefault="001B6FA0" w:rsidP="00BF734E">
      <w:pPr>
        <w:spacing w:line="360" w:lineRule="auto"/>
        <w:jc w:val="both"/>
        <w:rPr>
          <w:szCs w:val="24"/>
          <w:lang w:val="en-GB"/>
        </w:rPr>
      </w:pPr>
      <w:r w:rsidRPr="004943FA">
        <w:rPr>
          <w:szCs w:val="24"/>
          <w:lang w:val="en-GB"/>
        </w:rPr>
        <w:t xml:space="preserve">The study proceeds as follows. In the next section we discuss the term digital marketing and its sub-components, and review literature on the enablers </w:t>
      </w:r>
      <w:r w:rsidR="002050E6" w:rsidRPr="004943FA">
        <w:rPr>
          <w:szCs w:val="24"/>
          <w:lang w:val="en-GB"/>
        </w:rPr>
        <w:t xml:space="preserve">of </w:t>
      </w:r>
      <w:r w:rsidRPr="004943FA">
        <w:rPr>
          <w:szCs w:val="24"/>
          <w:lang w:val="en-GB"/>
        </w:rPr>
        <w:t xml:space="preserve">and barriers </w:t>
      </w:r>
      <w:r w:rsidR="002050E6" w:rsidRPr="004943FA">
        <w:rPr>
          <w:szCs w:val="24"/>
          <w:lang w:val="en-GB"/>
        </w:rPr>
        <w:t>t</w:t>
      </w:r>
      <w:r w:rsidRPr="004943FA">
        <w:rPr>
          <w:szCs w:val="24"/>
          <w:lang w:val="en-GB"/>
        </w:rPr>
        <w:t>o</w:t>
      </w:r>
      <w:r w:rsidR="000A3C21" w:rsidRPr="004943FA">
        <w:rPr>
          <w:szCs w:val="24"/>
          <w:lang w:val="en-GB"/>
        </w:rPr>
        <w:t xml:space="preserve"> the usage of</w:t>
      </w:r>
      <w:r w:rsidRPr="004943FA">
        <w:rPr>
          <w:szCs w:val="24"/>
          <w:lang w:val="en-GB"/>
        </w:rPr>
        <w:t xml:space="preserve"> </w:t>
      </w:r>
      <w:r w:rsidRPr="004943FA">
        <w:rPr>
          <w:szCs w:val="24"/>
          <w:lang w:val="en-GB"/>
        </w:rPr>
        <w:lastRenderedPageBreak/>
        <w:t xml:space="preserve">digital </w:t>
      </w:r>
      <w:r w:rsidR="000B6E48" w:rsidRPr="004943FA">
        <w:rPr>
          <w:szCs w:val="24"/>
          <w:lang w:val="en-GB"/>
        </w:rPr>
        <w:t>tool</w:t>
      </w:r>
      <w:r w:rsidR="000A3C21" w:rsidRPr="004943FA">
        <w:rPr>
          <w:szCs w:val="24"/>
          <w:lang w:val="en-GB"/>
        </w:rPr>
        <w:t>s</w:t>
      </w:r>
      <w:r w:rsidR="000B6E48" w:rsidRPr="004943FA">
        <w:rPr>
          <w:szCs w:val="24"/>
          <w:lang w:val="en-GB"/>
        </w:rPr>
        <w:t xml:space="preserve"> </w:t>
      </w:r>
      <w:r w:rsidRPr="004943FA">
        <w:rPr>
          <w:szCs w:val="24"/>
          <w:lang w:val="en-GB"/>
        </w:rPr>
        <w:t xml:space="preserve">in SMEs. In the subsequent section we present our </w:t>
      </w:r>
      <w:r w:rsidR="00D749A1" w:rsidRPr="004943FA">
        <w:rPr>
          <w:szCs w:val="24"/>
          <w:lang w:val="en-GB"/>
        </w:rPr>
        <w:t>methodology</w:t>
      </w:r>
      <w:r w:rsidRPr="004943FA">
        <w:rPr>
          <w:szCs w:val="24"/>
          <w:lang w:val="en-GB"/>
        </w:rPr>
        <w:t>. This will be follow</w:t>
      </w:r>
      <w:r w:rsidR="00D749A1" w:rsidRPr="004943FA">
        <w:rPr>
          <w:szCs w:val="24"/>
          <w:lang w:val="en-GB"/>
        </w:rPr>
        <w:t>ed by a presentation of the</w:t>
      </w:r>
      <w:r w:rsidRPr="004943FA">
        <w:rPr>
          <w:szCs w:val="24"/>
          <w:lang w:val="en-GB"/>
        </w:rPr>
        <w:t xml:space="preserve"> study results. Finally, a discussion of the findings will be presented alongside the study’s contributions, limitations and </w:t>
      </w:r>
      <w:r w:rsidR="002050E6" w:rsidRPr="004943FA">
        <w:rPr>
          <w:szCs w:val="24"/>
          <w:lang w:val="en-GB"/>
        </w:rPr>
        <w:t xml:space="preserve">suggested avenues of </w:t>
      </w:r>
      <w:r w:rsidRPr="004943FA">
        <w:rPr>
          <w:szCs w:val="24"/>
          <w:lang w:val="en-GB"/>
        </w:rPr>
        <w:t>future research.</w:t>
      </w:r>
    </w:p>
    <w:p w14:paraId="08F89F40" w14:textId="7E3A65F5" w:rsidR="008022E8" w:rsidRPr="004943FA" w:rsidRDefault="008022E8" w:rsidP="00BF734E">
      <w:pPr>
        <w:spacing w:line="360" w:lineRule="auto"/>
        <w:jc w:val="both"/>
        <w:rPr>
          <w:szCs w:val="24"/>
          <w:lang w:val="en-GB"/>
        </w:rPr>
      </w:pPr>
    </w:p>
    <w:p w14:paraId="76EC319B" w14:textId="77777777" w:rsidR="00CC06D6" w:rsidRPr="004943FA" w:rsidRDefault="005B577E" w:rsidP="00BF734E">
      <w:pPr>
        <w:spacing w:line="360" w:lineRule="auto"/>
        <w:rPr>
          <w:b/>
          <w:lang w:val="en-GB"/>
        </w:rPr>
      </w:pPr>
      <w:r w:rsidRPr="004943FA">
        <w:rPr>
          <w:b/>
          <w:lang w:val="en-GB"/>
        </w:rPr>
        <w:t>Digital marketing and social media utilization in SMEs</w:t>
      </w:r>
    </w:p>
    <w:p w14:paraId="42CAB1E3" w14:textId="2488354E" w:rsidR="00350BC5" w:rsidRPr="004943FA" w:rsidRDefault="00CC06D6" w:rsidP="00BF734E">
      <w:pPr>
        <w:spacing w:line="360" w:lineRule="auto"/>
        <w:rPr>
          <w:i/>
          <w:szCs w:val="24"/>
          <w:lang w:val="en-GB"/>
        </w:rPr>
      </w:pPr>
      <w:r w:rsidRPr="004943FA">
        <w:rPr>
          <w:i/>
          <w:lang w:val="en-GB"/>
        </w:rPr>
        <w:t>D</w:t>
      </w:r>
      <w:r w:rsidR="005B577E" w:rsidRPr="004943FA">
        <w:rPr>
          <w:i/>
          <w:lang w:val="en-GB"/>
        </w:rPr>
        <w:t>igital marketing</w:t>
      </w:r>
    </w:p>
    <w:p w14:paraId="71C4C8BD" w14:textId="60E76B61" w:rsidR="00613343" w:rsidRPr="004943FA" w:rsidRDefault="001A4A1C" w:rsidP="00BF734E">
      <w:pPr>
        <w:spacing w:line="360" w:lineRule="auto"/>
        <w:jc w:val="both"/>
        <w:rPr>
          <w:szCs w:val="24"/>
          <w:lang w:val="en-GB"/>
        </w:rPr>
      </w:pPr>
      <w:r w:rsidRPr="004943FA">
        <w:rPr>
          <w:szCs w:val="24"/>
          <w:lang w:val="en-GB"/>
        </w:rPr>
        <w:t>D</w:t>
      </w:r>
      <w:r w:rsidR="00F244E5" w:rsidRPr="004943FA">
        <w:rPr>
          <w:szCs w:val="24"/>
          <w:lang w:val="en-GB"/>
        </w:rPr>
        <w:t>igital marketing is a new approach to marketing, not just traditional marketing boosted by digital elements (</w:t>
      </w:r>
      <w:r w:rsidR="00A16810" w:rsidRPr="004943FA">
        <w:rPr>
          <w:rFonts w:eastAsia="Times New Roman"/>
          <w:lang w:val="en-GB" w:eastAsia="zh-CN"/>
        </w:rPr>
        <w:t xml:space="preserve">Järvinen </w:t>
      </w:r>
      <w:r w:rsidR="00062D52" w:rsidRPr="004943FA">
        <w:rPr>
          <w:rFonts w:eastAsia="Times New Roman"/>
          <w:i/>
          <w:lang w:val="en-GB" w:eastAsia="zh-CN"/>
        </w:rPr>
        <w:t>et al</w:t>
      </w:r>
      <w:r w:rsidR="00A16810" w:rsidRPr="004943FA">
        <w:rPr>
          <w:rFonts w:eastAsia="Times New Roman"/>
          <w:lang w:val="en-GB" w:eastAsia="zh-CN"/>
        </w:rPr>
        <w:t>., 2012</w:t>
      </w:r>
      <w:r w:rsidR="00081BC2" w:rsidRPr="004943FA">
        <w:rPr>
          <w:szCs w:val="24"/>
          <w:lang w:val="en-GB"/>
        </w:rPr>
        <w:t xml:space="preserve">; </w:t>
      </w:r>
      <w:r w:rsidR="00081BC2" w:rsidRPr="004943FA">
        <w:rPr>
          <w:rFonts w:eastAsia="Times New Roman"/>
          <w:lang w:val="en-GB" w:eastAsia="zh-CN"/>
        </w:rPr>
        <w:t xml:space="preserve">Liu, </w:t>
      </w:r>
      <w:proofErr w:type="spellStart"/>
      <w:r w:rsidR="00081BC2" w:rsidRPr="004943FA">
        <w:rPr>
          <w:rFonts w:eastAsia="Times New Roman"/>
          <w:lang w:val="en-GB" w:eastAsia="zh-CN"/>
        </w:rPr>
        <w:t>Karahanna</w:t>
      </w:r>
      <w:proofErr w:type="spellEnd"/>
      <w:r w:rsidR="00A16810" w:rsidRPr="004943FA">
        <w:rPr>
          <w:rFonts w:eastAsia="Times New Roman"/>
          <w:lang w:val="en-GB" w:eastAsia="zh-CN"/>
        </w:rPr>
        <w:t xml:space="preserve"> and</w:t>
      </w:r>
      <w:r w:rsidR="00081BC2" w:rsidRPr="004943FA">
        <w:rPr>
          <w:rFonts w:eastAsia="Times New Roman"/>
          <w:lang w:val="en-GB" w:eastAsia="zh-CN"/>
        </w:rPr>
        <w:t xml:space="preserve"> Watson, 2011;</w:t>
      </w:r>
      <w:r w:rsidR="00A16810" w:rsidRPr="004943FA">
        <w:rPr>
          <w:rFonts w:eastAsia="Times New Roman"/>
          <w:lang w:val="en-GB" w:eastAsia="zh-CN"/>
        </w:rPr>
        <w:t xml:space="preserve"> </w:t>
      </w:r>
      <w:r w:rsidR="00A16810" w:rsidRPr="004943FA">
        <w:rPr>
          <w:szCs w:val="24"/>
          <w:lang w:val="en-GB"/>
        </w:rPr>
        <w:t>Rowley, 2008</w:t>
      </w:r>
      <w:r w:rsidR="00F244E5" w:rsidRPr="004943FA">
        <w:rPr>
          <w:szCs w:val="24"/>
          <w:lang w:val="en-GB"/>
        </w:rPr>
        <w:t>)</w:t>
      </w:r>
      <w:r w:rsidRPr="004943FA">
        <w:rPr>
          <w:szCs w:val="24"/>
          <w:lang w:val="en-GB"/>
        </w:rPr>
        <w:t>. I</w:t>
      </w:r>
      <w:r w:rsidR="00F244E5" w:rsidRPr="004943FA">
        <w:rPr>
          <w:szCs w:val="24"/>
          <w:lang w:val="en-GB"/>
        </w:rPr>
        <w:t xml:space="preserve">t has its own characteristics and dynamics, which </w:t>
      </w:r>
      <w:r w:rsidR="002050E6" w:rsidRPr="004943FA">
        <w:rPr>
          <w:szCs w:val="24"/>
          <w:lang w:val="en-GB"/>
        </w:rPr>
        <w:t xml:space="preserve">should </w:t>
      </w:r>
      <w:r w:rsidR="00F244E5" w:rsidRPr="004943FA">
        <w:rPr>
          <w:szCs w:val="24"/>
          <w:lang w:val="en-GB"/>
        </w:rPr>
        <w:t xml:space="preserve">be understood in order to be able to select effective </w:t>
      </w:r>
      <w:r w:rsidR="005B577E" w:rsidRPr="004943FA">
        <w:rPr>
          <w:szCs w:val="24"/>
          <w:lang w:val="en-GB"/>
        </w:rPr>
        <w:t>marketing</w:t>
      </w:r>
      <w:r w:rsidR="00F244E5" w:rsidRPr="004943FA">
        <w:rPr>
          <w:szCs w:val="24"/>
          <w:lang w:val="en-GB"/>
        </w:rPr>
        <w:t xml:space="preserve"> tactics and strategies. </w:t>
      </w:r>
      <w:r w:rsidR="005B577E" w:rsidRPr="004943FA">
        <w:rPr>
          <w:szCs w:val="24"/>
          <w:lang w:val="en-GB"/>
        </w:rPr>
        <w:t>D</w:t>
      </w:r>
      <w:r w:rsidR="00613343" w:rsidRPr="004943FA">
        <w:rPr>
          <w:szCs w:val="24"/>
          <w:lang w:val="en-GB"/>
        </w:rPr>
        <w:t>igital channels can be classified</w:t>
      </w:r>
      <w:r w:rsidR="00A16810" w:rsidRPr="004943FA">
        <w:rPr>
          <w:szCs w:val="24"/>
          <w:lang w:val="en-GB"/>
        </w:rPr>
        <w:t xml:space="preserve"> in various ways. </w:t>
      </w:r>
      <w:r w:rsidR="004A051D" w:rsidRPr="004943FA">
        <w:rPr>
          <w:szCs w:val="24"/>
          <w:lang w:val="en-GB"/>
        </w:rPr>
        <w:t xml:space="preserve">One way to classify the channels is to present them </w:t>
      </w:r>
      <w:r w:rsidR="00613343" w:rsidRPr="004943FA">
        <w:rPr>
          <w:szCs w:val="24"/>
          <w:lang w:val="en-GB"/>
        </w:rPr>
        <w:t>based on the</w:t>
      </w:r>
      <w:r w:rsidR="00A16810" w:rsidRPr="004943FA">
        <w:rPr>
          <w:szCs w:val="24"/>
          <w:lang w:val="en-GB"/>
        </w:rPr>
        <w:t xml:space="preserve"> viewpoint </w:t>
      </w:r>
      <w:r w:rsidR="002050E6" w:rsidRPr="004943FA">
        <w:rPr>
          <w:szCs w:val="24"/>
          <w:lang w:val="en-GB"/>
        </w:rPr>
        <w:t xml:space="preserve">of </w:t>
      </w:r>
      <w:r w:rsidR="00A116C6" w:rsidRPr="004943FA">
        <w:rPr>
          <w:szCs w:val="24"/>
          <w:lang w:val="en-GB"/>
        </w:rPr>
        <w:t xml:space="preserve">which party </w:t>
      </w:r>
      <w:r w:rsidR="00A16810" w:rsidRPr="004943FA">
        <w:rPr>
          <w:szCs w:val="24"/>
          <w:lang w:val="en-GB"/>
        </w:rPr>
        <w:t xml:space="preserve">controls the communications </w:t>
      </w:r>
      <w:r w:rsidR="00770A8D" w:rsidRPr="004943FA">
        <w:rPr>
          <w:szCs w:val="24"/>
          <w:lang w:val="en-GB"/>
        </w:rPr>
        <w:t>(</w:t>
      </w:r>
      <w:r w:rsidR="00613AAC" w:rsidRPr="004943FA">
        <w:rPr>
          <w:szCs w:val="24"/>
          <w:lang w:val="en-GB"/>
        </w:rPr>
        <w:t xml:space="preserve">the </w:t>
      </w:r>
      <w:r w:rsidR="00770A8D" w:rsidRPr="004943FA">
        <w:rPr>
          <w:szCs w:val="24"/>
          <w:lang w:val="en-GB"/>
        </w:rPr>
        <w:t xml:space="preserve">company </w:t>
      </w:r>
      <w:r w:rsidR="00613AAC" w:rsidRPr="004943FA">
        <w:rPr>
          <w:szCs w:val="24"/>
          <w:lang w:val="en-GB"/>
        </w:rPr>
        <w:t>or the</w:t>
      </w:r>
      <w:r w:rsidR="00770A8D" w:rsidRPr="004943FA">
        <w:rPr>
          <w:szCs w:val="24"/>
          <w:lang w:val="en-GB"/>
        </w:rPr>
        <w:t xml:space="preserve"> target </w:t>
      </w:r>
      <w:r w:rsidR="00A16810" w:rsidRPr="004943FA">
        <w:rPr>
          <w:szCs w:val="24"/>
          <w:lang w:val="en-GB"/>
        </w:rPr>
        <w:t>audience) and whether communications is one-way or two-way</w:t>
      </w:r>
      <w:r w:rsidR="000E1B8D" w:rsidRPr="004943FA">
        <w:rPr>
          <w:szCs w:val="24"/>
          <w:lang w:val="en-GB"/>
        </w:rPr>
        <w:t xml:space="preserve"> (</w:t>
      </w:r>
      <w:r w:rsidR="00862D14" w:rsidRPr="004943FA">
        <w:rPr>
          <w:szCs w:val="24"/>
          <w:lang w:val="en-GB"/>
        </w:rPr>
        <w:t>see T</w:t>
      </w:r>
      <w:r w:rsidR="000E1B8D" w:rsidRPr="004943FA">
        <w:rPr>
          <w:szCs w:val="24"/>
          <w:lang w:val="en-GB"/>
        </w:rPr>
        <w:t>able 1)</w:t>
      </w:r>
      <w:r w:rsidR="00613343" w:rsidRPr="004943FA">
        <w:rPr>
          <w:szCs w:val="24"/>
          <w:lang w:val="en-GB"/>
        </w:rPr>
        <w:t>.</w:t>
      </w:r>
    </w:p>
    <w:p w14:paraId="592830B1" w14:textId="77777777" w:rsidR="00613343" w:rsidRPr="004943FA" w:rsidRDefault="00613343" w:rsidP="00BF734E">
      <w:pPr>
        <w:autoSpaceDE w:val="0"/>
        <w:autoSpaceDN w:val="0"/>
        <w:adjustRightInd w:val="0"/>
        <w:spacing w:line="360" w:lineRule="auto"/>
        <w:jc w:val="both"/>
        <w:rPr>
          <w:szCs w:val="24"/>
          <w:lang w:val="en-GB"/>
        </w:rPr>
      </w:pPr>
    </w:p>
    <w:tbl>
      <w:tblPr>
        <w:tblStyle w:val="TableGrid"/>
        <w:tblW w:w="913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35"/>
        <w:gridCol w:w="3827"/>
        <w:gridCol w:w="3070"/>
      </w:tblGrid>
      <w:tr w:rsidR="000041C7" w:rsidRPr="001C0A3D" w14:paraId="1AE46C31" w14:textId="77777777" w:rsidTr="009F7E43">
        <w:tc>
          <w:tcPr>
            <w:tcW w:w="2235" w:type="dxa"/>
          </w:tcPr>
          <w:p w14:paraId="4B0A3D5F" w14:textId="77777777" w:rsidR="000041C7" w:rsidRPr="005D6048" w:rsidRDefault="000041C7" w:rsidP="009F7E43">
            <w:pPr>
              <w:rPr>
                <w:b/>
                <w:lang w:val="en-GB"/>
              </w:rPr>
            </w:pPr>
          </w:p>
        </w:tc>
        <w:tc>
          <w:tcPr>
            <w:tcW w:w="3827" w:type="dxa"/>
          </w:tcPr>
          <w:p w14:paraId="62E15168" w14:textId="77777777" w:rsidR="000041C7" w:rsidRPr="005D6048" w:rsidRDefault="000041C7" w:rsidP="009F7E43">
            <w:pPr>
              <w:rPr>
                <w:b/>
                <w:sz w:val="20"/>
                <w:szCs w:val="20"/>
                <w:lang w:val="en-GB"/>
              </w:rPr>
            </w:pPr>
            <w:r w:rsidRPr="005D6048">
              <w:rPr>
                <w:b/>
                <w:sz w:val="20"/>
                <w:szCs w:val="20"/>
                <w:lang w:val="en-GB"/>
              </w:rPr>
              <w:t>High company control</w:t>
            </w:r>
          </w:p>
        </w:tc>
        <w:tc>
          <w:tcPr>
            <w:tcW w:w="3070" w:type="dxa"/>
          </w:tcPr>
          <w:p w14:paraId="78FCF232" w14:textId="77777777" w:rsidR="000041C7" w:rsidRPr="005D6048" w:rsidRDefault="000041C7" w:rsidP="009F7E43">
            <w:pPr>
              <w:rPr>
                <w:b/>
                <w:sz w:val="20"/>
                <w:szCs w:val="20"/>
                <w:lang w:val="en-GB"/>
              </w:rPr>
            </w:pPr>
            <w:r w:rsidRPr="005D6048">
              <w:rPr>
                <w:b/>
                <w:sz w:val="20"/>
                <w:szCs w:val="20"/>
                <w:lang w:val="en-GB"/>
              </w:rPr>
              <w:t>Low company control</w:t>
            </w:r>
          </w:p>
        </w:tc>
      </w:tr>
      <w:tr w:rsidR="000041C7" w:rsidRPr="00164349" w14:paraId="73AAA26A" w14:textId="77777777" w:rsidTr="009F7E43">
        <w:tc>
          <w:tcPr>
            <w:tcW w:w="2235" w:type="dxa"/>
          </w:tcPr>
          <w:p w14:paraId="48174960" w14:textId="77777777" w:rsidR="000041C7" w:rsidRPr="005D6048" w:rsidRDefault="000041C7" w:rsidP="009F7E43">
            <w:pPr>
              <w:rPr>
                <w:b/>
                <w:sz w:val="20"/>
                <w:szCs w:val="20"/>
                <w:lang w:val="en-GB"/>
              </w:rPr>
            </w:pPr>
            <w:r w:rsidRPr="005D6048">
              <w:rPr>
                <w:b/>
                <w:sz w:val="20"/>
                <w:szCs w:val="20"/>
                <w:lang w:val="en-GB"/>
              </w:rPr>
              <w:t>One-way</w:t>
            </w:r>
          </w:p>
        </w:tc>
        <w:tc>
          <w:tcPr>
            <w:tcW w:w="3827" w:type="dxa"/>
          </w:tcPr>
          <w:p w14:paraId="4066BCD8" w14:textId="77777777" w:rsidR="000041C7" w:rsidRPr="005D6048" w:rsidRDefault="000041C7" w:rsidP="009F7E43">
            <w:pPr>
              <w:jc w:val="both"/>
              <w:rPr>
                <w:sz w:val="20"/>
                <w:szCs w:val="20"/>
                <w:lang w:val="en-GB"/>
              </w:rPr>
            </w:pPr>
            <w:r w:rsidRPr="005D6048">
              <w:rPr>
                <w:sz w:val="20"/>
                <w:szCs w:val="20"/>
                <w:lang w:val="en-GB"/>
              </w:rPr>
              <w:t>Website</w:t>
            </w:r>
          </w:p>
          <w:p w14:paraId="4067838F" w14:textId="77777777" w:rsidR="000041C7" w:rsidRPr="005D6048" w:rsidRDefault="000041C7" w:rsidP="009F7E43">
            <w:pPr>
              <w:rPr>
                <w:sz w:val="20"/>
                <w:szCs w:val="20"/>
                <w:lang w:val="en-GB"/>
              </w:rPr>
            </w:pPr>
            <w:r w:rsidRPr="005D6048">
              <w:rPr>
                <w:sz w:val="20"/>
                <w:szCs w:val="20"/>
                <w:lang w:val="en-GB"/>
              </w:rPr>
              <w:t>E</w:t>
            </w:r>
            <w:r w:rsidRPr="001C0A3D">
              <w:rPr>
                <w:sz w:val="20"/>
                <w:szCs w:val="20"/>
                <w:lang w:val="en-GB"/>
              </w:rPr>
              <w:t>mail</w:t>
            </w:r>
            <w:r w:rsidRPr="005D6048">
              <w:rPr>
                <w:sz w:val="20"/>
                <w:szCs w:val="20"/>
                <w:lang w:val="en-GB"/>
              </w:rPr>
              <w:t xml:space="preserve"> newsletters</w:t>
            </w:r>
          </w:p>
          <w:p w14:paraId="5E2EDDAA" w14:textId="77777777" w:rsidR="000041C7" w:rsidRPr="005D6048" w:rsidRDefault="000041C7" w:rsidP="009F7E43">
            <w:pPr>
              <w:rPr>
                <w:sz w:val="20"/>
                <w:szCs w:val="20"/>
                <w:lang w:val="en-GB"/>
              </w:rPr>
            </w:pPr>
            <w:r w:rsidRPr="005D6048">
              <w:rPr>
                <w:sz w:val="20"/>
                <w:szCs w:val="20"/>
                <w:lang w:val="en-GB"/>
              </w:rPr>
              <w:t>Online directories</w:t>
            </w:r>
          </w:p>
          <w:p w14:paraId="46FA9EFF" w14:textId="77777777" w:rsidR="000041C7" w:rsidRPr="005D6048" w:rsidRDefault="000041C7" w:rsidP="009F7E43">
            <w:pPr>
              <w:rPr>
                <w:sz w:val="20"/>
                <w:szCs w:val="20"/>
                <w:lang w:val="en-GB"/>
              </w:rPr>
            </w:pPr>
            <w:r w:rsidRPr="005D6048">
              <w:rPr>
                <w:sz w:val="20"/>
                <w:szCs w:val="20"/>
                <w:lang w:val="en-GB"/>
              </w:rPr>
              <w:t>Banner adverting</w:t>
            </w:r>
          </w:p>
        </w:tc>
        <w:tc>
          <w:tcPr>
            <w:tcW w:w="3070" w:type="dxa"/>
          </w:tcPr>
          <w:p w14:paraId="17B2671E" w14:textId="77777777" w:rsidR="000041C7" w:rsidRPr="005D6048" w:rsidRDefault="000041C7" w:rsidP="009F7E43">
            <w:pPr>
              <w:rPr>
                <w:sz w:val="20"/>
                <w:szCs w:val="20"/>
                <w:lang w:val="en-GB"/>
              </w:rPr>
            </w:pPr>
            <w:r w:rsidRPr="005D6048">
              <w:rPr>
                <w:sz w:val="20"/>
                <w:szCs w:val="20"/>
                <w:lang w:val="en-GB"/>
              </w:rPr>
              <w:t>SEO (Search engine optimization)</w:t>
            </w:r>
          </w:p>
          <w:p w14:paraId="322AB281" w14:textId="77777777" w:rsidR="000041C7" w:rsidRPr="005D6048" w:rsidRDefault="000041C7" w:rsidP="009F7E43">
            <w:pPr>
              <w:rPr>
                <w:sz w:val="20"/>
                <w:szCs w:val="20"/>
                <w:lang w:val="en-GB"/>
              </w:rPr>
            </w:pPr>
            <w:r w:rsidRPr="005D6048">
              <w:rPr>
                <w:sz w:val="20"/>
                <w:szCs w:val="20"/>
                <w:lang w:val="en-GB"/>
              </w:rPr>
              <w:t>SEA (Search engine advertising)</w:t>
            </w:r>
          </w:p>
          <w:p w14:paraId="2B0ED914" w14:textId="77777777" w:rsidR="000041C7" w:rsidRPr="005D6048" w:rsidRDefault="000041C7" w:rsidP="009F7E43">
            <w:pPr>
              <w:rPr>
                <w:b/>
                <w:sz w:val="20"/>
                <w:szCs w:val="20"/>
                <w:lang w:val="en-GB"/>
              </w:rPr>
            </w:pPr>
          </w:p>
        </w:tc>
      </w:tr>
      <w:tr w:rsidR="000041C7" w:rsidRPr="001C0A3D" w14:paraId="52233CE4" w14:textId="77777777" w:rsidTr="009F7E43">
        <w:tc>
          <w:tcPr>
            <w:tcW w:w="2235" w:type="dxa"/>
          </w:tcPr>
          <w:p w14:paraId="7425A7A7" w14:textId="77777777" w:rsidR="000041C7" w:rsidRPr="005D6048" w:rsidRDefault="000041C7" w:rsidP="009F7E43">
            <w:pPr>
              <w:rPr>
                <w:b/>
                <w:sz w:val="20"/>
                <w:szCs w:val="20"/>
                <w:lang w:val="en-GB"/>
              </w:rPr>
            </w:pPr>
            <w:r w:rsidRPr="005D6048">
              <w:rPr>
                <w:b/>
                <w:sz w:val="20"/>
                <w:szCs w:val="20"/>
                <w:lang w:val="en-GB"/>
              </w:rPr>
              <w:t>Two-way</w:t>
            </w:r>
          </w:p>
        </w:tc>
        <w:tc>
          <w:tcPr>
            <w:tcW w:w="3827" w:type="dxa"/>
          </w:tcPr>
          <w:p w14:paraId="639DA847" w14:textId="77777777" w:rsidR="000041C7" w:rsidRPr="005D6048" w:rsidRDefault="000041C7" w:rsidP="009F7E43">
            <w:pPr>
              <w:rPr>
                <w:sz w:val="20"/>
                <w:szCs w:val="20"/>
                <w:lang w:val="en-GB"/>
              </w:rPr>
            </w:pPr>
            <w:r w:rsidRPr="005D6048">
              <w:rPr>
                <w:sz w:val="20"/>
                <w:szCs w:val="20"/>
                <w:lang w:val="en-GB"/>
              </w:rPr>
              <w:t>Company generated blogs</w:t>
            </w:r>
          </w:p>
          <w:p w14:paraId="324D9A50" w14:textId="77777777" w:rsidR="000041C7" w:rsidRPr="005D6048" w:rsidRDefault="000041C7" w:rsidP="009F7E43">
            <w:pPr>
              <w:rPr>
                <w:sz w:val="20"/>
                <w:szCs w:val="20"/>
                <w:lang w:val="en-GB"/>
              </w:rPr>
            </w:pPr>
            <w:r w:rsidRPr="005D6048">
              <w:rPr>
                <w:sz w:val="20"/>
                <w:szCs w:val="20"/>
                <w:lang w:val="en-GB"/>
              </w:rPr>
              <w:t>Company’s own communities</w:t>
            </w:r>
          </w:p>
        </w:tc>
        <w:tc>
          <w:tcPr>
            <w:tcW w:w="3070" w:type="dxa"/>
          </w:tcPr>
          <w:p w14:paraId="6625C5D4" w14:textId="77777777" w:rsidR="000041C7" w:rsidRPr="005D6048" w:rsidRDefault="000041C7" w:rsidP="009F7E43">
            <w:pPr>
              <w:rPr>
                <w:b/>
                <w:sz w:val="20"/>
                <w:szCs w:val="20"/>
                <w:lang w:val="en-GB"/>
              </w:rPr>
            </w:pPr>
            <w:r w:rsidRPr="005D6048">
              <w:rPr>
                <w:sz w:val="20"/>
                <w:szCs w:val="20"/>
                <w:lang w:val="en-GB"/>
              </w:rPr>
              <w:t>Social Media</w:t>
            </w:r>
          </w:p>
        </w:tc>
      </w:tr>
    </w:tbl>
    <w:p w14:paraId="2CE3DFBB" w14:textId="77777777" w:rsidR="000041C7" w:rsidRPr="005D6048" w:rsidRDefault="000041C7" w:rsidP="000041C7">
      <w:pPr>
        <w:widowControl w:val="0"/>
        <w:autoSpaceDE w:val="0"/>
        <w:autoSpaceDN w:val="0"/>
        <w:adjustRightInd w:val="0"/>
        <w:spacing w:after="240"/>
        <w:jc w:val="both"/>
        <w:rPr>
          <w:szCs w:val="24"/>
          <w:lang w:val="en-GB"/>
        </w:rPr>
      </w:pPr>
      <w:r w:rsidRPr="005D6048">
        <w:rPr>
          <w:szCs w:val="24"/>
          <w:lang w:val="en-GB"/>
        </w:rPr>
        <w:t>Table 1 Classification of digital marketing channels</w:t>
      </w:r>
    </w:p>
    <w:p w14:paraId="3D0AC7CD" w14:textId="77777777" w:rsidR="000041C7" w:rsidRPr="008634FA" w:rsidRDefault="000041C7" w:rsidP="000041C7">
      <w:pPr>
        <w:rPr>
          <w:lang w:val="en-GB"/>
        </w:rPr>
      </w:pPr>
    </w:p>
    <w:p w14:paraId="3B2B02C1" w14:textId="39BA9E77" w:rsidR="00DA2388" w:rsidRPr="004943FA" w:rsidRDefault="00DA2388" w:rsidP="00BF734E">
      <w:pPr>
        <w:autoSpaceDE w:val="0"/>
        <w:autoSpaceDN w:val="0"/>
        <w:adjustRightInd w:val="0"/>
        <w:spacing w:line="360" w:lineRule="auto"/>
        <w:jc w:val="both"/>
        <w:rPr>
          <w:i/>
          <w:szCs w:val="24"/>
          <w:lang w:val="en-GB"/>
        </w:rPr>
      </w:pPr>
      <w:r w:rsidRPr="004943FA">
        <w:rPr>
          <w:i/>
          <w:szCs w:val="24"/>
          <w:lang w:val="en-GB"/>
        </w:rPr>
        <w:t>One-way communication channels</w:t>
      </w:r>
    </w:p>
    <w:p w14:paraId="544DAE76" w14:textId="436CCADB" w:rsidR="001C12F4" w:rsidRPr="004943FA" w:rsidRDefault="00613343" w:rsidP="00BF734E">
      <w:pPr>
        <w:autoSpaceDE w:val="0"/>
        <w:autoSpaceDN w:val="0"/>
        <w:adjustRightInd w:val="0"/>
        <w:spacing w:line="360" w:lineRule="auto"/>
        <w:jc w:val="both"/>
        <w:rPr>
          <w:szCs w:val="24"/>
          <w:lang w:val="en-GB"/>
        </w:rPr>
      </w:pPr>
      <w:r w:rsidRPr="004943FA">
        <w:rPr>
          <w:szCs w:val="24"/>
          <w:lang w:val="en-GB"/>
        </w:rPr>
        <w:t>W</w:t>
      </w:r>
      <w:r w:rsidR="0048435D" w:rsidRPr="004943FA">
        <w:rPr>
          <w:szCs w:val="24"/>
          <w:lang w:val="en-GB"/>
        </w:rPr>
        <w:t>ebsites</w:t>
      </w:r>
      <w:r w:rsidRPr="004943FA">
        <w:rPr>
          <w:szCs w:val="24"/>
          <w:lang w:val="en-GB"/>
        </w:rPr>
        <w:t xml:space="preserve"> and e</w:t>
      </w:r>
      <w:r w:rsidR="00A116C6" w:rsidRPr="004943FA">
        <w:rPr>
          <w:szCs w:val="24"/>
          <w:lang w:val="en-GB"/>
        </w:rPr>
        <w:t>mail</w:t>
      </w:r>
      <w:r w:rsidRPr="004943FA">
        <w:rPr>
          <w:szCs w:val="24"/>
          <w:lang w:val="en-GB"/>
        </w:rPr>
        <w:t xml:space="preserve"> can be seen as examples of one-way online to</w:t>
      </w:r>
      <w:r w:rsidR="0048435D" w:rsidRPr="004943FA">
        <w:rPr>
          <w:szCs w:val="24"/>
          <w:lang w:val="en-GB"/>
        </w:rPr>
        <w:t xml:space="preserve">ols with high company control. </w:t>
      </w:r>
      <w:r w:rsidR="002050E6" w:rsidRPr="004943FA">
        <w:rPr>
          <w:szCs w:val="24"/>
          <w:lang w:val="en-GB"/>
        </w:rPr>
        <w:t>A c</w:t>
      </w:r>
      <w:r w:rsidRPr="004943FA">
        <w:rPr>
          <w:szCs w:val="24"/>
          <w:lang w:val="en-GB"/>
        </w:rPr>
        <w:t xml:space="preserve">ompany’s website </w:t>
      </w:r>
      <w:r w:rsidR="004A051D" w:rsidRPr="004943FA">
        <w:rPr>
          <w:szCs w:val="24"/>
          <w:lang w:val="en-GB"/>
        </w:rPr>
        <w:t xml:space="preserve">can be described as </w:t>
      </w:r>
      <w:r w:rsidR="002050E6" w:rsidRPr="004943FA">
        <w:rPr>
          <w:szCs w:val="24"/>
          <w:lang w:val="en-GB"/>
        </w:rPr>
        <w:t xml:space="preserve">the </w:t>
      </w:r>
      <w:r w:rsidRPr="004943FA">
        <w:rPr>
          <w:szCs w:val="24"/>
          <w:lang w:val="en-GB"/>
        </w:rPr>
        <w:t>home of the brand in the online envir</w:t>
      </w:r>
      <w:r w:rsidR="0048435D" w:rsidRPr="004943FA">
        <w:rPr>
          <w:szCs w:val="24"/>
          <w:lang w:val="en-GB"/>
        </w:rPr>
        <w:t>onment (</w:t>
      </w:r>
      <w:proofErr w:type="spellStart"/>
      <w:r w:rsidR="0048435D" w:rsidRPr="004943FA">
        <w:rPr>
          <w:szCs w:val="24"/>
          <w:lang w:val="en-GB"/>
        </w:rPr>
        <w:t>Christodoulides</w:t>
      </w:r>
      <w:proofErr w:type="spellEnd"/>
      <w:r w:rsidR="0048435D" w:rsidRPr="004943FA">
        <w:rPr>
          <w:szCs w:val="24"/>
          <w:lang w:val="en-GB"/>
        </w:rPr>
        <w:t xml:space="preserve">, 2009). </w:t>
      </w:r>
      <w:r w:rsidRPr="004943FA">
        <w:rPr>
          <w:szCs w:val="24"/>
          <w:lang w:val="en-GB"/>
        </w:rPr>
        <w:t>E</w:t>
      </w:r>
      <w:r w:rsidR="00A116C6" w:rsidRPr="004943FA">
        <w:rPr>
          <w:szCs w:val="24"/>
          <w:lang w:val="en-GB"/>
        </w:rPr>
        <w:t>mail</w:t>
      </w:r>
      <w:r w:rsidRPr="004943FA">
        <w:rPr>
          <w:szCs w:val="24"/>
          <w:lang w:val="en-GB"/>
        </w:rPr>
        <w:t xml:space="preserve"> can be used for various marketing purposes </w:t>
      </w:r>
      <w:r w:rsidR="002050E6" w:rsidRPr="004943FA">
        <w:rPr>
          <w:szCs w:val="24"/>
          <w:lang w:val="en-GB"/>
        </w:rPr>
        <w:t>including</w:t>
      </w:r>
      <w:r w:rsidRPr="004943FA">
        <w:rPr>
          <w:szCs w:val="24"/>
          <w:lang w:val="en-GB"/>
        </w:rPr>
        <w:t xml:space="preserve"> sharing information, promotion, building and maintaining relationships, </w:t>
      </w:r>
      <w:r w:rsidR="005769DB" w:rsidRPr="004943FA">
        <w:rPr>
          <w:szCs w:val="24"/>
          <w:lang w:val="en-GB"/>
        </w:rPr>
        <w:t xml:space="preserve">and </w:t>
      </w:r>
      <w:r w:rsidRPr="004943FA">
        <w:rPr>
          <w:szCs w:val="24"/>
          <w:lang w:val="en-GB"/>
        </w:rPr>
        <w:t>guiding customers to web</w:t>
      </w:r>
      <w:r w:rsidR="007F57CA" w:rsidRPr="004943FA">
        <w:rPr>
          <w:szCs w:val="24"/>
          <w:lang w:val="en-GB"/>
        </w:rPr>
        <w:t xml:space="preserve">sites </w:t>
      </w:r>
      <w:r w:rsidRPr="004943FA">
        <w:rPr>
          <w:szCs w:val="24"/>
          <w:lang w:val="en-GB"/>
        </w:rPr>
        <w:t>(Simmons, 2007).</w:t>
      </w:r>
      <w:r w:rsidR="0048435D" w:rsidRPr="004943FA">
        <w:rPr>
          <w:szCs w:val="24"/>
          <w:lang w:val="en-GB"/>
        </w:rPr>
        <w:t xml:space="preserve"> </w:t>
      </w:r>
      <w:r w:rsidR="00B433E5" w:rsidRPr="004943FA">
        <w:rPr>
          <w:szCs w:val="24"/>
          <w:lang w:val="en-GB"/>
        </w:rPr>
        <w:t>Although e</w:t>
      </w:r>
      <w:r w:rsidR="00686137" w:rsidRPr="004943FA">
        <w:rPr>
          <w:szCs w:val="24"/>
          <w:lang w:val="en-GB"/>
        </w:rPr>
        <w:t>mail</w:t>
      </w:r>
      <w:r w:rsidR="00B433E5" w:rsidRPr="004943FA">
        <w:rPr>
          <w:szCs w:val="24"/>
          <w:lang w:val="en-GB"/>
        </w:rPr>
        <w:t xml:space="preserve"> is </w:t>
      </w:r>
      <w:r w:rsidR="000A3C21" w:rsidRPr="004943FA">
        <w:rPr>
          <w:szCs w:val="24"/>
          <w:lang w:val="en-GB"/>
        </w:rPr>
        <w:t xml:space="preserve">a </w:t>
      </w:r>
      <w:r w:rsidR="00B433E5" w:rsidRPr="004943FA">
        <w:rPr>
          <w:szCs w:val="24"/>
          <w:lang w:val="en-GB"/>
        </w:rPr>
        <w:t xml:space="preserve">two-way communication channel in its nature, it is often used as </w:t>
      </w:r>
      <w:r w:rsidR="0078008E" w:rsidRPr="004943FA">
        <w:rPr>
          <w:szCs w:val="24"/>
          <w:lang w:val="en-GB"/>
        </w:rPr>
        <w:t>a</w:t>
      </w:r>
      <w:r w:rsidR="000A3C21" w:rsidRPr="004943FA">
        <w:rPr>
          <w:szCs w:val="24"/>
          <w:lang w:val="en-GB"/>
        </w:rPr>
        <w:t xml:space="preserve"> </w:t>
      </w:r>
      <w:r w:rsidR="00B433E5" w:rsidRPr="004943FA">
        <w:rPr>
          <w:szCs w:val="24"/>
          <w:lang w:val="en-GB"/>
        </w:rPr>
        <w:t>one-way channel to deliver newsletter</w:t>
      </w:r>
      <w:r w:rsidR="000B6E48" w:rsidRPr="004943FA">
        <w:rPr>
          <w:szCs w:val="24"/>
          <w:lang w:val="en-GB"/>
        </w:rPr>
        <w:t>s</w:t>
      </w:r>
      <w:r w:rsidR="00B433E5" w:rsidRPr="004943FA">
        <w:rPr>
          <w:szCs w:val="24"/>
          <w:lang w:val="en-GB"/>
        </w:rPr>
        <w:t xml:space="preserve"> or </w:t>
      </w:r>
      <w:r w:rsidR="000B6E48" w:rsidRPr="004943FA">
        <w:rPr>
          <w:szCs w:val="24"/>
          <w:lang w:val="en-GB"/>
        </w:rPr>
        <w:t>advertise</w:t>
      </w:r>
      <w:r w:rsidR="000A3C21" w:rsidRPr="004943FA">
        <w:rPr>
          <w:szCs w:val="24"/>
          <w:lang w:val="en-GB"/>
        </w:rPr>
        <w:t>ments</w:t>
      </w:r>
      <w:r w:rsidR="00686137" w:rsidRPr="004943FA">
        <w:rPr>
          <w:szCs w:val="24"/>
          <w:lang w:val="en-GB"/>
        </w:rPr>
        <w:t>.</w:t>
      </w:r>
      <w:r w:rsidR="00B433E5" w:rsidRPr="004943FA">
        <w:rPr>
          <w:szCs w:val="24"/>
          <w:lang w:val="en-GB"/>
        </w:rPr>
        <w:t xml:space="preserve"> </w:t>
      </w:r>
      <w:r w:rsidR="0048435D" w:rsidRPr="004943FA">
        <w:rPr>
          <w:szCs w:val="24"/>
          <w:lang w:val="en-GB"/>
        </w:rPr>
        <w:t>The</w:t>
      </w:r>
      <w:r w:rsidR="000A3C21" w:rsidRPr="004943FA">
        <w:rPr>
          <w:szCs w:val="24"/>
          <w:lang w:val="en-GB"/>
        </w:rPr>
        <w:t>se</w:t>
      </w:r>
      <w:r w:rsidR="0048435D" w:rsidRPr="004943FA">
        <w:rPr>
          <w:szCs w:val="24"/>
          <w:lang w:val="en-GB"/>
        </w:rPr>
        <w:t xml:space="preserve"> two basic forms of digital marketing</w:t>
      </w:r>
      <w:r w:rsidR="002050E6" w:rsidRPr="004943FA">
        <w:rPr>
          <w:szCs w:val="24"/>
          <w:lang w:val="en-GB"/>
        </w:rPr>
        <w:t xml:space="preserve"> </w:t>
      </w:r>
      <w:r w:rsidR="0048435D" w:rsidRPr="004943FA">
        <w:rPr>
          <w:szCs w:val="24"/>
          <w:lang w:val="en-GB"/>
        </w:rPr>
        <w:t xml:space="preserve">are </w:t>
      </w:r>
      <w:r w:rsidR="00046E43">
        <w:rPr>
          <w:szCs w:val="24"/>
          <w:lang w:val="en-GB"/>
        </w:rPr>
        <w:t>often</w:t>
      </w:r>
      <w:r w:rsidR="0048435D" w:rsidRPr="004943FA">
        <w:rPr>
          <w:szCs w:val="24"/>
          <w:lang w:val="en-GB"/>
        </w:rPr>
        <w:t xml:space="preserve"> use</w:t>
      </w:r>
      <w:r w:rsidR="00046E43">
        <w:rPr>
          <w:szCs w:val="24"/>
          <w:lang w:val="en-GB"/>
        </w:rPr>
        <w:t>d</w:t>
      </w:r>
      <w:r w:rsidR="0048435D" w:rsidRPr="004943FA">
        <w:rPr>
          <w:szCs w:val="24"/>
          <w:lang w:val="en-GB"/>
        </w:rPr>
        <w:t xml:space="preserve"> in SME</w:t>
      </w:r>
      <w:r w:rsidR="00046E43">
        <w:rPr>
          <w:szCs w:val="24"/>
          <w:lang w:val="en-GB"/>
        </w:rPr>
        <w:t>s</w:t>
      </w:r>
      <w:r w:rsidR="0048435D" w:rsidRPr="004943FA">
        <w:rPr>
          <w:szCs w:val="24"/>
          <w:lang w:val="en-GB"/>
        </w:rPr>
        <w:t>. A</w:t>
      </w:r>
      <w:r w:rsidR="006F5938" w:rsidRPr="004943FA">
        <w:rPr>
          <w:szCs w:val="24"/>
          <w:lang w:val="en-GB"/>
        </w:rPr>
        <w:t>lready in</w:t>
      </w:r>
      <w:r w:rsidR="002050E6" w:rsidRPr="004943FA">
        <w:rPr>
          <w:szCs w:val="24"/>
          <w:lang w:val="en-GB"/>
        </w:rPr>
        <w:t xml:space="preserve"> </w:t>
      </w:r>
      <w:r w:rsidR="0048435D" w:rsidRPr="004943FA">
        <w:rPr>
          <w:szCs w:val="24"/>
          <w:lang w:val="en-GB"/>
        </w:rPr>
        <w:t xml:space="preserve">2008, Eriksson </w:t>
      </w:r>
      <w:r w:rsidR="00062D52" w:rsidRPr="004943FA">
        <w:rPr>
          <w:i/>
          <w:szCs w:val="24"/>
          <w:lang w:val="en-GB"/>
        </w:rPr>
        <w:t>et al</w:t>
      </w:r>
      <w:r w:rsidR="0048435D" w:rsidRPr="004943FA">
        <w:rPr>
          <w:szCs w:val="24"/>
          <w:lang w:val="en-GB"/>
        </w:rPr>
        <w:t xml:space="preserve">. (2008) found that </w:t>
      </w:r>
      <w:r w:rsidR="002050E6" w:rsidRPr="004943FA">
        <w:rPr>
          <w:szCs w:val="24"/>
          <w:lang w:val="en-GB"/>
        </w:rPr>
        <w:t xml:space="preserve">90% of the Swedish SMEs they surveyed </w:t>
      </w:r>
      <w:r w:rsidR="00B433E5" w:rsidRPr="004943FA">
        <w:rPr>
          <w:szCs w:val="24"/>
          <w:lang w:val="en-GB"/>
        </w:rPr>
        <w:t>(</w:t>
      </w:r>
      <w:r w:rsidR="000A3C21" w:rsidRPr="004943FA">
        <w:rPr>
          <w:szCs w:val="24"/>
          <w:lang w:val="en-GB"/>
        </w:rPr>
        <w:t>N</w:t>
      </w:r>
      <w:r w:rsidR="00B433E5" w:rsidRPr="004943FA">
        <w:rPr>
          <w:szCs w:val="24"/>
          <w:lang w:val="en-GB"/>
        </w:rPr>
        <w:t xml:space="preserve">=160) </w:t>
      </w:r>
      <w:r w:rsidR="002050E6" w:rsidRPr="004943FA">
        <w:rPr>
          <w:szCs w:val="24"/>
          <w:lang w:val="en-GB"/>
        </w:rPr>
        <w:t xml:space="preserve">used </w:t>
      </w:r>
      <w:r w:rsidR="0048435D" w:rsidRPr="004943FA">
        <w:rPr>
          <w:szCs w:val="24"/>
          <w:lang w:val="en-GB"/>
        </w:rPr>
        <w:t>a website</w:t>
      </w:r>
      <w:r w:rsidR="007F57CA" w:rsidRPr="004943FA">
        <w:rPr>
          <w:szCs w:val="24"/>
          <w:lang w:val="en-GB"/>
        </w:rPr>
        <w:t xml:space="preserve"> and e</w:t>
      </w:r>
      <w:r w:rsidR="00A116C6" w:rsidRPr="004943FA">
        <w:rPr>
          <w:szCs w:val="24"/>
          <w:lang w:val="en-GB"/>
        </w:rPr>
        <w:t>mail</w:t>
      </w:r>
      <w:r w:rsidR="007F57CA" w:rsidRPr="004943FA">
        <w:rPr>
          <w:szCs w:val="24"/>
          <w:lang w:val="en-GB"/>
        </w:rPr>
        <w:t xml:space="preserve"> </w:t>
      </w:r>
      <w:r w:rsidR="002050E6" w:rsidRPr="004943FA">
        <w:rPr>
          <w:szCs w:val="24"/>
          <w:lang w:val="en-GB"/>
        </w:rPr>
        <w:t xml:space="preserve">to </w:t>
      </w:r>
      <w:r w:rsidR="0048435D" w:rsidRPr="004943FA">
        <w:rPr>
          <w:szCs w:val="24"/>
          <w:lang w:val="en-GB"/>
        </w:rPr>
        <w:t>market</w:t>
      </w:r>
      <w:r w:rsidR="002050E6" w:rsidRPr="004943FA">
        <w:rPr>
          <w:szCs w:val="24"/>
          <w:lang w:val="en-GB"/>
        </w:rPr>
        <w:t xml:space="preserve"> their </w:t>
      </w:r>
      <w:r w:rsidR="0048435D" w:rsidRPr="004943FA">
        <w:rPr>
          <w:szCs w:val="24"/>
          <w:lang w:val="en-GB"/>
        </w:rPr>
        <w:t>products and services</w:t>
      </w:r>
      <w:r w:rsidR="007F57CA" w:rsidRPr="004943FA">
        <w:rPr>
          <w:szCs w:val="24"/>
          <w:lang w:val="en-GB"/>
        </w:rPr>
        <w:t xml:space="preserve">. </w:t>
      </w:r>
      <w:r w:rsidR="0048435D" w:rsidRPr="004943FA">
        <w:rPr>
          <w:szCs w:val="24"/>
          <w:lang w:val="en-GB"/>
        </w:rPr>
        <w:t>However, they noted that many</w:t>
      </w:r>
      <w:r w:rsidR="00DA2388" w:rsidRPr="004943FA">
        <w:rPr>
          <w:szCs w:val="24"/>
          <w:lang w:val="en-GB"/>
        </w:rPr>
        <w:t xml:space="preserve"> </w:t>
      </w:r>
      <w:r w:rsidR="002050E6" w:rsidRPr="004943FA">
        <w:rPr>
          <w:szCs w:val="24"/>
          <w:lang w:val="en-GB"/>
        </w:rPr>
        <w:t xml:space="preserve">of the </w:t>
      </w:r>
      <w:r w:rsidR="00DA2388" w:rsidRPr="004943FA">
        <w:rPr>
          <w:szCs w:val="24"/>
          <w:lang w:val="en-GB"/>
        </w:rPr>
        <w:t xml:space="preserve">SMEs </w:t>
      </w:r>
      <w:r w:rsidR="002050E6" w:rsidRPr="004943FA">
        <w:rPr>
          <w:szCs w:val="24"/>
          <w:lang w:val="en-GB"/>
        </w:rPr>
        <w:t>were at an</w:t>
      </w:r>
      <w:r w:rsidR="00DA2388" w:rsidRPr="004943FA">
        <w:rPr>
          <w:szCs w:val="24"/>
          <w:lang w:val="en-GB"/>
        </w:rPr>
        <w:t xml:space="preserve"> early stage of digital channel</w:t>
      </w:r>
      <w:r w:rsidR="002050E6" w:rsidRPr="004943FA">
        <w:rPr>
          <w:szCs w:val="24"/>
          <w:lang w:val="en-GB"/>
        </w:rPr>
        <w:t xml:space="preserve"> utilization</w:t>
      </w:r>
      <w:r w:rsidR="00DA2388" w:rsidRPr="004943FA">
        <w:rPr>
          <w:szCs w:val="24"/>
          <w:lang w:val="en-GB"/>
        </w:rPr>
        <w:t xml:space="preserve"> and </w:t>
      </w:r>
      <w:r w:rsidR="002050E6" w:rsidRPr="004943FA">
        <w:rPr>
          <w:szCs w:val="24"/>
          <w:lang w:val="en-GB"/>
        </w:rPr>
        <w:t xml:space="preserve">that </w:t>
      </w:r>
      <w:r w:rsidR="00613AAC" w:rsidRPr="004943FA">
        <w:rPr>
          <w:szCs w:val="24"/>
          <w:lang w:val="en-GB"/>
        </w:rPr>
        <w:t xml:space="preserve">their </w:t>
      </w:r>
      <w:r w:rsidR="00DA2388" w:rsidRPr="004943FA">
        <w:rPr>
          <w:szCs w:val="24"/>
          <w:lang w:val="en-GB"/>
        </w:rPr>
        <w:t>us</w:t>
      </w:r>
      <w:r w:rsidR="002050E6" w:rsidRPr="004943FA">
        <w:rPr>
          <w:szCs w:val="24"/>
          <w:lang w:val="en-GB"/>
        </w:rPr>
        <w:t>ag</w:t>
      </w:r>
      <w:r w:rsidR="00DA2388" w:rsidRPr="004943FA">
        <w:rPr>
          <w:szCs w:val="24"/>
          <w:lang w:val="en-GB"/>
        </w:rPr>
        <w:t xml:space="preserve">e of </w:t>
      </w:r>
      <w:r w:rsidR="0048435D" w:rsidRPr="004943FA">
        <w:rPr>
          <w:szCs w:val="24"/>
          <w:lang w:val="en-GB"/>
        </w:rPr>
        <w:t>the</w:t>
      </w:r>
      <w:r w:rsidR="00DA2388" w:rsidRPr="004943FA">
        <w:rPr>
          <w:szCs w:val="24"/>
          <w:lang w:val="en-GB"/>
        </w:rPr>
        <w:t xml:space="preserve"> </w:t>
      </w:r>
      <w:r w:rsidR="002050E6" w:rsidRPr="004943FA">
        <w:rPr>
          <w:szCs w:val="24"/>
          <w:lang w:val="en-GB"/>
        </w:rPr>
        <w:t xml:space="preserve">more advanced </w:t>
      </w:r>
      <w:r w:rsidR="00DA2388" w:rsidRPr="004943FA">
        <w:rPr>
          <w:szCs w:val="24"/>
          <w:lang w:val="en-GB"/>
        </w:rPr>
        <w:t>digital</w:t>
      </w:r>
      <w:r w:rsidR="0048435D" w:rsidRPr="004943FA">
        <w:rPr>
          <w:szCs w:val="24"/>
          <w:lang w:val="en-GB"/>
        </w:rPr>
        <w:t xml:space="preserve"> </w:t>
      </w:r>
      <w:r w:rsidR="007F57CA" w:rsidRPr="004943FA">
        <w:rPr>
          <w:szCs w:val="24"/>
          <w:lang w:val="en-GB"/>
        </w:rPr>
        <w:t>channels</w:t>
      </w:r>
      <w:r w:rsidR="00DA2388" w:rsidRPr="004943FA">
        <w:rPr>
          <w:szCs w:val="24"/>
          <w:lang w:val="en-GB"/>
        </w:rPr>
        <w:t xml:space="preserve"> remain</w:t>
      </w:r>
      <w:r w:rsidR="002050E6" w:rsidRPr="004943FA">
        <w:rPr>
          <w:szCs w:val="24"/>
          <w:lang w:val="en-GB"/>
        </w:rPr>
        <w:t>ed</w:t>
      </w:r>
      <w:r w:rsidR="00DA2388" w:rsidRPr="004943FA">
        <w:rPr>
          <w:szCs w:val="24"/>
          <w:lang w:val="en-GB"/>
        </w:rPr>
        <w:t xml:space="preserve"> low</w:t>
      </w:r>
      <w:r w:rsidR="0048435D" w:rsidRPr="004943FA">
        <w:rPr>
          <w:szCs w:val="24"/>
          <w:lang w:val="en-GB"/>
        </w:rPr>
        <w:t>. Online directories</w:t>
      </w:r>
      <w:r w:rsidR="000A3C21" w:rsidRPr="004943FA">
        <w:rPr>
          <w:szCs w:val="24"/>
          <w:lang w:val="en-GB"/>
        </w:rPr>
        <w:t xml:space="preserve"> </w:t>
      </w:r>
      <w:r w:rsidR="0048435D" w:rsidRPr="004943FA">
        <w:rPr>
          <w:szCs w:val="24"/>
          <w:lang w:val="en-GB"/>
        </w:rPr>
        <w:t xml:space="preserve">where </w:t>
      </w:r>
      <w:r w:rsidR="001F45FD" w:rsidRPr="004943FA">
        <w:rPr>
          <w:szCs w:val="24"/>
          <w:lang w:val="en-GB"/>
        </w:rPr>
        <w:t xml:space="preserve">a </w:t>
      </w:r>
      <w:r w:rsidR="0048435D" w:rsidRPr="004943FA">
        <w:rPr>
          <w:szCs w:val="24"/>
          <w:lang w:val="en-GB"/>
        </w:rPr>
        <w:t xml:space="preserve">company </w:t>
      </w:r>
      <w:r w:rsidR="001F45FD" w:rsidRPr="004943FA">
        <w:rPr>
          <w:szCs w:val="24"/>
          <w:lang w:val="en-GB"/>
        </w:rPr>
        <w:t>bu</w:t>
      </w:r>
      <w:r w:rsidR="00613AAC" w:rsidRPr="004943FA">
        <w:rPr>
          <w:szCs w:val="24"/>
          <w:lang w:val="en-GB"/>
        </w:rPr>
        <w:t>y</w:t>
      </w:r>
      <w:r w:rsidR="001F45FD" w:rsidRPr="004943FA">
        <w:rPr>
          <w:szCs w:val="24"/>
          <w:lang w:val="en-GB"/>
        </w:rPr>
        <w:t xml:space="preserve">s </w:t>
      </w:r>
      <w:proofErr w:type="gramStart"/>
      <w:r w:rsidR="001F45FD" w:rsidRPr="004943FA">
        <w:rPr>
          <w:szCs w:val="24"/>
          <w:lang w:val="en-GB"/>
        </w:rPr>
        <w:lastRenderedPageBreak/>
        <w:t>its</w:t>
      </w:r>
      <w:proofErr w:type="gramEnd"/>
      <w:r w:rsidR="001F45FD" w:rsidRPr="004943FA">
        <w:rPr>
          <w:szCs w:val="24"/>
          <w:lang w:val="en-GB"/>
        </w:rPr>
        <w:t xml:space="preserve"> listing </w:t>
      </w:r>
      <w:r w:rsidR="0048435D" w:rsidRPr="004943FA">
        <w:rPr>
          <w:szCs w:val="24"/>
          <w:lang w:val="en-GB"/>
        </w:rPr>
        <w:t xml:space="preserve">for </w:t>
      </w:r>
      <w:r w:rsidR="001F45FD" w:rsidRPr="004943FA">
        <w:rPr>
          <w:szCs w:val="24"/>
          <w:lang w:val="en-GB"/>
        </w:rPr>
        <w:t xml:space="preserve">a </w:t>
      </w:r>
      <w:r w:rsidR="0048435D" w:rsidRPr="004943FA">
        <w:rPr>
          <w:szCs w:val="24"/>
          <w:lang w:val="en-GB"/>
        </w:rPr>
        <w:t xml:space="preserve">certain period, and </w:t>
      </w:r>
      <w:r w:rsidR="00BA007F" w:rsidRPr="004943FA">
        <w:rPr>
          <w:szCs w:val="24"/>
          <w:lang w:val="en-GB"/>
        </w:rPr>
        <w:t>online</w:t>
      </w:r>
      <w:r w:rsidR="0048435D" w:rsidRPr="004943FA">
        <w:rPr>
          <w:szCs w:val="24"/>
          <w:lang w:val="en-GB"/>
        </w:rPr>
        <w:t xml:space="preserve"> advertising, can </w:t>
      </w:r>
      <w:r w:rsidR="001F45FD" w:rsidRPr="004943FA">
        <w:rPr>
          <w:szCs w:val="24"/>
          <w:lang w:val="en-GB"/>
        </w:rPr>
        <w:t xml:space="preserve">also </w:t>
      </w:r>
      <w:r w:rsidR="0048435D" w:rsidRPr="004943FA">
        <w:rPr>
          <w:szCs w:val="24"/>
          <w:lang w:val="en-GB"/>
        </w:rPr>
        <w:t xml:space="preserve">be considered digital mediums </w:t>
      </w:r>
      <w:r w:rsidR="001F45FD" w:rsidRPr="004943FA">
        <w:rPr>
          <w:szCs w:val="24"/>
          <w:lang w:val="en-GB"/>
        </w:rPr>
        <w:t xml:space="preserve">of the </w:t>
      </w:r>
      <w:r w:rsidR="0048435D" w:rsidRPr="004943FA">
        <w:rPr>
          <w:szCs w:val="24"/>
          <w:lang w:val="en-GB"/>
        </w:rPr>
        <w:t xml:space="preserve">one-way </w:t>
      </w:r>
      <w:r w:rsidR="001F45FD" w:rsidRPr="004943FA">
        <w:rPr>
          <w:szCs w:val="24"/>
          <w:lang w:val="en-GB"/>
        </w:rPr>
        <w:t xml:space="preserve">type marked by </w:t>
      </w:r>
      <w:r w:rsidR="0048435D" w:rsidRPr="004943FA">
        <w:rPr>
          <w:szCs w:val="24"/>
          <w:lang w:val="en-GB"/>
        </w:rPr>
        <w:t>high company control.</w:t>
      </w:r>
    </w:p>
    <w:p w14:paraId="5B83C4AC" w14:textId="77777777" w:rsidR="001C12F4" w:rsidRPr="004943FA" w:rsidRDefault="001C12F4" w:rsidP="00BF734E">
      <w:pPr>
        <w:autoSpaceDE w:val="0"/>
        <w:autoSpaceDN w:val="0"/>
        <w:adjustRightInd w:val="0"/>
        <w:spacing w:line="360" w:lineRule="auto"/>
        <w:jc w:val="both"/>
        <w:rPr>
          <w:szCs w:val="24"/>
          <w:lang w:val="en-GB"/>
        </w:rPr>
      </w:pPr>
    </w:p>
    <w:p w14:paraId="0A21397A" w14:textId="0DAB2392" w:rsidR="00177075" w:rsidRPr="004943FA" w:rsidRDefault="006F5938" w:rsidP="00BF734E">
      <w:pPr>
        <w:autoSpaceDE w:val="0"/>
        <w:autoSpaceDN w:val="0"/>
        <w:adjustRightInd w:val="0"/>
        <w:spacing w:line="360" w:lineRule="auto"/>
        <w:jc w:val="both"/>
        <w:rPr>
          <w:szCs w:val="24"/>
          <w:lang w:val="en-GB"/>
        </w:rPr>
      </w:pPr>
      <w:r w:rsidRPr="004943FA">
        <w:rPr>
          <w:szCs w:val="24"/>
          <w:lang w:val="en-GB"/>
        </w:rPr>
        <w:t>S</w:t>
      </w:r>
      <w:proofErr w:type="spellStart"/>
      <w:r w:rsidRPr="004943FA">
        <w:rPr>
          <w:szCs w:val="24"/>
          <w:lang w:val="en-US"/>
        </w:rPr>
        <w:t>earch</w:t>
      </w:r>
      <w:proofErr w:type="spellEnd"/>
      <w:r w:rsidR="00613343" w:rsidRPr="004943FA">
        <w:rPr>
          <w:szCs w:val="24"/>
          <w:lang w:val="en-US"/>
        </w:rPr>
        <w:t xml:space="preserve"> engine </w:t>
      </w:r>
      <w:r w:rsidR="006347D5" w:rsidRPr="004943FA">
        <w:rPr>
          <w:szCs w:val="24"/>
          <w:lang w:val="en-US"/>
        </w:rPr>
        <w:t>optimization</w:t>
      </w:r>
      <w:r w:rsidRPr="004943FA">
        <w:rPr>
          <w:szCs w:val="24"/>
          <w:lang w:val="en-US"/>
        </w:rPr>
        <w:t xml:space="preserve"> (SEO)</w:t>
      </w:r>
      <w:r w:rsidR="00177075" w:rsidRPr="004943FA">
        <w:rPr>
          <w:szCs w:val="24"/>
          <w:lang w:val="en-US"/>
        </w:rPr>
        <w:t>,</w:t>
      </w:r>
      <w:r w:rsidR="001F45FD" w:rsidRPr="004943FA">
        <w:rPr>
          <w:szCs w:val="24"/>
          <w:lang w:val="en-GB"/>
        </w:rPr>
        <w:t xml:space="preserve"> </w:t>
      </w:r>
      <w:r w:rsidR="00177075" w:rsidRPr="004943FA">
        <w:rPr>
          <w:szCs w:val="24"/>
          <w:lang w:val="en-GB"/>
        </w:rPr>
        <w:t>the process of improving the website’s search engine</w:t>
      </w:r>
      <w:r w:rsidR="006347D5" w:rsidRPr="004943FA">
        <w:rPr>
          <w:szCs w:val="24"/>
          <w:lang w:val="en-GB"/>
        </w:rPr>
        <w:t xml:space="preserve"> </w:t>
      </w:r>
      <w:r w:rsidR="00177075" w:rsidRPr="004943FA">
        <w:rPr>
          <w:szCs w:val="24"/>
          <w:lang w:val="en-GB"/>
        </w:rPr>
        <w:t xml:space="preserve">rank in organic search results, and </w:t>
      </w:r>
      <w:r w:rsidRPr="004943FA">
        <w:rPr>
          <w:szCs w:val="24"/>
          <w:lang w:val="en-GB"/>
        </w:rPr>
        <w:t>search engine advertising (</w:t>
      </w:r>
      <w:r w:rsidR="00A116C6" w:rsidRPr="004943FA">
        <w:rPr>
          <w:szCs w:val="24"/>
          <w:lang w:val="en-GB"/>
        </w:rPr>
        <w:t>SEA</w:t>
      </w:r>
      <w:r w:rsidRPr="004943FA">
        <w:rPr>
          <w:szCs w:val="24"/>
          <w:lang w:val="en-GB"/>
        </w:rPr>
        <w:t>)</w:t>
      </w:r>
      <w:r w:rsidR="00177075" w:rsidRPr="004943FA">
        <w:rPr>
          <w:szCs w:val="24"/>
          <w:lang w:val="en-GB"/>
        </w:rPr>
        <w:t xml:space="preserve">, paid advertisements on </w:t>
      </w:r>
      <w:r w:rsidR="001F45FD" w:rsidRPr="004943FA">
        <w:rPr>
          <w:szCs w:val="24"/>
          <w:lang w:val="en-GB"/>
        </w:rPr>
        <w:t xml:space="preserve">a </w:t>
      </w:r>
      <w:r w:rsidR="00177075" w:rsidRPr="004943FA">
        <w:rPr>
          <w:szCs w:val="24"/>
          <w:lang w:val="en-GB"/>
        </w:rPr>
        <w:t>search engine’s results page</w:t>
      </w:r>
      <w:r w:rsidR="001F45FD" w:rsidRPr="004943FA">
        <w:rPr>
          <w:szCs w:val="24"/>
          <w:lang w:val="en-GB"/>
        </w:rPr>
        <w:t xml:space="preserve"> related to some keywords</w:t>
      </w:r>
      <w:r w:rsidR="00177075" w:rsidRPr="004943FA">
        <w:rPr>
          <w:szCs w:val="24"/>
          <w:lang w:val="en-GB"/>
        </w:rPr>
        <w:t xml:space="preserve">, </w:t>
      </w:r>
      <w:r w:rsidR="007F57CA" w:rsidRPr="004943FA">
        <w:rPr>
          <w:szCs w:val="24"/>
          <w:lang w:val="en-GB"/>
        </w:rPr>
        <w:t>are both</w:t>
      </w:r>
      <w:r w:rsidR="006347D5" w:rsidRPr="004943FA">
        <w:rPr>
          <w:szCs w:val="24"/>
          <w:lang w:val="en-GB"/>
        </w:rPr>
        <w:t xml:space="preserve"> one-way communication channels</w:t>
      </w:r>
      <w:r w:rsidR="001F45FD" w:rsidRPr="004943FA">
        <w:rPr>
          <w:szCs w:val="24"/>
          <w:lang w:val="en-GB"/>
        </w:rPr>
        <w:t>. T</w:t>
      </w:r>
      <w:r w:rsidR="006347D5" w:rsidRPr="004943FA">
        <w:rPr>
          <w:szCs w:val="24"/>
          <w:lang w:val="en-GB"/>
        </w:rPr>
        <w:t xml:space="preserve">heir purpose </w:t>
      </w:r>
      <w:r w:rsidR="00177075" w:rsidRPr="004943FA">
        <w:rPr>
          <w:szCs w:val="24"/>
          <w:lang w:val="en-GB"/>
        </w:rPr>
        <w:t xml:space="preserve">is </w:t>
      </w:r>
      <w:r w:rsidR="006347D5" w:rsidRPr="004943FA">
        <w:rPr>
          <w:szCs w:val="24"/>
          <w:lang w:val="en-GB"/>
        </w:rPr>
        <w:t xml:space="preserve">to </w:t>
      </w:r>
      <w:r w:rsidR="005B577E" w:rsidRPr="004943FA">
        <w:rPr>
          <w:szCs w:val="24"/>
          <w:lang w:val="en-GB"/>
        </w:rPr>
        <w:t xml:space="preserve">inform people of the </w:t>
      </w:r>
      <w:r w:rsidR="007F57CA" w:rsidRPr="004943FA">
        <w:rPr>
          <w:szCs w:val="24"/>
          <w:lang w:val="en-GB"/>
        </w:rPr>
        <w:t xml:space="preserve">products or services </w:t>
      </w:r>
      <w:r w:rsidR="006347D5" w:rsidRPr="004943FA">
        <w:rPr>
          <w:szCs w:val="24"/>
          <w:lang w:val="en-GB"/>
        </w:rPr>
        <w:t>available</w:t>
      </w:r>
      <w:r w:rsidR="001F45FD" w:rsidRPr="004943FA">
        <w:rPr>
          <w:szCs w:val="24"/>
          <w:lang w:val="en-GB"/>
        </w:rPr>
        <w:t xml:space="preserve">, and they are </w:t>
      </w:r>
      <w:r w:rsidR="00177075" w:rsidRPr="004943FA">
        <w:rPr>
          <w:szCs w:val="24"/>
          <w:lang w:val="en-GB"/>
        </w:rPr>
        <w:t xml:space="preserve">crucial </w:t>
      </w:r>
      <w:r w:rsidR="001F45FD" w:rsidRPr="004943FA">
        <w:rPr>
          <w:szCs w:val="24"/>
          <w:lang w:val="en-GB"/>
        </w:rPr>
        <w:t xml:space="preserve">to a </w:t>
      </w:r>
      <w:r w:rsidR="00177075" w:rsidRPr="004943FA">
        <w:rPr>
          <w:szCs w:val="24"/>
          <w:lang w:val="en-GB"/>
        </w:rPr>
        <w:t>company’s visibility</w:t>
      </w:r>
      <w:r w:rsidR="00FC2557" w:rsidRPr="004943FA">
        <w:rPr>
          <w:szCs w:val="24"/>
          <w:lang w:val="en-GB"/>
        </w:rPr>
        <w:t xml:space="preserve"> on the web. </w:t>
      </w:r>
      <w:r w:rsidR="00177075" w:rsidRPr="004943FA">
        <w:rPr>
          <w:szCs w:val="24"/>
          <w:lang w:val="en-GB"/>
        </w:rPr>
        <w:t xml:space="preserve">Both SEO and SEA </w:t>
      </w:r>
      <w:r w:rsidR="00122E46" w:rsidRPr="004943FA">
        <w:rPr>
          <w:szCs w:val="24"/>
          <w:lang w:val="en-GB"/>
        </w:rPr>
        <w:t xml:space="preserve">are </w:t>
      </w:r>
      <w:r w:rsidR="006347D5" w:rsidRPr="004943FA">
        <w:rPr>
          <w:szCs w:val="24"/>
          <w:lang w:val="en-GB"/>
        </w:rPr>
        <w:t>common</w:t>
      </w:r>
      <w:r w:rsidR="00177075" w:rsidRPr="004943FA">
        <w:rPr>
          <w:szCs w:val="24"/>
          <w:lang w:val="en-GB"/>
        </w:rPr>
        <w:t>ly</w:t>
      </w:r>
      <w:r w:rsidR="006347D5" w:rsidRPr="004943FA">
        <w:rPr>
          <w:szCs w:val="24"/>
          <w:lang w:val="en-GB"/>
        </w:rPr>
        <w:t xml:space="preserve"> used</w:t>
      </w:r>
      <w:r w:rsidR="00177075" w:rsidRPr="004943FA">
        <w:rPr>
          <w:szCs w:val="24"/>
          <w:lang w:val="en-GB"/>
        </w:rPr>
        <w:t xml:space="preserve"> among larger firms</w:t>
      </w:r>
      <w:r w:rsidR="00122E46" w:rsidRPr="004943FA">
        <w:rPr>
          <w:szCs w:val="24"/>
          <w:lang w:val="en-GB"/>
        </w:rPr>
        <w:t>,</w:t>
      </w:r>
      <w:r w:rsidR="00177075" w:rsidRPr="004943FA">
        <w:rPr>
          <w:szCs w:val="24"/>
          <w:lang w:val="en-GB"/>
        </w:rPr>
        <w:t xml:space="preserve"> but </w:t>
      </w:r>
      <w:r w:rsidR="00B433E5" w:rsidRPr="004943FA">
        <w:rPr>
          <w:szCs w:val="24"/>
          <w:lang w:val="en-GB"/>
        </w:rPr>
        <w:t>at least few years ago</w:t>
      </w:r>
      <w:r w:rsidR="00950337" w:rsidRPr="004943FA">
        <w:rPr>
          <w:szCs w:val="24"/>
          <w:lang w:val="en-GB"/>
        </w:rPr>
        <w:t>,</w:t>
      </w:r>
      <w:r w:rsidR="00B433E5" w:rsidRPr="004943FA">
        <w:rPr>
          <w:szCs w:val="24"/>
          <w:lang w:val="en-GB"/>
        </w:rPr>
        <w:t xml:space="preserve"> </w:t>
      </w:r>
      <w:r w:rsidR="00177075" w:rsidRPr="004943FA">
        <w:rPr>
          <w:szCs w:val="24"/>
          <w:lang w:val="en-GB"/>
        </w:rPr>
        <w:t xml:space="preserve">their potential </w:t>
      </w:r>
      <w:r w:rsidR="00B433E5" w:rsidRPr="004943FA">
        <w:rPr>
          <w:szCs w:val="24"/>
          <w:lang w:val="en-GB"/>
        </w:rPr>
        <w:t>was</w:t>
      </w:r>
      <w:r w:rsidR="00177075" w:rsidRPr="004943FA">
        <w:rPr>
          <w:szCs w:val="24"/>
          <w:lang w:val="en-GB"/>
        </w:rPr>
        <w:t xml:space="preserve"> not fully understood among SMEs</w:t>
      </w:r>
      <w:r w:rsidR="00CB22D8" w:rsidRPr="004943FA">
        <w:rPr>
          <w:szCs w:val="24"/>
          <w:lang w:val="en-GB"/>
        </w:rPr>
        <w:t xml:space="preserve"> </w:t>
      </w:r>
      <w:r w:rsidR="00177075" w:rsidRPr="004943FA">
        <w:rPr>
          <w:szCs w:val="24"/>
          <w:lang w:val="en-GB"/>
        </w:rPr>
        <w:t xml:space="preserve">(Karjaluoto and </w:t>
      </w:r>
      <w:proofErr w:type="spellStart"/>
      <w:r w:rsidR="00177075" w:rsidRPr="004943FA">
        <w:rPr>
          <w:szCs w:val="24"/>
          <w:lang w:val="en-GB"/>
        </w:rPr>
        <w:t>Leinonen</w:t>
      </w:r>
      <w:proofErr w:type="spellEnd"/>
      <w:r w:rsidR="00177075" w:rsidRPr="004943FA">
        <w:rPr>
          <w:szCs w:val="24"/>
          <w:lang w:val="en-GB"/>
        </w:rPr>
        <w:t>, 2009).</w:t>
      </w:r>
    </w:p>
    <w:p w14:paraId="5CD5481A" w14:textId="77777777" w:rsidR="00DA2388" w:rsidRPr="004943FA" w:rsidRDefault="00DA2388" w:rsidP="00BF734E">
      <w:pPr>
        <w:autoSpaceDE w:val="0"/>
        <w:autoSpaceDN w:val="0"/>
        <w:adjustRightInd w:val="0"/>
        <w:spacing w:line="360" w:lineRule="auto"/>
        <w:jc w:val="both"/>
        <w:rPr>
          <w:szCs w:val="24"/>
          <w:lang w:val="en-GB"/>
        </w:rPr>
      </w:pPr>
    </w:p>
    <w:p w14:paraId="6D7747E0" w14:textId="27E8DE84" w:rsidR="00613343" w:rsidRPr="004943FA" w:rsidRDefault="00DA2388" w:rsidP="00BF734E">
      <w:pPr>
        <w:autoSpaceDE w:val="0"/>
        <w:autoSpaceDN w:val="0"/>
        <w:adjustRightInd w:val="0"/>
        <w:spacing w:line="360" w:lineRule="auto"/>
        <w:jc w:val="both"/>
        <w:rPr>
          <w:i/>
          <w:szCs w:val="24"/>
          <w:lang w:val="en-GB"/>
        </w:rPr>
      </w:pPr>
      <w:r w:rsidRPr="004943FA">
        <w:rPr>
          <w:i/>
          <w:szCs w:val="24"/>
          <w:lang w:val="en-GB"/>
        </w:rPr>
        <w:t>Two-way communication channels</w:t>
      </w:r>
    </w:p>
    <w:p w14:paraId="6C168999" w14:textId="13321C66" w:rsidR="003B6B07" w:rsidRPr="004943FA" w:rsidRDefault="00DA2388" w:rsidP="00BF734E">
      <w:pPr>
        <w:spacing w:line="360" w:lineRule="auto"/>
        <w:jc w:val="both"/>
        <w:rPr>
          <w:szCs w:val="24"/>
          <w:lang w:val="en-GB"/>
        </w:rPr>
      </w:pPr>
      <w:r w:rsidRPr="004943FA">
        <w:rPr>
          <w:szCs w:val="24"/>
          <w:lang w:val="en-GB"/>
        </w:rPr>
        <w:t>T</w:t>
      </w:r>
      <w:r w:rsidR="002E1C0B" w:rsidRPr="004943FA">
        <w:rPr>
          <w:szCs w:val="24"/>
          <w:lang w:val="en-GB"/>
        </w:rPr>
        <w:t xml:space="preserve">he </w:t>
      </w:r>
      <w:r w:rsidR="00743457" w:rsidRPr="004943FA">
        <w:rPr>
          <w:szCs w:val="24"/>
          <w:lang w:val="en-GB"/>
        </w:rPr>
        <w:t>ris</w:t>
      </w:r>
      <w:r w:rsidRPr="004943FA">
        <w:rPr>
          <w:szCs w:val="24"/>
          <w:lang w:val="en-GB"/>
        </w:rPr>
        <w:t>e</w:t>
      </w:r>
      <w:r w:rsidR="002E1C0B" w:rsidRPr="004943FA">
        <w:rPr>
          <w:szCs w:val="24"/>
          <w:lang w:val="en-GB"/>
        </w:rPr>
        <w:t xml:space="preserve"> of social media has turned the </w:t>
      </w:r>
      <w:r w:rsidR="0052134C" w:rsidRPr="004943FA">
        <w:rPr>
          <w:szCs w:val="24"/>
          <w:lang w:val="en-GB"/>
        </w:rPr>
        <w:t xml:space="preserve">marketer-customer </w:t>
      </w:r>
      <w:r w:rsidR="002E1C0B" w:rsidRPr="004943FA">
        <w:rPr>
          <w:szCs w:val="24"/>
          <w:lang w:val="en-GB"/>
        </w:rPr>
        <w:t>relati</w:t>
      </w:r>
      <w:r w:rsidR="0052134C" w:rsidRPr="004943FA">
        <w:rPr>
          <w:szCs w:val="24"/>
          <w:lang w:val="en-GB"/>
        </w:rPr>
        <w:t xml:space="preserve">onship </w:t>
      </w:r>
      <w:r w:rsidR="002E1C0B" w:rsidRPr="004943FA">
        <w:rPr>
          <w:szCs w:val="24"/>
          <w:lang w:val="en-GB"/>
        </w:rPr>
        <w:t xml:space="preserve">upside </w:t>
      </w:r>
      <w:r w:rsidR="00A116C6" w:rsidRPr="004943FA">
        <w:rPr>
          <w:szCs w:val="24"/>
          <w:lang w:val="en-GB"/>
        </w:rPr>
        <w:t>down;</w:t>
      </w:r>
      <w:r w:rsidR="00F64331" w:rsidRPr="004943FA">
        <w:rPr>
          <w:szCs w:val="24"/>
          <w:lang w:val="en-GB"/>
        </w:rPr>
        <w:t xml:space="preserve"> in so far as t</w:t>
      </w:r>
      <w:r w:rsidR="002E1C0B" w:rsidRPr="004943FA">
        <w:rPr>
          <w:szCs w:val="24"/>
          <w:lang w:val="en-GB"/>
        </w:rPr>
        <w:t>he power has shifted from marketers to customers (</w:t>
      </w:r>
      <w:proofErr w:type="spellStart"/>
      <w:r w:rsidR="002E1C0B" w:rsidRPr="004943FA">
        <w:rPr>
          <w:szCs w:val="24"/>
          <w:lang w:val="en-GB"/>
        </w:rPr>
        <w:t>Hennig-Thurau</w:t>
      </w:r>
      <w:proofErr w:type="spellEnd"/>
      <w:r w:rsidR="002E1C0B" w:rsidRPr="004943FA">
        <w:rPr>
          <w:szCs w:val="24"/>
          <w:lang w:val="en-GB"/>
        </w:rPr>
        <w:t xml:space="preserve"> </w:t>
      </w:r>
      <w:r w:rsidR="00062D52" w:rsidRPr="004943FA">
        <w:rPr>
          <w:i/>
          <w:szCs w:val="24"/>
          <w:lang w:val="en-GB"/>
        </w:rPr>
        <w:t>et al</w:t>
      </w:r>
      <w:r w:rsidR="002E1C0B" w:rsidRPr="004943FA">
        <w:rPr>
          <w:szCs w:val="24"/>
          <w:lang w:val="en-GB"/>
        </w:rPr>
        <w:t xml:space="preserve">., 2010). The </w:t>
      </w:r>
      <w:r w:rsidR="002C0479" w:rsidRPr="004943FA">
        <w:rPr>
          <w:szCs w:val="24"/>
          <w:lang w:val="en-GB"/>
        </w:rPr>
        <w:t xml:space="preserve">essential </w:t>
      </w:r>
      <w:r w:rsidR="002E1C0B" w:rsidRPr="004943FA">
        <w:rPr>
          <w:szCs w:val="24"/>
          <w:lang w:val="en-GB"/>
        </w:rPr>
        <w:t xml:space="preserve">nature of social media requires </w:t>
      </w:r>
      <w:r w:rsidR="002C0479" w:rsidRPr="004943FA">
        <w:rPr>
          <w:szCs w:val="24"/>
          <w:lang w:val="en-GB"/>
        </w:rPr>
        <w:t xml:space="preserve">company </w:t>
      </w:r>
      <w:r w:rsidR="002E1C0B" w:rsidRPr="004943FA">
        <w:rPr>
          <w:szCs w:val="24"/>
          <w:lang w:val="en-GB"/>
        </w:rPr>
        <w:t xml:space="preserve">marketing to take the form of </w:t>
      </w:r>
      <w:r w:rsidR="0052134C" w:rsidRPr="004943FA">
        <w:rPr>
          <w:szCs w:val="24"/>
          <w:lang w:val="en-GB"/>
        </w:rPr>
        <w:t>two-way</w:t>
      </w:r>
      <w:r w:rsidR="002E1C0B" w:rsidRPr="004943FA">
        <w:rPr>
          <w:szCs w:val="24"/>
          <w:lang w:val="en-GB"/>
        </w:rPr>
        <w:t xml:space="preserve"> communication with customers instead of monologues from the company. </w:t>
      </w:r>
      <w:r w:rsidR="00FC2557" w:rsidRPr="004943FA">
        <w:rPr>
          <w:szCs w:val="24"/>
          <w:lang w:val="en-GB"/>
        </w:rPr>
        <w:t xml:space="preserve">Naturally, in social media channels the company has less control over its brand. </w:t>
      </w:r>
      <w:r w:rsidR="0052134C" w:rsidRPr="004943FA">
        <w:rPr>
          <w:szCs w:val="24"/>
          <w:lang w:val="en-GB"/>
        </w:rPr>
        <w:t>In social media</w:t>
      </w:r>
      <w:r w:rsidR="002C0479" w:rsidRPr="004943FA">
        <w:rPr>
          <w:szCs w:val="24"/>
          <w:lang w:val="en-GB"/>
        </w:rPr>
        <w:t>,</w:t>
      </w:r>
      <w:r w:rsidR="0052134C" w:rsidRPr="004943FA">
        <w:rPr>
          <w:szCs w:val="24"/>
          <w:lang w:val="en-GB"/>
        </w:rPr>
        <w:t xml:space="preserve"> audiences do not expect sales pitches </w:t>
      </w:r>
      <w:r w:rsidR="006C146E" w:rsidRPr="004943FA">
        <w:rPr>
          <w:szCs w:val="24"/>
          <w:lang w:val="en-GB"/>
        </w:rPr>
        <w:t xml:space="preserve">and marketing messages </w:t>
      </w:r>
      <w:r w:rsidR="002B2FEE" w:rsidRPr="004943FA">
        <w:rPr>
          <w:szCs w:val="24"/>
          <w:lang w:val="en-GB"/>
        </w:rPr>
        <w:t xml:space="preserve">but real information </w:t>
      </w:r>
      <w:r w:rsidR="00613AAC" w:rsidRPr="004943FA">
        <w:rPr>
          <w:szCs w:val="24"/>
          <w:lang w:val="en-GB"/>
        </w:rPr>
        <w:t xml:space="preserve">generated </w:t>
      </w:r>
      <w:r w:rsidR="002B2FEE" w:rsidRPr="004943FA">
        <w:rPr>
          <w:szCs w:val="24"/>
          <w:lang w:val="en-GB"/>
        </w:rPr>
        <w:t>by</w:t>
      </w:r>
      <w:r w:rsidR="0052134C" w:rsidRPr="004943FA">
        <w:rPr>
          <w:szCs w:val="24"/>
          <w:lang w:val="en-GB"/>
        </w:rPr>
        <w:t xml:space="preserve"> conversations</w:t>
      </w:r>
      <w:r w:rsidR="006C146E" w:rsidRPr="004943FA">
        <w:rPr>
          <w:szCs w:val="24"/>
          <w:lang w:val="en-GB"/>
        </w:rPr>
        <w:t xml:space="preserve"> around the brand (</w:t>
      </w:r>
      <w:proofErr w:type="spellStart"/>
      <w:r w:rsidR="006C146E" w:rsidRPr="004943FA">
        <w:rPr>
          <w:szCs w:val="24"/>
          <w:lang w:val="en-GB"/>
        </w:rPr>
        <w:t>Christodoulides</w:t>
      </w:r>
      <w:proofErr w:type="spellEnd"/>
      <w:r w:rsidR="006C146E" w:rsidRPr="004943FA">
        <w:rPr>
          <w:szCs w:val="24"/>
          <w:lang w:val="en-GB"/>
        </w:rPr>
        <w:t xml:space="preserve">, 2009; </w:t>
      </w:r>
      <w:r w:rsidR="007B3D90" w:rsidRPr="004943FA">
        <w:rPr>
          <w:rFonts w:eastAsia="Times New Roman"/>
          <w:szCs w:val="24"/>
          <w:lang w:val="en-GB" w:eastAsia="zh-CN"/>
        </w:rPr>
        <w:t>Weinberg and</w:t>
      </w:r>
      <w:r w:rsidR="006C146E" w:rsidRPr="004943FA">
        <w:rPr>
          <w:rFonts w:eastAsia="Times New Roman"/>
          <w:szCs w:val="24"/>
          <w:lang w:val="en-GB" w:eastAsia="zh-CN"/>
        </w:rPr>
        <w:t xml:space="preserve"> </w:t>
      </w:r>
      <w:proofErr w:type="spellStart"/>
      <w:r w:rsidR="006C146E" w:rsidRPr="004943FA">
        <w:rPr>
          <w:rFonts w:eastAsia="Times New Roman"/>
          <w:szCs w:val="24"/>
          <w:lang w:val="en-GB" w:eastAsia="zh-CN"/>
        </w:rPr>
        <w:t>Pehlivan</w:t>
      </w:r>
      <w:proofErr w:type="spellEnd"/>
      <w:r w:rsidR="006C146E" w:rsidRPr="004943FA">
        <w:rPr>
          <w:rFonts w:eastAsia="Times New Roman"/>
          <w:szCs w:val="24"/>
          <w:lang w:val="en-GB" w:eastAsia="zh-CN"/>
        </w:rPr>
        <w:t>, 2011</w:t>
      </w:r>
      <w:r w:rsidR="006C146E" w:rsidRPr="004943FA">
        <w:rPr>
          <w:szCs w:val="24"/>
          <w:lang w:val="en-GB"/>
        </w:rPr>
        <w:t xml:space="preserve">), </w:t>
      </w:r>
      <w:r w:rsidR="0052134C" w:rsidRPr="004943FA">
        <w:rPr>
          <w:szCs w:val="24"/>
          <w:lang w:val="en-GB"/>
        </w:rPr>
        <w:t xml:space="preserve">and </w:t>
      </w:r>
      <w:r w:rsidR="00F64331" w:rsidRPr="004943FA">
        <w:rPr>
          <w:szCs w:val="24"/>
          <w:lang w:val="en-GB"/>
        </w:rPr>
        <w:t xml:space="preserve">they expect </w:t>
      </w:r>
      <w:r w:rsidR="00CB2394" w:rsidRPr="004943FA">
        <w:rPr>
          <w:szCs w:val="24"/>
          <w:lang w:val="en-GB"/>
        </w:rPr>
        <w:t>authentic stories to be</w:t>
      </w:r>
      <w:r w:rsidR="0052134C" w:rsidRPr="004943FA">
        <w:rPr>
          <w:szCs w:val="24"/>
          <w:lang w:val="en-GB"/>
        </w:rPr>
        <w:t xml:space="preserve"> tol</w:t>
      </w:r>
      <w:r w:rsidR="006C146E" w:rsidRPr="004943FA">
        <w:rPr>
          <w:szCs w:val="24"/>
          <w:lang w:val="en-GB"/>
        </w:rPr>
        <w:t xml:space="preserve">d (Fournier and Avery, 2011). </w:t>
      </w:r>
      <w:r w:rsidR="002B2FEE" w:rsidRPr="004943FA">
        <w:rPr>
          <w:szCs w:val="24"/>
          <w:lang w:val="en-GB"/>
        </w:rPr>
        <w:t>It has been stated that post-i</w:t>
      </w:r>
      <w:r w:rsidR="00CB2394" w:rsidRPr="004943FA">
        <w:rPr>
          <w:szCs w:val="24"/>
          <w:lang w:val="en-GB"/>
        </w:rPr>
        <w:t>nternet branding is about</w:t>
      </w:r>
      <w:r w:rsidR="002B2FEE" w:rsidRPr="004943FA">
        <w:rPr>
          <w:szCs w:val="24"/>
          <w:lang w:val="en-GB"/>
        </w:rPr>
        <w:t xml:space="preserve"> ‘</w:t>
      </w:r>
      <w:r w:rsidR="002B2FEE" w:rsidRPr="004943FA">
        <w:rPr>
          <w:i/>
          <w:szCs w:val="24"/>
          <w:lang w:val="en-GB"/>
        </w:rPr>
        <w:t>soft selling’</w:t>
      </w:r>
      <w:r w:rsidR="002B2FEE" w:rsidRPr="004943FA">
        <w:rPr>
          <w:szCs w:val="24"/>
          <w:lang w:val="en-GB"/>
        </w:rPr>
        <w:t xml:space="preserve">, co-creating value and </w:t>
      </w:r>
      <w:r w:rsidR="00CB2394" w:rsidRPr="004943FA">
        <w:rPr>
          <w:szCs w:val="24"/>
          <w:lang w:val="en-GB"/>
        </w:rPr>
        <w:t>managing customer relationships</w:t>
      </w:r>
      <w:r w:rsidR="002B2FEE" w:rsidRPr="004943FA">
        <w:rPr>
          <w:szCs w:val="24"/>
          <w:lang w:val="en-GB"/>
        </w:rPr>
        <w:t xml:space="preserve"> not attempting to directly drive sales </w:t>
      </w:r>
      <w:r w:rsidR="00CB2394" w:rsidRPr="004943FA">
        <w:rPr>
          <w:szCs w:val="24"/>
          <w:lang w:val="en-GB"/>
        </w:rPr>
        <w:t>(</w:t>
      </w:r>
      <w:proofErr w:type="spellStart"/>
      <w:r w:rsidR="00CB2394" w:rsidRPr="004943FA">
        <w:rPr>
          <w:szCs w:val="24"/>
          <w:lang w:val="en-GB"/>
        </w:rPr>
        <w:t>Hennig-Thurau</w:t>
      </w:r>
      <w:proofErr w:type="spellEnd"/>
      <w:r w:rsidR="00CB2394" w:rsidRPr="004943FA">
        <w:rPr>
          <w:szCs w:val="24"/>
          <w:lang w:val="en-GB"/>
        </w:rPr>
        <w:t xml:space="preserve"> </w:t>
      </w:r>
      <w:r w:rsidR="00062D52" w:rsidRPr="004943FA">
        <w:rPr>
          <w:i/>
          <w:szCs w:val="24"/>
          <w:lang w:val="en-GB"/>
        </w:rPr>
        <w:t>et al</w:t>
      </w:r>
      <w:r w:rsidR="00CB2394" w:rsidRPr="004943FA">
        <w:rPr>
          <w:szCs w:val="24"/>
          <w:lang w:val="en-GB"/>
        </w:rPr>
        <w:t>., 201</w:t>
      </w:r>
      <w:r w:rsidR="006C146E" w:rsidRPr="004943FA">
        <w:rPr>
          <w:szCs w:val="24"/>
          <w:lang w:val="en-GB"/>
        </w:rPr>
        <w:t>0</w:t>
      </w:r>
      <w:r w:rsidR="002B2FEE" w:rsidRPr="004943FA">
        <w:rPr>
          <w:szCs w:val="24"/>
          <w:lang w:val="en-GB"/>
        </w:rPr>
        <w:t>; Rowley, 2008).</w:t>
      </w:r>
    </w:p>
    <w:p w14:paraId="33BF58A8" w14:textId="7AA25445" w:rsidR="00F7075F" w:rsidRPr="004943FA" w:rsidRDefault="00F7075F" w:rsidP="00BF734E">
      <w:pPr>
        <w:spacing w:line="360" w:lineRule="auto"/>
        <w:jc w:val="both"/>
        <w:rPr>
          <w:szCs w:val="24"/>
          <w:lang w:val="en-GB"/>
        </w:rPr>
      </w:pPr>
    </w:p>
    <w:p w14:paraId="78D1F7C2" w14:textId="7B4E5121" w:rsidR="002E1C0B" w:rsidRPr="004943FA" w:rsidRDefault="00F7075F" w:rsidP="00BF734E">
      <w:pPr>
        <w:spacing w:line="360" w:lineRule="auto"/>
        <w:jc w:val="both"/>
        <w:rPr>
          <w:szCs w:val="24"/>
          <w:lang w:val="en-GB"/>
        </w:rPr>
      </w:pPr>
      <w:r w:rsidRPr="004943FA">
        <w:rPr>
          <w:szCs w:val="24"/>
          <w:lang w:val="en-GB"/>
        </w:rPr>
        <w:t xml:space="preserve">Social media has become </w:t>
      </w:r>
      <w:r w:rsidR="00F64331" w:rsidRPr="004943FA">
        <w:rPr>
          <w:szCs w:val="24"/>
          <w:lang w:val="en-GB"/>
        </w:rPr>
        <w:t xml:space="preserve">an </w:t>
      </w:r>
      <w:r w:rsidRPr="004943FA">
        <w:rPr>
          <w:szCs w:val="24"/>
          <w:lang w:val="en-GB"/>
        </w:rPr>
        <w:t xml:space="preserve">important part of </w:t>
      </w:r>
      <w:r w:rsidR="00F64331" w:rsidRPr="004943FA">
        <w:rPr>
          <w:szCs w:val="24"/>
          <w:lang w:val="en-GB"/>
        </w:rPr>
        <w:t xml:space="preserve">an </w:t>
      </w:r>
      <w:r w:rsidRPr="004943FA">
        <w:rPr>
          <w:szCs w:val="24"/>
          <w:lang w:val="en-GB"/>
        </w:rPr>
        <w:t xml:space="preserve">organization’s marketing communications and branding (Bruhn </w:t>
      </w:r>
      <w:r w:rsidR="00062D52" w:rsidRPr="004943FA">
        <w:rPr>
          <w:i/>
          <w:szCs w:val="24"/>
          <w:lang w:val="en-GB"/>
        </w:rPr>
        <w:t>et al</w:t>
      </w:r>
      <w:r w:rsidRPr="004943FA">
        <w:rPr>
          <w:szCs w:val="24"/>
          <w:lang w:val="en-GB"/>
        </w:rPr>
        <w:t>.</w:t>
      </w:r>
      <w:r w:rsidR="006C774C" w:rsidRPr="004943FA">
        <w:rPr>
          <w:szCs w:val="24"/>
          <w:lang w:val="en-GB"/>
        </w:rPr>
        <w:t>,</w:t>
      </w:r>
      <w:r w:rsidRPr="004943FA">
        <w:rPr>
          <w:szCs w:val="24"/>
          <w:lang w:val="en-GB"/>
        </w:rPr>
        <w:t xml:space="preserve"> 2012). For example Facebook has become an important channel in engaging</w:t>
      </w:r>
      <w:r w:rsidR="002B2FEE" w:rsidRPr="004943FA">
        <w:rPr>
          <w:szCs w:val="24"/>
          <w:lang w:val="en-GB"/>
        </w:rPr>
        <w:t xml:space="preserve"> consumers</w:t>
      </w:r>
      <w:r w:rsidRPr="004943FA">
        <w:rPr>
          <w:szCs w:val="24"/>
          <w:lang w:val="en-GB"/>
        </w:rPr>
        <w:t xml:space="preserve"> and creating brand awareness (Malhotra </w:t>
      </w:r>
      <w:r w:rsidR="00062D52" w:rsidRPr="004943FA">
        <w:rPr>
          <w:i/>
          <w:szCs w:val="24"/>
          <w:lang w:val="en-GB"/>
        </w:rPr>
        <w:t>et al</w:t>
      </w:r>
      <w:r w:rsidR="006C774C" w:rsidRPr="004943FA">
        <w:rPr>
          <w:szCs w:val="24"/>
          <w:lang w:val="en-GB"/>
        </w:rPr>
        <w:t>.,</w:t>
      </w:r>
      <w:r w:rsidRPr="004943FA">
        <w:rPr>
          <w:szCs w:val="24"/>
          <w:lang w:val="en-GB"/>
        </w:rPr>
        <w:t xml:space="preserve"> 2013). Blogging is </w:t>
      </w:r>
      <w:r w:rsidR="00F64331" w:rsidRPr="004943FA">
        <w:rPr>
          <w:szCs w:val="24"/>
          <w:lang w:val="en-GB"/>
        </w:rPr>
        <w:t xml:space="preserve">said to be </w:t>
      </w:r>
      <w:r w:rsidR="005374CE" w:rsidRPr="004943FA">
        <w:rPr>
          <w:szCs w:val="24"/>
          <w:lang w:val="en-GB"/>
        </w:rPr>
        <w:t>a good relationship tool</w:t>
      </w:r>
      <w:r w:rsidRPr="004943FA">
        <w:rPr>
          <w:szCs w:val="24"/>
          <w:lang w:val="en-GB"/>
        </w:rPr>
        <w:t xml:space="preserve"> for b</w:t>
      </w:r>
      <w:r w:rsidR="007B3D90" w:rsidRPr="004943FA">
        <w:rPr>
          <w:szCs w:val="24"/>
          <w:lang w:val="en-GB"/>
        </w:rPr>
        <w:t>oth marketing and PR (Ahuja and</w:t>
      </w:r>
      <w:r w:rsidRPr="004943FA">
        <w:rPr>
          <w:szCs w:val="24"/>
          <w:lang w:val="en-GB"/>
        </w:rPr>
        <w:t xml:space="preserve"> </w:t>
      </w:r>
      <w:proofErr w:type="spellStart"/>
      <w:r w:rsidRPr="004943FA">
        <w:rPr>
          <w:szCs w:val="24"/>
          <w:lang w:val="en-GB"/>
        </w:rPr>
        <w:t>Medury</w:t>
      </w:r>
      <w:proofErr w:type="spellEnd"/>
      <w:r w:rsidR="006C774C" w:rsidRPr="004943FA">
        <w:rPr>
          <w:szCs w:val="24"/>
          <w:lang w:val="en-GB"/>
        </w:rPr>
        <w:t>,</w:t>
      </w:r>
      <w:r w:rsidR="007B3D90" w:rsidRPr="004943FA">
        <w:rPr>
          <w:szCs w:val="24"/>
          <w:lang w:val="en-GB"/>
        </w:rPr>
        <w:t xml:space="preserve"> 2010; Cho and</w:t>
      </w:r>
      <w:r w:rsidRPr="004943FA">
        <w:rPr>
          <w:szCs w:val="24"/>
          <w:lang w:val="en-GB"/>
        </w:rPr>
        <w:t xml:space="preserve"> Huh</w:t>
      </w:r>
      <w:r w:rsidR="006C774C" w:rsidRPr="004943FA">
        <w:rPr>
          <w:szCs w:val="24"/>
          <w:lang w:val="en-GB"/>
        </w:rPr>
        <w:t>,</w:t>
      </w:r>
      <w:r w:rsidR="007B3D90" w:rsidRPr="004943FA">
        <w:rPr>
          <w:szCs w:val="24"/>
          <w:lang w:val="en-GB"/>
        </w:rPr>
        <w:t xml:space="preserve"> 2010; Singh</w:t>
      </w:r>
      <w:r w:rsidR="0078008E" w:rsidRPr="004943FA">
        <w:rPr>
          <w:szCs w:val="24"/>
          <w:lang w:val="en-GB"/>
        </w:rPr>
        <w:t xml:space="preserve"> </w:t>
      </w:r>
      <w:r w:rsidR="0078008E" w:rsidRPr="004943FA">
        <w:rPr>
          <w:i/>
          <w:szCs w:val="24"/>
          <w:lang w:val="en-GB"/>
        </w:rPr>
        <w:t>et al.,</w:t>
      </w:r>
      <w:r w:rsidRPr="004943FA">
        <w:rPr>
          <w:szCs w:val="24"/>
          <w:lang w:val="en-GB"/>
        </w:rPr>
        <w:t xml:space="preserve"> 2008) and many </w:t>
      </w:r>
      <w:r w:rsidR="007C4335" w:rsidRPr="004943FA">
        <w:rPr>
          <w:szCs w:val="24"/>
          <w:lang w:val="en-GB"/>
        </w:rPr>
        <w:t>large</w:t>
      </w:r>
      <w:r w:rsidRPr="004943FA">
        <w:rPr>
          <w:szCs w:val="24"/>
          <w:lang w:val="en-GB"/>
        </w:rPr>
        <w:t xml:space="preserve"> companies have </w:t>
      </w:r>
      <w:r w:rsidR="00F64331" w:rsidRPr="004943FA">
        <w:rPr>
          <w:szCs w:val="24"/>
          <w:lang w:val="en-GB"/>
        </w:rPr>
        <w:t xml:space="preserve">adopted </w:t>
      </w:r>
      <w:r w:rsidRPr="004943FA">
        <w:rPr>
          <w:szCs w:val="24"/>
          <w:lang w:val="en-GB"/>
        </w:rPr>
        <w:t>blog</w:t>
      </w:r>
      <w:r w:rsidR="00845493" w:rsidRPr="004943FA">
        <w:rPr>
          <w:szCs w:val="24"/>
          <w:lang w:val="en-GB"/>
        </w:rPr>
        <w:t>ging as part of their routines</w:t>
      </w:r>
      <w:r w:rsidRPr="004943FA">
        <w:rPr>
          <w:szCs w:val="24"/>
          <w:lang w:val="en-GB"/>
        </w:rPr>
        <w:t xml:space="preserve">. </w:t>
      </w:r>
      <w:r w:rsidR="002E1C0B" w:rsidRPr="004943FA">
        <w:rPr>
          <w:szCs w:val="24"/>
          <w:lang w:val="en-GB"/>
        </w:rPr>
        <w:t xml:space="preserve">Blogging is great way to create content on the web although it requires that </w:t>
      </w:r>
      <w:r w:rsidR="002B2FEE" w:rsidRPr="004943FA">
        <w:rPr>
          <w:szCs w:val="24"/>
          <w:lang w:val="en-GB"/>
        </w:rPr>
        <w:t>one has</w:t>
      </w:r>
      <w:r w:rsidR="002E1C0B" w:rsidRPr="004943FA">
        <w:rPr>
          <w:szCs w:val="24"/>
          <w:lang w:val="en-GB"/>
        </w:rPr>
        <w:t xml:space="preserve"> something important to say and </w:t>
      </w:r>
      <w:r w:rsidR="00F64331" w:rsidRPr="004943FA">
        <w:rPr>
          <w:szCs w:val="24"/>
          <w:lang w:val="en-GB"/>
        </w:rPr>
        <w:t xml:space="preserve">the </w:t>
      </w:r>
      <w:r w:rsidR="002E1C0B" w:rsidRPr="004943FA">
        <w:rPr>
          <w:szCs w:val="24"/>
          <w:lang w:val="en-GB"/>
        </w:rPr>
        <w:t xml:space="preserve">ability to express it. It is also </w:t>
      </w:r>
      <w:r w:rsidR="00F64331" w:rsidRPr="004943FA">
        <w:rPr>
          <w:szCs w:val="24"/>
          <w:lang w:val="en-GB"/>
        </w:rPr>
        <w:t xml:space="preserve">a form of </w:t>
      </w:r>
      <w:r w:rsidR="002E1C0B" w:rsidRPr="004943FA">
        <w:rPr>
          <w:szCs w:val="24"/>
          <w:lang w:val="en-GB"/>
        </w:rPr>
        <w:t>social media wh</w:t>
      </w:r>
      <w:r w:rsidR="00F64331" w:rsidRPr="004943FA">
        <w:rPr>
          <w:szCs w:val="24"/>
          <w:lang w:val="en-GB"/>
        </w:rPr>
        <w:t xml:space="preserve">ere the company retains a </w:t>
      </w:r>
      <w:r w:rsidR="002E1C0B" w:rsidRPr="004943FA">
        <w:rPr>
          <w:szCs w:val="24"/>
          <w:lang w:val="en-GB"/>
        </w:rPr>
        <w:t xml:space="preserve">relatively high </w:t>
      </w:r>
      <w:r w:rsidR="00F64331" w:rsidRPr="004943FA">
        <w:rPr>
          <w:szCs w:val="24"/>
          <w:lang w:val="en-GB"/>
        </w:rPr>
        <w:t>level of</w:t>
      </w:r>
      <w:r w:rsidR="002E1C0B" w:rsidRPr="004943FA">
        <w:rPr>
          <w:szCs w:val="24"/>
          <w:lang w:val="en-GB"/>
        </w:rPr>
        <w:t xml:space="preserve"> control since the blog </w:t>
      </w:r>
      <w:r w:rsidR="00F64331" w:rsidRPr="004943FA">
        <w:rPr>
          <w:szCs w:val="24"/>
          <w:lang w:val="en-GB"/>
        </w:rPr>
        <w:t xml:space="preserve">usually resides </w:t>
      </w:r>
      <w:r w:rsidR="002E1C0B" w:rsidRPr="004943FA">
        <w:rPr>
          <w:szCs w:val="24"/>
          <w:lang w:val="en-GB"/>
        </w:rPr>
        <w:t xml:space="preserve">on </w:t>
      </w:r>
      <w:r w:rsidR="00F64331" w:rsidRPr="004943FA">
        <w:rPr>
          <w:szCs w:val="24"/>
          <w:lang w:val="en-GB"/>
        </w:rPr>
        <w:t xml:space="preserve">the </w:t>
      </w:r>
      <w:r w:rsidR="00E62C64" w:rsidRPr="004943FA">
        <w:rPr>
          <w:szCs w:val="24"/>
          <w:lang w:val="en-GB"/>
        </w:rPr>
        <w:t>company’s</w:t>
      </w:r>
      <w:r w:rsidR="002E1C0B" w:rsidRPr="004943FA">
        <w:rPr>
          <w:szCs w:val="24"/>
          <w:lang w:val="en-GB"/>
        </w:rPr>
        <w:t xml:space="preserve"> own website a</w:t>
      </w:r>
      <w:r w:rsidR="00F64331" w:rsidRPr="004943FA">
        <w:rPr>
          <w:szCs w:val="24"/>
          <w:lang w:val="en-GB"/>
        </w:rPr>
        <w:t xml:space="preserve">llowing, the content to </w:t>
      </w:r>
      <w:r w:rsidR="002E1C0B" w:rsidRPr="004943FA">
        <w:rPr>
          <w:szCs w:val="24"/>
          <w:lang w:val="en-GB"/>
        </w:rPr>
        <w:t>be edited and</w:t>
      </w:r>
      <w:r w:rsidR="00DB74E3" w:rsidRPr="004943FA">
        <w:rPr>
          <w:szCs w:val="24"/>
          <w:lang w:val="en-GB"/>
        </w:rPr>
        <w:t xml:space="preserve"> the comments</w:t>
      </w:r>
      <w:r w:rsidR="002E1C0B" w:rsidRPr="004943FA">
        <w:rPr>
          <w:szCs w:val="24"/>
          <w:lang w:val="en-GB"/>
        </w:rPr>
        <w:t xml:space="preserve"> </w:t>
      </w:r>
      <w:r w:rsidR="00F64331" w:rsidRPr="004943FA">
        <w:rPr>
          <w:szCs w:val="24"/>
          <w:lang w:val="en-GB"/>
        </w:rPr>
        <w:t xml:space="preserve">monitored </w:t>
      </w:r>
      <w:r w:rsidR="00DB74E3" w:rsidRPr="004943FA">
        <w:rPr>
          <w:szCs w:val="24"/>
          <w:lang w:val="en-GB"/>
        </w:rPr>
        <w:t>and filtered.</w:t>
      </w:r>
    </w:p>
    <w:p w14:paraId="60F56218" w14:textId="77777777" w:rsidR="002E1C0B" w:rsidRPr="004943FA" w:rsidRDefault="002E1C0B" w:rsidP="00BF734E">
      <w:pPr>
        <w:spacing w:line="360" w:lineRule="auto"/>
        <w:jc w:val="both"/>
        <w:rPr>
          <w:szCs w:val="24"/>
          <w:lang w:val="en-GB"/>
        </w:rPr>
      </w:pPr>
    </w:p>
    <w:p w14:paraId="13ED07AF" w14:textId="3DEB656E" w:rsidR="00DA2388" w:rsidRPr="004943FA" w:rsidRDefault="00DA2388" w:rsidP="00BF734E">
      <w:pPr>
        <w:spacing w:line="360" w:lineRule="auto"/>
        <w:jc w:val="both"/>
        <w:rPr>
          <w:szCs w:val="24"/>
          <w:lang w:val="en-GB"/>
        </w:rPr>
      </w:pPr>
      <w:r w:rsidRPr="004943FA">
        <w:rPr>
          <w:szCs w:val="24"/>
          <w:lang w:val="en-GB"/>
        </w:rPr>
        <w:lastRenderedPageBreak/>
        <w:t>According to a recent study on 462 SMEs in the US</w:t>
      </w:r>
      <w:r w:rsidR="00F64331" w:rsidRPr="004943FA">
        <w:rPr>
          <w:szCs w:val="24"/>
          <w:lang w:val="en-GB"/>
        </w:rPr>
        <w:t xml:space="preserve">A, </w:t>
      </w:r>
      <w:r w:rsidR="000D2929" w:rsidRPr="004943FA">
        <w:rPr>
          <w:szCs w:val="24"/>
          <w:lang w:val="en-GB"/>
        </w:rPr>
        <w:t xml:space="preserve">many SMEs struggle with the added workload of social media </w:t>
      </w:r>
      <w:r w:rsidRPr="004943FA">
        <w:rPr>
          <w:szCs w:val="24"/>
          <w:lang w:val="en-GB"/>
        </w:rPr>
        <w:t xml:space="preserve">(Moyle, 2012). The study also indicates that </w:t>
      </w:r>
      <w:r w:rsidR="000D2929" w:rsidRPr="004943FA">
        <w:rPr>
          <w:szCs w:val="24"/>
          <w:lang w:val="en-GB"/>
        </w:rPr>
        <w:t xml:space="preserve">SMEs are spending up to six hours </w:t>
      </w:r>
      <w:r w:rsidR="00613AAC" w:rsidRPr="004943FA">
        <w:rPr>
          <w:szCs w:val="24"/>
          <w:lang w:val="en-GB"/>
        </w:rPr>
        <w:t xml:space="preserve">each </w:t>
      </w:r>
      <w:r w:rsidR="000D2929" w:rsidRPr="004943FA">
        <w:rPr>
          <w:szCs w:val="24"/>
          <w:lang w:val="en-GB"/>
        </w:rPr>
        <w:t xml:space="preserve">week </w:t>
      </w:r>
      <w:r w:rsidR="00F64331" w:rsidRPr="004943FA">
        <w:rPr>
          <w:szCs w:val="24"/>
          <w:lang w:val="en-GB"/>
        </w:rPr>
        <w:t xml:space="preserve">on </w:t>
      </w:r>
      <w:r w:rsidR="000D2929" w:rsidRPr="004943FA">
        <w:rPr>
          <w:szCs w:val="24"/>
          <w:lang w:val="en-GB"/>
        </w:rPr>
        <w:t>social media</w:t>
      </w:r>
      <w:r w:rsidR="00F64331" w:rsidRPr="004943FA">
        <w:rPr>
          <w:szCs w:val="24"/>
          <w:lang w:val="en-GB"/>
        </w:rPr>
        <w:t>. O</w:t>
      </w:r>
      <w:r w:rsidR="000D2929" w:rsidRPr="004943FA">
        <w:rPr>
          <w:szCs w:val="24"/>
          <w:lang w:val="en-GB"/>
        </w:rPr>
        <w:t>f the tools</w:t>
      </w:r>
      <w:r w:rsidR="00F64331" w:rsidRPr="004943FA">
        <w:rPr>
          <w:szCs w:val="24"/>
          <w:lang w:val="en-GB"/>
        </w:rPr>
        <w:t xml:space="preserve"> available</w:t>
      </w:r>
      <w:r w:rsidR="000D2929" w:rsidRPr="004943FA">
        <w:rPr>
          <w:szCs w:val="24"/>
          <w:lang w:val="en-GB"/>
        </w:rPr>
        <w:t xml:space="preserve">, </w:t>
      </w:r>
      <w:r w:rsidRPr="004943FA">
        <w:rPr>
          <w:szCs w:val="24"/>
          <w:lang w:val="en-GB"/>
        </w:rPr>
        <w:t>Facebook (90% use) and Twit</w:t>
      </w:r>
      <w:r w:rsidR="000D2929" w:rsidRPr="004943FA">
        <w:rPr>
          <w:szCs w:val="24"/>
          <w:lang w:val="en-GB"/>
        </w:rPr>
        <w:t xml:space="preserve">ter (70% use) are the most </w:t>
      </w:r>
      <w:r w:rsidR="00F64331" w:rsidRPr="004943FA">
        <w:rPr>
          <w:szCs w:val="24"/>
          <w:lang w:val="en-GB"/>
        </w:rPr>
        <w:t>popular</w:t>
      </w:r>
      <w:r w:rsidRPr="004943FA">
        <w:rPr>
          <w:szCs w:val="24"/>
          <w:lang w:val="en-GB"/>
        </w:rPr>
        <w:t xml:space="preserve">, whereas the adoption of blogging </w:t>
      </w:r>
      <w:r w:rsidR="00F64331" w:rsidRPr="004943FA">
        <w:rPr>
          <w:szCs w:val="24"/>
          <w:lang w:val="en-GB"/>
        </w:rPr>
        <w:t xml:space="preserve">and use of </w:t>
      </w:r>
      <w:r w:rsidR="000D2929" w:rsidRPr="004943FA">
        <w:rPr>
          <w:szCs w:val="24"/>
          <w:lang w:val="en-GB"/>
        </w:rPr>
        <w:t>LinkedIn (</w:t>
      </w:r>
      <w:r w:rsidR="00F64331" w:rsidRPr="004943FA">
        <w:rPr>
          <w:szCs w:val="24"/>
          <w:lang w:val="en-GB"/>
        </w:rPr>
        <w:t>used by around half of the surveyed SMEs</w:t>
      </w:r>
      <w:r w:rsidR="000D2929" w:rsidRPr="004943FA">
        <w:rPr>
          <w:szCs w:val="24"/>
          <w:lang w:val="en-GB"/>
        </w:rPr>
        <w:t xml:space="preserve">), </w:t>
      </w:r>
      <w:r w:rsidRPr="004943FA">
        <w:rPr>
          <w:szCs w:val="24"/>
          <w:lang w:val="en-GB"/>
        </w:rPr>
        <w:t xml:space="preserve">Google+, </w:t>
      </w:r>
      <w:r w:rsidR="000D2929" w:rsidRPr="004943FA">
        <w:rPr>
          <w:szCs w:val="24"/>
          <w:lang w:val="en-GB"/>
        </w:rPr>
        <w:t>and Pinterest remain</w:t>
      </w:r>
      <w:r w:rsidRPr="004943FA">
        <w:rPr>
          <w:szCs w:val="24"/>
          <w:lang w:val="en-GB"/>
        </w:rPr>
        <w:t xml:space="preserve"> slow. </w:t>
      </w:r>
      <w:r w:rsidR="00D57397" w:rsidRPr="004943FA">
        <w:rPr>
          <w:szCs w:val="24"/>
          <w:lang w:val="en-GB"/>
        </w:rPr>
        <w:t xml:space="preserve">According to the study, </w:t>
      </w:r>
      <w:r w:rsidRPr="004943FA">
        <w:rPr>
          <w:szCs w:val="24"/>
          <w:lang w:val="en-GB"/>
        </w:rPr>
        <w:t>one</w:t>
      </w:r>
      <w:r w:rsidR="00686137" w:rsidRPr="004943FA">
        <w:rPr>
          <w:szCs w:val="24"/>
          <w:lang w:val="en-GB"/>
        </w:rPr>
        <w:t>-</w:t>
      </w:r>
      <w:r w:rsidRPr="004943FA">
        <w:rPr>
          <w:szCs w:val="24"/>
          <w:lang w:val="en-GB"/>
        </w:rPr>
        <w:t xml:space="preserve">third </w:t>
      </w:r>
      <w:r w:rsidR="00D57397" w:rsidRPr="004943FA">
        <w:rPr>
          <w:szCs w:val="24"/>
          <w:lang w:val="en-GB"/>
        </w:rPr>
        <w:t xml:space="preserve">of the surveyed SMEs </w:t>
      </w:r>
      <w:r w:rsidRPr="004943FA">
        <w:rPr>
          <w:szCs w:val="24"/>
          <w:lang w:val="en-GB"/>
        </w:rPr>
        <w:t>would like to spend less time on social media.</w:t>
      </w:r>
    </w:p>
    <w:p w14:paraId="34A0B282" w14:textId="77777777" w:rsidR="00DA2388" w:rsidRPr="004943FA" w:rsidRDefault="00DA2388" w:rsidP="00BF734E">
      <w:pPr>
        <w:spacing w:line="360" w:lineRule="auto"/>
        <w:jc w:val="both"/>
        <w:rPr>
          <w:szCs w:val="24"/>
          <w:lang w:val="en-GB"/>
        </w:rPr>
      </w:pPr>
    </w:p>
    <w:p w14:paraId="44633091" w14:textId="7980637D" w:rsidR="00D80C0D" w:rsidRPr="004943FA" w:rsidRDefault="00D80C0D" w:rsidP="00BF734E">
      <w:pPr>
        <w:spacing w:line="360" w:lineRule="auto"/>
        <w:jc w:val="both"/>
        <w:rPr>
          <w:szCs w:val="24"/>
          <w:lang w:val="en-GB"/>
        </w:rPr>
      </w:pPr>
      <w:r w:rsidRPr="004943FA">
        <w:rPr>
          <w:szCs w:val="24"/>
          <w:lang w:val="en-GB"/>
        </w:rPr>
        <w:t xml:space="preserve">Interactivity within the internet seems to have a positive impact on a company’s online performance by increasing customer’s attention, developing stronger relationships and thereby increasing overall satisfaction (Simmons, 2007). </w:t>
      </w:r>
      <w:r w:rsidR="00F7075F" w:rsidRPr="004943FA">
        <w:rPr>
          <w:szCs w:val="24"/>
          <w:lang w:val="en-GB"/>
        </w:rPr>
        <w:t xml:space="preserve">Social media seems to be </w:t>
      </w:r>
      <w:r w:rsidR="00F64331" w:rsidRPr="004943FA">
        <w:rPr>
          <w:szCs w:val="24"/>
          <w:lang w:val="en-GB"/>
        </w:rPr>
        <w:t xml:space="preserve">a </w:t>
      </w:r>
      <w:r w:rsidR="00F7075F" w:rsidRPr="004943FA">
        <w:rPr>
          <w:szCs w:val="24"/>
          <w:lang w:val="en-GB"/>
        </w:rPr>
        <w:t xml:space="preserve">successful tool for brand building as well as engaging customers and building unique customer relationships. </w:t>
      </w:r>
      <w:r w:rsidRPr="004943FA">
        <w:rPr>
          <w:szCs w:val="24"/>
          <w:lang w:val="en-GB"/>
        </w:rPr>
        <w:t xml:space="preserve">In addition to the softer outcomes, a recent study </w:t>
      </w:r>
      <w:r w:rsidR="00105278" w:rsidRPr="004943FA">
        <w:rPr>
          <w:szCs w:val="24"/>
          <w:lang w:val="en-GB"/>
        </w:rPr>
        <w:t xml:space="preserve">indicates </w:t>
      </w:r>
      <w:r w:rsidRPr="004943FA">
        <w:rPr>
          <w:szCs w:val="24"/>
          <w:lang w:val="en-GB"/>
        </w:rPr>
        <w:t xml:space="preserve">that </w:t>
      </w:r>
      <w:r w:rsidR="00105278" w:rsidRPr="004943FA">
        <w:rPr>
          <w:szCs w:val="24"/>
          <w:lang w:val="en-GB"/>
        </w:rPr>
        <w:t xml:space="preserve">in some cases, </w:t>
      </w:r>
      <w:r w:rsidRPr="004943FA">
        <w:rPr>
          <w:szCs w:val="24"/>
          <w:lang w:val="en-GB"/>
        </w:rPr>
        <w:t>utilization of social media can also drive straight sales</w:t>
      </w:r>
      <w:r w:rsidR="001A71A9" w:rsidRPr="004943FA">
        <w:rPr>
          <w:szCs w:val="24"/>
          <w:lang w:val="en-GB"/>
        </w:rPr>
        <w:t>-</w:t>
      </w:r>
      <w:r w:rsidRPr="004943FA">
        <w:rPr>
          <w:szCs w:val="24"/>
          <w:lang w:val="en-GB"/>
        </w:rPr>
        <w:t>r</w:t>
      </w:r>
      <w:r w:rsidR="00D57397" w:rsidRPr="004943FA">
        <w:rPr>
          <w:szCs w:val="24"/>
          <w:lang w:val="en-GB"/>
        </w:rPr>
        <w:t>elated outcomes; c</w:t>
      </w:r>
      <w:r w:rsidRPr="004943FA">
        <w:rPr>
          <w:szCs w:val="24"/>
          <w:lang w:val="en-GB"/>
        </w:rPr>
        <w:t>ustomers who are committed through social media to the company are more profitable than thos</w:t>
      </w:r>
      <w:r w:rsidR="00F64331" w:rsidRPr="004943FA">
        <w:rPr>
          <w:szCs w:val="24"/>
          <w:lang w:val="en-GB"/>
        </w:rPr>
        <w:t>e</w:t>
      </w:r>
      <w:r w:rsidRPr="004943FA">
        <w:rPr>
          <w:szCs w:val="24"/>
          <w:lang w:val="en-GB"/>
        </w:rPr>
        <w:t xml:space="preserve"> who are not committed to the</w:t>
      </w:r>
      <w:r w:rsidR="00DA2388" w:rsidRPr="004943FA">
        <w:rPr>
          <w:szCs w:val="24"/>
          <w:lang w:val="en-GB"/>
        </w:rPr>
        <w:t xml:space="preserve"> brand </w:t>
      </w:r>
      <w:r w:rsidR="00F64331" w:rsidRPr="004943FA">
        <w:rPr>
          <w:szCs w:val="24"/>
          <w:lang w:val="en-GB"/>
        </w:rPr>
        <w:t xml:space="preserve">on </w:t>
      </w:r>
      <w:r w:rsidR="00DA2388" w:rsidRPr="004943FA">
        <w:rPr>
          <w:szCs w:val="24"/>
          <w:lang w:val="en-GB"/>
        </w:rPr>
        <w:t>social media (</w:t>
      </w:r>
      <w:proofErr w:type="spellStart"/>
      <w:r w:rsidR="00DA2388" w:rsidRPr="004943FA">
        <w:rPr>
          <w:szCs w:val="24"/>
          <w:lang w:val="en-GB"/>
        </w:rPr>
        <w:t>Rishika</w:t>
      </w:r>
      <w:proofErr w:type="spellEnd"/>
      <w:r w:rsidRPr="004943FA">
        <w:rPr>
          <w:szCs w:val="24"/>
          <w:lang w:val="en-GB"/>
        </w:rPr>
        <w:t xml:space="preserve"> </w:t>
      </w:r>
      <w:r w:rsidR="00062D52" w:rsidRPr="004943FA">
        <w:rPr>
          <w:i/>
          <w:szCs w:val="24"/>
          <w:lang w:val="en-GB"/>
        </w:rPr>
        <w:t>et al</w:t>
      </w:r>
      <w:r w:rsidRPr="004943FA">
        <w:rPr>
          <w:szCs w:val="24"/>
          <w:lang w:val="en-GB"/>
        </w:rPr>
        <w:t>., 2013).</w:t>
      </w:r>
    </w:p>
    <w:p w14:paraId="31B4F22E" w14:textId="77777777" w:rsidR="00D57397" w:rsidRPr="004943FA" w:rsidRDefault="00D57397" w:rsidP="00BF734E">
      <w:pPr>
        <w:spacing w:line="360" w:lineRule="auto"/>
        <w:jc w:val="both"/>
        <w:rPr>
          <w:szCs w:val="24"/>
          <w:lang w:val="en-GB"/>
        </w:rPr>
      </w:pPr>
    </w:p>
    <w:p w14:paraId="2E9384B1" w14:textId="36D0A8AD" w:rsidR="004C1AF0" w:rsidRPr="004943FA" w:rsidRDefault="00F64331" w:rsidP="00BF734E">
      <w:pPr>
        <w:spacing w:line="360" w:lineRule="auto"/>
        <w:jc w:val="both"/>
        <w:rPr>
          <w:szCs w:val="24"/>
          <w:lang w:val="en-GB"/>
        </w:rPr>
      </w:pPr>
      <w:r w:rsidRPr="004943FA">
        <w:rPr>
          <w:szCs w:val="24"/>
          <w:lang w:val="en-GB"/>
        </w:rPr>
        <w:t>Nevertheless</w:t>
      </w:r>
      <w:r w:rsidR="00F7075F" w:rsidRPr="004943FA">
        <w:rPr>
          <w:szCs w:val="24"/>
          <w:lang w:val="en-GB"/>
        </w:rPr>
        <w:t>,</w:t>
      </w:r>
      <w:r w:rsidR="0080341D" w:rsidRPr="004943FA">
        <w:rPr>
          <w:szCs w:val="24"/>
          <w:lang w:val="en-GB"/>
        </w:rPr>
        <w:t xml:space="preserve"> </w:t>
      </w:r>
      <w:r w:rsidRPr="004943FA">
        <w:rPr>
          <w:szCs w:val="24"/>
          <w:lang w:val="en-GB"/>
        </w:rPr>
        <w:t xml:space="preserve">opposing </w:t>
      </w:r>
      <w:r w:rsidR="0080341D" w:rsidRPr="004943FA">
        <w:rPr>
          <w:szCs w:val="24"/>
          <w:lang w:val="en-GB"/>
        </w:rPr>
        <w:t xml:space="preserve">views </w:t>
      </w:r>
      <w:r w:rsidRPr="004943FA">
        <w:rPr>
          <w:szCs w:val="24"/>
          <w:lang w:val="en-GB"/>
        </w:rPr>
        <w:t xml:space="preserve">have </w:t>
      </w:r>
      <w:r w:rsidR="0080341D" w:rsidRPr="004943FA">
        <w:rPr>
          <w:szCs w:val="24"/>
          <w:lang w:val="en-GB"/>
        </w:rPr>
        <w:t xml:space="preserve">also </w:t>
      </w:r>
      <w:r w:rsidRPr="004943FA">
        <w:rPr>
          <w:szCs w:val="24"/>
          <w:lang w:val="en-GB"/>
        </w:rPr>
        <w:t xml:space="preserve">been </w:t>
      </w:r>
      <w:r w:rsidR="0080341D" w:rsidRPr="004943FA">
        <w:rPr>
          <w:szCs w:val="24"/>
          <w:lang w:val="en-GB"/>
        </w:rPr>
        <w:t>presented. Brands have been claimed to be</w:t>
      </w:r>
      <w:r w:rsidR="00F7075F" w:rsidRPr="004943FA">
        <w:rPr>
          <w:szCs w:val="24"/>
          <w:lang w:val="en-GB"/>
        </w:rPr>
        <w:t xml:space="preserve"> uninvited intruders in </w:t>
      </w:r>
      <w:r w:rsidR="00D57397" w:rsidRPr="004943FA">
        <w:rPr>
          <w:szCs w:val="24"/>
          <w:lang w:val="en-GB"/>
        </w:rPr>
        <w:t>social media</w:t>
      </w:r>
      <w:r w:rsidRPr="004943FA">
        <w:rPr>
          <w:szCs w:val="24"/>
          <w:lang w:val="en-GB"/>
        </w:rPr>
        <w:t xml:space="preserve">, </w:t>
      </w:r>
      <w:r w:rsidR="0080341D" w:rsidRPr="004943FA">
        <w:rPr>
          <w:szCs w:val="24"/>
          <w:lang w:val="en-GB"/>
        </w:rPr>
        <w:t xml:space="preserve">mostly because </w:t>
      </w:r>
      <w:r w:rsidR="002E3BCE" w:rsidRPr="004943FA">
        <w:rPr>
          <w:szCs w:val="24"/>
          <w:lang w:val="en-GB"/>
        </w:rPr>
        <w:t>companies</w:t>
      </w:r>
      <w:r w:rsidR="00F7075F" w:rsidRPr="004943FA">
        <w:rPr>
          <w:szCs w:val="24"/>
          <w:lang w:val="en-GB"/>
        </w:rPr>
        <w:t xml:space="preserve"> do not </w:t>
      </w:r>
      <w:r w:rsidR="00B433E5" w:rsidRPr="004943FA">
        <w:rPr>
          <w:szCs w:val="24"/>
          <w:lang w:val="en-GB"/>
        </w:rPr>
        <w:t xml:space="preserve">conform </w:t>
      </w:r>
      <w:r w:rsidRPr="004943FA">
        <w:rPr>
          <w:szCs w:val="24"/>
          <w:lang w:val="en-GB"/>
        </w:rPr>
        <w:t xml:space="preserve">the </w:t>
      </w:r>
      <w:r w:rsidR="00B433E5" w:rsidRPr="004943FA">
        <w:rPr>
          <w:szCs w:val="24"/>
          <w:lang w:val="en-GB"/>
        </w:rPr>
        <w:t xml:space="preserve">norms </w:t>
      </w:r>
      <w:r w:rsidR="00041B35" w:rsidRPr="004943FA">
        <w:rPr>
          <w:szCs w:val="24"/>
          <w:lang w:val="en-GB"/>
        </w:rPr>
        <w:t xml:space="preserve">of social media </w:t>
      </w:r>
      <w:r w:rsidR="00F7075F" w:rsidRPr="004943FA">
        <w:rPr>
          <w:szCs w:val="24"/>
          <w:lang w:val="en-GB"/>
        </w:rPr>
        <w:t>(</w:t>
      </w:r>
      <w:r w:rsidR="00193F3A" w:rsidRPr="004943FA">
        <w:rPr>
          <w:szCs w:val="24"/>
          <w:lang w:val="en-GB"/>
        </w:rPr>
        <w:t>Fournier and</w:t>
      </w:r>
      <w:r w:rsidR="00F970D3" w:rsidRPr="004943FA">
        <w:rPr>
          <w:szCs w:val="24"/>
          <w:lang w:val="en-GB"/>
        </w:rPr>
        <w:t xml:space="preserve"> Avery, 2011</w:t>
      </w:r>
      <w:r w:rsidR="0080341D" w:rsidRPr="004943FA">
        <w:rPr>
          <w:szCs w:val="24"/>
          <w:lang w:val="en-GB"/>
        </w:rPr>
        <w:t>). According to a study of more than 7,000 consumers in the US</w:t>
      </w:r>
      <w:r w:rsidRPr="004943FA">
        <w:rPr>
          <w:szCs w:val="24"/>
          <w:lang w:val="en-GB"/>
        </w:rPr>
        <w:t>A</w:t>
      </w:r>
      <w:r w:rsidR="0080341D" w:rsidRPr="004943FA">
        <w:rPr>
          <w:szCs w:val="24"/>
          <w:lang w:val="en-GB"/>
        </w:rPr>
        <w:t>, UK, and Australia (</w:t>
      </w:r>
      <w:proofErr w:type="spellStart"/>
      <w:r w:rsidR="0080341D" w:rsidRPr="004943FA">
        <w:rPr>
          <w:szCs w:val="24"/>
          <w:lang w:val="en-GB"/>
        </w:rPr>
        <w:t>Spenner</w:t>
      </w:r>
      <w:proofErr w:type="spellEnd"/>
      <w:r w:rsidR="0080341D" w:rsidRPr="004943FA">
        <w:rPr>
          <w:szCs w:val="24"/>
          <w:lang w:val="en-GB"/>
        </w:rPr>
        <w:t xml:space="preserve"> and Freeman, 2012), marketers have placed too much emphasis on online social networking with their customers. The</w:t>
      </w:r>
      <w:r w:rsidR="001A71A9" w:rsidRPr="004943FA">
        <w:rPr>
          <w:szCs w:val="24"/>
          <w:lang w:val="en-GB"/>
        </w:rPr>
        <w:t xml:space="preserve"> aforementioned</w:t>
      </w:r>
      <w:r w:rsidR="0080341D" w:rsidRPr="004943FA">
        <w:rPr>
          <w:szCs w:val="24"/>
          <w:lang w:val="en-GB"/>
        </w:rPr>
        <w:t xml:space="preserve"> findings show that consumers have little or no interest in having a social relationship with the marketer </w:t>
      </w:r>
      <w:r w:rsidRPr="004943FA">
        <w:rPr>
          <w:szCs w:val="24"/>
          <w:lang w:val="en-GB"/>
        </w:rPr>
        <w:t xml:space="preserve">that extends </w:t>
      </w:r>
      <w:r w:rsidR="0080341D" w:rsidRPr="004943FA">
        <w:rPr>
          <w:szCs w:val="24"/>
          <w:lang w:val="en-GB"/>
        </w:rPr>
        <w:t xml:space="preserve">beyond </w:t>
      </w:r>
      <w:r w:rsidRPr="004943FA">
        <w:rPr>
          <w:szCs w:val="24"/>
          <w:lang w:val="en-GB"/>
        </w:rPr>
        <w:t xml:space="preserve">the </w:t>
      </w:r>
      <w:r w:rsidR="0080341D" w:rsidRPr="004943FA">
        <w:rPr>
          <w:szCs w:val="24"/>
          <w:lang w:val="en-GB"/>
        </w:rPr>
        <w:t>transactional.</w:t>
      </w:r>
    </w:p>
    <w:p w14:paraId="2BAD4013" w14:textId="77777777" w:rsidR="005B1956" w:rsidRPr="004943FA" w:rsidRDefault="005B1956" w:rsidP="00BF734E">
      <w:pPr>
        <w:spacing w:line="360" w:lineRule="auto"/>
        <w:rPr>
          <w:b/>
          <w:lang w:val="en-GB"/>
        </w:rPr>
      </w:pPr>
    </w:p>
    <w:p w14:paraId="73963177" w14:textId="74051F25" w:rsidR="00C54270" w:rsidRPr="004943FA" w:rsidRDefault="008F7ACF" w:rsidP="00BF734E">
      <w:pPr>
        <w:spacing w:line="360" w:lineRule="auto"/>
        <w:rPr>
          <w:b/>
          <w:szCs w:val="24"/>
          <w:lang w:val="en-GB"/>
        </w:rPr>
      </w:pPr>
      <w:r w:rsidRPr="004943FA">
        <w:rPr>
          <w:b/>
          <w:lang w:val="en-GB"/>
        </w:rPr>
        <w:t xml:space="preserve">Enablers </w:t>
      </w:r>
      <w:r w:rsidR="00F64331" w:rsidRPr="004943FA">
        <w:rPr>
          <w:b/>
          <w:lang w:val="en-GB"/>
        </w:rPr>
        <w:t xml:space="preserve">of </w:t>
      </w:r>
      <w:r w:rsidRPr="004943FA">
        <w:rPr>
          <w:b/>
          <w:lang w:val="en-GB"/>
        </w:rPr>
        <w:t xml:space="preserve">and barriers </w:t>
      </w:r>
      <w:r w:rsidR="00F64331" w:rsidRPr="004943FA">
        <w:rPr>
          <w:b/>
          <w:lang w:val="en-GB"/>
        </w:rPr>
        <w:t>t</w:t>
      </w:r>
      <w:r w:rsidRPr="004943FA">
        <w:rPr>
          <w:b/>
          <w:lang w:val="en-GB"/>
        </w:rPr>
        <w:t>o digital marketing usage in SMEs</w:t>
      </w:r>
    </w:p>
    <w:p w14:paraId="799E2838" w14:textId="0E8D5DE9" w:rsidR="00703490" w:rsidRPr="004943FA" w:rsidRDefault="008E5B92" w:rsidP="00BF734E">
      <w:pPr>
        <w:spacing w:line="360" w:lineRule="auto"/>
        <w:jc w:val="both"/>
        <w:rPr>
          <w:szCs w:val="24"/>
          <w:lang w:val="en-GB"/>
        </w:rPr>
      </w:pPr>
      <w:r w:rsidRPr="004943FA">
        <w:rPr>
          <w:szCs w:val="24"/>
          <w:lang w:val="en-GB"/>
        </w:rPr>
        <w:t>Not surprisingly, s</w:t>
      </w:r>
      <w:r w:rsidR="002C4084" w:rsidRPr="004943FA">
        <w:rPr>
          <w:szCs w:val="24"/>
          <w:lang w:val="en-GB"/>
        </w:rPr>
        <w:t xml:space="preserve">tudies suggest that SMEs are in </w:t>
      </w:r>
      <w:r w:rsidR="00161F4B" w:rsidRPr="004943FA">
        <w:rPr>
          <w:szCs w:val="24"/>
          <w:lang w:val="en-GB"/>
        </w:rPr>
        <w:t xml:space="preserve">general </w:t>
      </w:r>
      <w:r w:rsidR="007C4335" w:rsidRPr="004943FA">
        <w:rPr>
          <w:szCs w:val="24"/>
          <w:lang w:val="en-GB"/>
        </w:rPr>
        <w:t xml:space="preserve">at </w:t>
      </w:r>
      <w:r w:rsidR="001A71A9" w:rsidRPr="004943FA">
        <w:rPr>
          <w:szCs w:val="24"/>
          <w:lang w:val="en-GB"/>
        </w:rPr>
        <w:t>an</w:t>
      </w:r>
      <w:r w:rsidR="00EF2E9A" w:rsidRPr="004943FA">
        <w:rPr>
          <w:szCs w:val="24"/>
          <w:lang w:val="en-GB"/>
        </w:rPr>
        <w:t xml:space="preserve"> </w:t>
      </w:r>
      <w:r w:rsidR="002C4084" w:rsidRPr="004943FA">
        <w:rPr>
          <w:szCs w:val="24"/>
          <w:lang w:val="en-GB"/>
        </w:rPr>
        <w:t>early stage</w:t>
      </w:r>
      <w:r w:rsidRPr="004943FA">
        <w:rPr>
          <w:szCs w:val="24"/>
          <w:lang w:val="en-GB"/>
        </w:rPr>
        <w:t xml:space="preserve"> of </w:t>
      </w:r>
      <w:r w:rsidR="00797E6D" w:rsidRPr="004943FA">
        <w:rPr>
          <w:szCs w:val="24"/>
          <w:lang w:val="en-GB"/>
        </w:rPr>
        <w:t>adopting digital channels (</w:t>
      </w:r>
      <w:r w:rsidR="00921FD3" w:rsidRPr="004943FA">
        <w:rPr>
          <w:szCs w:val="24"/>
          <w:lang w:val="en-GB"/>
        </w:rPr>
        <w:t>Eriksson</w:t>
      </w:r>
      <w:r w:rsidR="00286FC2" w:rsidRPr="004943FA">
        <w:rPr>
          <w:szCs w:val="24"/>
          <w:lang w:val="en-GB"/>
        </w:rPr>
        <w:t xml:space="preserve"> </w:t>
      </w:r>
      <w:r w:rsidR="00062D52" w:rsidRPr="004943FA">
        <w:rPr>
          <w:i/>
          <w:szCs w:val="24"/>
          <w:lang w:val="en-GB"/>
        </w:rPr>
        <w:t>et al</w:t>
      </w:r>
      <w:r w:rsidR="00286FC2" w:rsidRPr="004943FA">
        <w:rPr>
          <w:szCs w:val="24"/>
          <w:lang w:val="en-GB"/>
        </w:rPr>
        <w:t>.</w:t>
      </w:r>
      <w:r w:rsidR="00921FD3" w:rsidRPr="004943FA">
        <w:rPr>
          <w:szCs w:val="24"/>
          <w:lang w:val="en-GB"/>
        </w:rPr>
        <w:t>, 2008</w:t>
      </w:r>
      <w:r w:rsidR="002C4084" w:rsidRPr="004943FA">
        <w:rPr>
          <w:szCs w:val="24"/>
          <w:lang w:val="en-GB"/>
        </w:rPr>
        <w:t>)</w:t>
      </w:r>
      <w:r w:rsidR="00D65B1C" w:rsidRPr="004943FA">
        <w:rPr>
          <w:szCs w:val="24"/>
          <w:lang w:val="en-GB"/>
        </w:rPr>
        <w:t xml:space="preserve"> and that firm size has a strong influence on </w:t>
      </w:r>
      <w:r w:rsidR="00797E6D" w:rsidRPr="004943FA">
        <w:rPr>
          <w:szCs w:val="24"/>
          <w:lang w:val="en-GB"/>
        </w:rPr>
        <w:t xml:space="preserve">the </w:t>
      </w:r>
      <w:r w:rsidR="00D65B1C" w:rsidRPr="004943FA">
        <w:rPr>
          <w:szCs w:val="24"/>
          <w:lang w:val="en-GB"/>
        </w:rPr>
        <w:t>adoption</w:t>
      </w:r>
      <w:r w:rsidR="001A71A9" w:rsidRPr="004943FA">
        <w:rPr>
          <w:szCs w:val="24"/>
          <w:lang w:val="en-GB"/>
        </w:rPr>
        <w:t>,</w:t>
      </w:r>
      <w:r w:rsidR="00D65B1C" w:rsidRPr="004943FA">
        <w:rPr>
          <w:szCs w:val="24"/>
          <w:lang w:val="en-GB"/>
        </w:rPr>
        <w:t xml:space="preserve"> in that micro</w:t>
      </w:r>
      <w:r w:rsidR="00686137" w:rsidRPr="004943FA">
        <w:rPr>
          <w:szCs w:val="24"/>
          <w:lang w:val="en-GB"/>
        </w:rPr>
        <w:t xml:space="preserve"> </w:t>
      </w:r>
      <w:r w:rsidR="00D65B1C" w:rsidRPr="004943FA">
        <w:rPr>
          <w:szCs w:val="24"/>
          <w:lang w:val="en-GB"/>
        </w:rPr>
        <w:t>firms are the slowe</w:t>
      </w:r>
      <w:r w:rsidR="00797E6D" w:rsidRPr="004943FA">
        <w:rPr>
          <w:szCs w:val="24"/>
          <w:lang w:val="en-GB"/>
        </w:rPr>
        <w:t>st adopters</w:t>
      </w:r>
      <w:r w:rsidR="00D65B1C" w:rsidRPr="004943FA">
        <w:rPr>
          <w:szCs w:val="24"/>
          <w:lang w:val="en-GB"/>
        </w:rPr>
        <w:t xml:space="preserve"> (</w:t>
      </w:r>
      <w:proofErr w:type="spellStart"/>
      <w:r w:rsidR="00D65B1C" w:rsidRPr="004943FA">
        <w:rPr>
          <w:szCs w:val="24"/>
          <w:lang w:val="en-GB"/>
        </w:rPr>
        <w:t>Bordonaba-Juste</w:t>
      </w:r>
      <w:proofErr w:type="spellEnd"/>
      <w:r w:rsidR="00D65B1C" w:rsidRPr="004943FA">
        <w:rPr>
          <w:szCs w:val="24"/>
          <w:lang w:val="en-GB"/>
        </w:rPr>
        <w:t xml:space="preserve"> </w:t>
      </w:r>
      <w:r w:rsidR="00062D52" w:rsidRPr="004943FA">
        <w:rPr>
          <w:i/>
          <w:szCs w:val="24"/>
          <w:lang w:val="en-GB"/>
        </w:rPr>
        <w:t>et al</w:t>
      </w:r>
      <w:r w:rsidR="00D65B1C" w:rsidRPr="004943FA">
        <w:rPr>
          <w:szCs w:val="24"/>
          <w:lang w:val="en-GB"/>
        </w:rPr>
        <w:t>., 2012</w:t>
      </w:r>
      <w:r w:rsidR="00302C2C" w:rsidRPr="004943FA">
        <w:rPr>
          <w:szCs w:val="24"/>
          <w:lang w:val="en-GB"/>
        </w:rPr>
        <w:t xml:space="preserve">; </w:t>
      </w:r>
      <w:proofErr w:type="spellStart"/>
      <w:r w:rsidR="00302C2C" w:rsidRPr="004943FA">
        <w:rPr>
          <w:szCs w:val="24"/>
          <w:lang w:val="en-GB"/>
        </w:rPr>
        <w:t>Teo</w:t>
      </w:r>
      <w:proofErr w:type="spellEnd"/>
      <w:r w:rsidR="00302C2C" w:rsidRPr="004943FA">
        <w:rPr>
          <w:szCs w:val="24"/>
          <w:lang w:val="en-GB"/>
        </w:rPr>
        <w:t>, 2007</w:t>
      </w:r>
      <w:r w:rsidR="00D65B1C" w:rsidRPr="004943FA">
        <w:rPr>
          <w:szCs w:val="24"/>
          <w:lang w:val="en-GB"/>
        </w:rPr>
        <w:t>)</w:t>
      </w:r>
      <w:r w:rsidR="002C4084" w:rsidRPr="004943FA">
        <w:rPr>
          <w:szCs w:val="24"/>
          <w:lang w:val="en-GB"/>
        </w:rPr>
        <w:t>.</w:t>
      </w:r>
      <w:r w:rsidR="00D65B1C" w:rsidRPr="004943FA">
        <w:rPr>
          <w:szCs w:val="24"/>
          <w:lang w:val="en-GB"/>
        </w:rPr>
        <w:t xml:space="preserve"> </w:t>
      </w:r>
      <w:r w:rsidR="002C4084" w:rsidRPr="004943FA">
        <w:rPr>
          <w:szCs w:val="24"/>
          <w:lang w:val="en-GB"/>
        </w:rPr>
        <w:t xml:space="preserve">Large </w:t>
      </w:r>
      <w:r w:rsidR="000175B9" w:rsidRPr="004943FA">
        <w:rPr>
          <w:szCs w:val="24"/>
          <w:lang w:val="en-GB"/>
        </w:rPr>
        <w:t xml:space="preserve">businesses </w:t>
      </w:r>
      <w:r w:rsidR="00EF2E9A" w:rsidRPr="004943FA">
        <w:rPr>
          <w:szCs w:val="24"/>
          <w:lang w:val="en-GB"/>
        </w:rPr>
        <w:t xml:space="preserve">are </w:t>
      </w:r>
      <w:r w:rsidR="000175B9" w:rsidRPr="004943FA">
        <w:rPr>
          <w:szCs w:val="24"/>
          <w:lang w:val="en-GB"/>
        </w:rPr>
        <w:t xml:space="preserve">more likely </w:t>
      </w:r>
      <w:r w:rsidR="00EF2E9A" w:rsidRPr="004943FA">
        <w:rPr>
          <w:szCs w:val="24"/>
          <w:lang w:val="en-GB"/>
        </w:rPr>
        <w:t xml:space="preserve">to </w:t>
      </w:r>
      <w:r w:rsidR="000175B9" w:rsidRPr="004943FA">
        <w:rPr>
          <w:szCs w:val="24"/>
          <w:lang w:val="en-GB"/>
        </w:rPr>
        <w:t>have</w:t>
      </w:r>
      <w:r w:rsidR="002C4084" w:rsidRPr="004943FA">
        <w:rPr>
          <w:szCs w:val="24"/>
          <w:lang w:val="en-GB"/>
        </w:rPr>
        <w:t xml:space="preserve"> </w:t>
      </w:r>
      <w:r w:rsidR="00797E6D" w:rsidRPr="004943FA">
        <w:rPr>
          <w:szCs w:val="24"/>
          <w:lang w:val="en-GB"/>
        </w:rPr>
        <w:t xml:space="preserve">the </w:t>
      </w:r>
      <w:r w:rsidR="00EF2E9A" w:rsidRPr="004943FA">
        <w:rPr>
          <w:szCs w:val="24"/>
          <w:lang w:val="en-GB"/>
        </w:rPr>
        <w:t xml:space="preserve">required </w:t>
      </w:r>
      <w:r w:rsidR="002C4084" w:rsidRPr="004943FA">
        <w:rPr>
          <w:szCs w:val="24"/>
          <w:lang w:val="en-GB"/>
        </w:rPr>
        <w:t>resources and knowledge to successful</w:t>
      </w:r>
      <w:r w:rsidR="001A71A9" w:rsidRPr="004943FA">
        <w:rPr>
          <w:szCs w:val="24"/>
          <w:lang w:val="en-GB"/>
        </w:rPr>
        <w:t>ly</w:t>
      </w:r>
      <w:r w:rsidR="002C4084" w:rsidRPr="004943FA">
        <w:rPr>
          <w:szCs w:val="24"/>
          <w:lang w:val="en-GB"/>
        </w:rPr>
        <w:t xml:space="preserve"> </w:t>
      </w:r>
      <w:r w:rsidR="005374CE" w:rsidRPr="004943FA">
        <w:rPr>
          <w:szCs w:val="24"/>
          <w:lang w:val="en-GB"/>
        </w:rPr>
        <w:t>adopt</w:t>
      </w:r>
      <w:r w:rsidR="00797E6D" w:rsidRPr="004943FA">
        <w:rPr>
          <w:szCs w:val="24"/>
          <w:lang w:val="en-GB"/>
        </w:rPr>
        <w:t xml:space="preserve"> new digital channels and</w:t>
      </w:r>
      <w:r w:rsidR="002C4084" w:rsidRPr="004943FA">
        <w:rPr>
          <w:szCs w:val="24"/>
          <w:lang w:val="en-GB"/>
        </w:rPr>
        <w:t xml:space="preserve"> t</w:t>
      </w:r>
      <w:r w:rsidR="00797E6D" w:rsidRPr="004943FA">
        <w:rPr>
          <w:szCs w:val="24"/>
          <w:lang w:val="en-GB"/>
        </w:rPr>
        <w:t>ools</w:t>
      </w:r>
      <w:r w:rsidR="006C774C" w:rsidRPr="004943FA">
        <w:rPr>
          <w:szCs w:val="24"/>
          <w:lang w:val="en-GB"/>
        </w:rPr>
        <w:t xml:space="preserve"> (Barnes</w:t>
      </w:r>
      <w:r w:rsidR="002C4084" w:rsidRPr="004943FA">
        <w:rPr>
          <w:szCs w:val="24"/>
          <w:lang w:val="en-GB"/>
        </w:rPr>
        <w:t xml:space="preserve"> </w:t>
      </w:r>
      <w:r w:rsidR="00062D52" w:rsidRPr="004943FA">
        <w:rPr>
          <w:i/>
          <w:szCs w:val="24"/>
          <w:lang w:val="en-GB"/>
        </w:rPr>
        <w:t>et al</w:t>
      </w:r>
      <w:r w:rsidR="002C4084" w:rsidRPr="004943FA">
        <w:rPr>
          <w:szCs w:val="24"/>
          <w:lang w:val="en-GB"/>
        </w:rPr>
        <w:t>., 2012).</w:t>
      </w:r>
      <w:r w:rsidR="00247290" w:rsidRPr="004943FA">
        <w:rPr>
          <w:szCs w:val="24"/>
          <w:lang w:val="en-GB"/>
        </w:rPr>
        <w:t xml:space="preserve"> </w:t>
      </w:r>
      <w:r w:rsidRPr="004943FA">
        <w:rPr>
          <w:szCs w:val="24"/>
          <w:lang w:val="en-GB"/>
        </w:rPr>
        <w:t xml:space="preserve">Past research has investigated the adoption of </w:t>
      </w:r>
      <w:r w:rsidR="00797E6D" w:rsidRPr="004943FA">
        <w:rPr>
          <w:szCs w:val="24"/>
          <w:lang w:val="en-GB"/>
        </w:rPr>
        <w:t>digital marketing</w:t>
      </w:r>
      <w:r w:rsidRPr="004943FA">
        <w:rPr>
          <w:szCs w:val="24"/>
          <w:lang w:val="en-GB"/>
        </w:rPr>
        <w:t xml:space="preserve"> in SMEs from </w:t>
      </w:r>
      <w:r w:rsidR="00EF2E9A" w:rsidRPr="004943FA">
        <w:rPr>
          <w:szCs w:val="24"/>
          <w:lang w:val="en-GB"/>
        </w:rPr>
        <w:t xml:space="preserve">both the </w:t>
      </w:r>
      <w:r w:rsidRPr="004943FA">
        <w:rPr>
          <w:szCs w:val="24"/>
          <w:lang w:val="en-GB"/>
        </w:rPr>
        <w:t xml:space="preserve">internal </w:t>
      </w:r>
      <w:r w:rsidR="00797E6D" w:rsidRPr="004943FA">
        <w:rPr>
          <w:szCs w:val="24"/>
          <w:lang w:val="en-GB"/>
        </w:rPr>
        <w:t>(firm-specific factors, strategy, attitudes and experience) and external (</w:t>
      </w:r>
      <w:r w:rsidRPr="004943FA">
        <w:rPr>
          <w:szCs w:val="24"/>
          <w:lang w:val="en-GB"/>
        </w:rPr>
        <w:t>infrastructure and environmental factors)</w:t>
      </w:r>
      <w:r w:rsidR="00797E6D" w:rsidRPr="004943FA">
        <w:rPr>
          <w:szCs w:val="24"/>
          <w:lang w:val="en-GB"/>
        </w:rPr>
        <w:t xml:space="preserve"> perspectives</w:t>
      </w:r>
      <w:r w:rsidRPr="004943FA">
        <w:rPr>
          <w:szCs w:val="24"/>
          <w:lang w:val="en-GB"/>
        </w:rPr>
        <w:t xml:space="preserve"> (</w:t>
      </w:r>
      <w:proofErr w:type="spellStart"/>
      <w:r w:rsidRPr="004943FA">
        <w:rPr>
          <w:szCs w:val="24"/>
          <w:lang w:val="en-GB"/>
        </w:rPr>
        <w:t>Dholakia</w:t>
      </w:r>
      <w:proofErr w:type="spellEnd"/>
      <w:r w:rsidRPr="004943FA">
        <w:rPr>
          <w:szCs w:val="24"/>
          <w:lang w:val="en-GB"/>
        </w:rPr>
        <w:t xml:space="preserve"> and </w:t>
      </w:r>
      <w:proofErr w:type="spellStart"/>
      <w:r w:rsidRPr="004943FA">
        <w:rPr>
          <w:szCs w:val="24"/>
          <w:lang w:val="en-GB"/>
        </w:rPr>
        <w:t>Kshetri</w:t>
      </w:r>
      <w:proofErr w:type="spellEnd"/>
      <w:r w:rsidRPr="004943FA">
        <w:rPr>
          <w:szCs w:val="24"/>
          <w:lang w:val="en-GB"/>
        </w:rPr>
        <w:t>, 2004).</w:t>
      </w:r>
      <w:r w:rsidR="00E53C34" w:rsidRPr="004943FA">
        <w:rPr>
          <w:szCs w:val="24"/>
          <w:lang w:val="en-GB"/>
        </w:rPr>
        <w:t xml:space="preserve"> In</w:t>
      </w:r>
      <w:r w:rsidR="000875FA" w:rsidRPr="004943FA">
        <w:rPr>
          <w:szCs w:val="24"/>
          <w:lang w:val="en-GB"/>
        </w:rPr>
        <w:t xml:space="preserve"> </w:t>
      </w:r>
      <w:r w:rsidR="00EF2E9A" w:rsidRPr="004943FA">
        <w:rPr>
          <w:szCs w:val="24"/>
          <w:lang w:val="en-GB"/>
        </w:rPr>
        <w:t xml:space="preserve">the </w:t>
      </w:r>
      <w:r w:rsidR="000875FA" w:rsidRPr="004943FA">
        <w:rPr>
          <w:szCs w:val="24"/>
          <w:lang w:val="en-GB"/>
        </w:rPr>
        <w:t>small business context, the widely applied resource-</w:t>
      </w:r>
      <w:r w:rsidR="000875FA" w:rsidRPr="004943FA">
        <w:rPr>
          <w:szCs w:val="24"/>
          <w:lang w:val="en-GB"/>
        </w:rPr>
        <w:lastRenderedPageBreak/>
        <w:t>based theory of the firm (Barney, 1991;</w:t>
      </w:r>
      <w:r w:rsidR="00E53C34" w:rsidRPr="004943FA">
        <w:rPr>
          <w:szCs w:val="24"/>
          <w:lang w:val="en-GB"/>
        </w:rPr>
        <w:t xml:space="preserve"> Grant, 1991;</w:t>
      </w:r>
      <w:r w:rsidR="000875FA" w:rsidRPr="004943FA">
        <w:rPr>
          <w:szCs w:val="24"/>
          <w:lang w:val="en-GB"/>
        </w:rPr>
        <w:t xml:space="preserve"> Lockett and Thompson, 2001) suggests that resources are the dominating factor explaining </w:t>
      </w:r>
      <w:r w:rsidR="001A71A9" w:rsidRPr="004943FA">
        <w:rPr>
          <w:szCs w:val="24"/>
          <w:lang w:val="en-GB"/>
        </w:rPr>
        <w:t xml:space="preserve">decision making in </w:t>
      </w:r>
      <w:r w:rsidR="000875FA" w:rsidRPr="004943FA">
        <w:rPr>
          <w:szCs w:val="24"/>
          <w:lang w:val="en-GB"/>
        </w:rPr>
        <w:t>small businesses</w:t>
      </w:r>
      <w:r w:rsidR="00EF2E9A" w:rsidRPr="004943FA">
        <w:rPr>
          <w:szCs w:val="24"/>
          <w:lang w:val="en-GB"/>
        </w:rPr>
        <w:t xml:space="preserve">, </w:t>
      </w:r>
      <w:r w:rsidR="000875FA" w:rsidRPr="004943FA">
        <w:rPr>
          <w:szCs w:val="24"/>
          <w:lang w:val="en-GB"/>
        </w:rPr>
        <w:t xml:space="preserve">and </w:t>
      </w:r>
      <w:r w:rsidR="00EF2E9A" w:rsidRPr="004943FA">
        <w:rPr>
          <w:szCs w:val="24"/>
          <w:lang w:val="en-GB"/>
        </w:rPr>
        <w:t xml:space="preserve">that </w:t>
      </w:r>
      <w:r w:rsidR="000875FA" w:rsidRPr="004943FA">
        <w:rPr>
          <w:szCs w:val="24"/>
          <w:lang w:val="en-GB"/>
        </w:rPr>
        <w:t xml:space="preserve">external factors play a relatively small role (Lockett and Thompson, 2001; </w:t>
      </w:r>
      <w:proofErr w:type="spellStart"/>
      <w:r w:rsidR="000875FA" w:rsidRPr="004943FA">
        <w:rPr>
          <w:szCs w:val="24"/>
          <w:lang w:val="en-GB"/>
        </w:rPr>
        <w:t>Hawawini</w:t>
      </w:r>
      <w:proofErr w:type="spellEnd"/>
      <w:r w:rsidR="000875FA" w:rsidRPr="004943FA">
        <w:rPr>
          <w:szCs w:val="24"/>
          <w:lang w:val="en-GB"/>
        </w:rPr>
        <w:t xml:space="preserve"> </w:t>
      </w:r>
      <w:r w:rsidR="00062D52" w:rsidRPr="004943FA">
        <w:rPr>
          <w:i/>
          <w:szCs w:val="24"/>
          <w:lang w:val="en-GB"/>
        </w:rPr>
        <w:t>et al</w:t>
      </w:r>
      <w:r w:rsidR="000875FA" w:rsidRPr="004943FA">
        <w:rPr>
          <w:szCs w:val="24"/>
          <w:lang w:val="en-GB"/>
        </w:rPr>
        <w:t xml:space="preserve">., 2003). </w:t>
      </w:r>
      <w:r w:rsidR="00703490" w:rsidRPr="004943FA">
        <w:rPr>
          <w:szCs w:val="24"/>
          <w:lang w:val="en-GB"/>
        </w:rPr>
        <w:t xml:space="preserve">Karjaluoto and </w:t>
      </w:r>
      <w:proofErr w:type="spellStart"/>
      <w:r w:rsidR="00703490" w:rsidRPr="004943FA">
        <w:rPr>
          <w:szCs w:val="24"/>
          <w:lang w:val="en-GB"/>
        </w:rPr>
        <w:t>Huhtamäki</w:t>
      </w:r>
      <w:proofErr w:type="spellEnd"/>
      <w:r w:rsidR="00703490" w:rsidRPr="004943FA">
        <w:rPr>
          <w:szCs w:val="24"/>
          <w:lang w:val="en-GB"/>
        </w:rPr>
        <w:t xml:space="preserve"> (2010) have classified th</w:t>
      </w:r>
      <w:r w:rsidR="00797E6D" w:rsidRPr="004943FA">
        <w:rPr>
          <w:szCs w:val="24"/>
          <w:lang w:val="en-GB"/>
        </w:rPr>
        <w:t>e reasons to adopt digital channels</w:t>
      </w:r>
      <w:r w:rsidR="00703490" w:rsidRPr="004943FA">
        <w:rPr>
          <w:szCs w:val="24"/>
          <w:lang w:val="en-GB"/>
        </w:rPr>
        <w:t xml:space="preserve"> in </w:t>
      </w:r>
      <w:r w:rsidR="005374CE" w:rsidRPr="004943FA">
        <w:rPr>
          <w:szCs w:val="24"/>
          <w:lang w:val="en-GB"/>
        </w:rPr>
        <w:t>micro</w:t>
      </w:r>
      <w:r w:rsidR="00686137" w:rsidRPr="004943FA">
        <w:rPr>
          <w:szCs w:val="24"/>
          <w:lang w:val="en-GB"/>
        </w:rPr>
        <w:t xml:space="preserve"> </w:t>
      </w:r>
      <w:r w:rsidR="00797E6D" w:rsidRPr="004943FA">
        <w:rPr>
          <w:szCs w:val="24"/>
          <w:lang w:val="en-GB"/>
        </w:rPr>
        <w:t xml:space="preserve">firms </w:t>
      </w:r>
      <w:r w:rsidR="001A71A9" w:rsidRPr="004943FA">
        <w:rPr>
          <w:szCs w:val="24"/>
          <w:lang w:val="en-GB"/>
        </w:rPr>
        <w:t xml:space="preserve">under </w:t>
      </w:r>
      <w:r w:rsidR="00797E6D" w:rsidRPr="004943FA">
        <w:rPr>
          <w:szCs w:val="24"/>
          <w:lang w:val="en-GB"/>
        </w:rPr>
        <w:t>three main categories</w:t>
      </w:r>
      <w:proofErr w:type="gramStart"/>
      <w:r w:rsidR="00703490" w:rsidRPr="004943FA">
        <w:rPr>
          <w:szCs w:val="24"/>
          <w:lang w:val="en-GB"/>
        </w:rPr>
        <w:t>;</w:t>
      </w:r>
      <w:proofErr w:type="gramEnd"/>
      <w:r w:rsidR="00703490" w:rsidRPr="004943FA">
        <w:rPr>
          <w:szCs w:val="24"/>
          <w:lang w:val="en-GB"/>
        </w:rPr>
        <w:t xml:space="preserve"> </w:t>
      </w:r>
      <w:r w:rsidRPr="004943FA">
        <w:rPr>
          <w:szCs w:val="24"/>
          <w:lang w:val="en-GB"/>
        </w:rPr>
        <w:t xml:space="preserve">1) </w:t>
      </w:r>
      <w:r w:rsidR="00703490" w:rsidRPr="004943FA">
        <w:rPr>
          <w:szCs w:val="24"/>
          <w:lang w:val="en-GB"/>
        </w:rPr>
        <w:t xml:space="preserve">firm-specific and owner-manager factors, </w:t>
      </w:r>
      <w:r w:rsidRPr="004943FA">
        <w:rPr>
          <w:szCs w:val="24"/>
          <w:lang w:val="en-GB"/>
        </w:rPr>
        <w:t xml:space="preserve">2) </w:t>
      </w:r>
      <w:r w:rsidR="00703490" w:rsidRPr="004943FA">
        <w:rPr>
          <w:szCs w:val="24"/>
          <w:lang w:val="en-GB"/>
        </w:rPr>
        <w:t>resource-related factors</w:t>
      </w:r>
      <w:r w:rsidR="001C12F4" w:rsidRPr="004943FA">
        <w:rPr>
          <w:szCs w:val="24"/>
          <w:lang w:val="en-GB"/>
        </w:rPr>
        <w:t>,</w:t>
      </w:r>
      <w:r w:rsidR="00703490" w:rsidRPr="004943FA">
        <w:rPr>
          <w:szCs w:val="24"/>
          <w:lang w:val="en-GB"/>
        </w:rPr>
        <w:t xml:space="preserve"> </w:t>
      </w:r>
      <w:r w:rsidRPr="004943FA">
        <w:rPr>
          <w:szCs w:val="24"/>
          <w:lang w:val="en-GB"/>
        </w:rPr>
        <w:t>and 3) environmental factors. They note that these can act either as facilitators or inhibitors of adoption. This classification is followed in this study</w:t>
      </w:r>
      <w:r w:rsidR="00703490" w:rsidRPr="004943FA">
        <w:rPr>
          <w:szCs w:val="24"/>
          <w:lang w:val="en-GB"/>
        </w:rPr>
        <w:t xml:space="preserve"> to </w:t>
      </w:r>
      <w:r w:rsidR="00EF2E9A" w:rsidRPr="004943FA">
        <w:rPr>
          <w:szCs w:val="24"/>
          <w:lang w:val="en-GB"/>
        </w:rPr>
        <w:t xml:space="preserve">understand the adoption of </w:t>
      </w:r>
      <w:r w:rsidR="00703490" w:rsidRPr="004943FA">
        <w:rPr>
          <w:szCs w:val="24"/>
          <w:lang w:val="en-GB"/>
        </w:rPr>
        <w:t>dig</w:t>
      </w:r>
      <w:r w:rsidR="00797E6D" w:rsidRPr="004943FA">
        <w:rPr>
          <w:szCs w:val="24"/>
          <w:lang w:val="en-GB"/>
        </w:rPr>
        <w:t>ital marketing in SMEs</w:t>
      </w:r>
      <w:r w:rsidR="00703490" w:rsidRPr="004943FA">
        <w:rPr>
          <w:szCs w:val="24"/>
          <w:lang w:val="en-GB"/>
        </w:rPr>
        <w:t>.</w:t>
      </w:r>
    </w:p>
    <w:p w14:paraId="5FAB009B" w14:textId="10A734B8" w:rsidR="00703490" w:rsidRPr="004943FA" w:rsidRDefault="00703490" w:rsidP="00BF734E">
      <w:pPr>
        <w:spacing w:line="360" w:lineRule="auto"/>
        <w:jc w:val="both"/>
        <w:rPr>
          <w:szCs w:val="24"/>
          <w:lang w:val="en-GB"/>
        </w:rPr>
      </w:pPr>
    </w:p>
    <w:p w14:paraId="3D398763" w14:textId="78219DD8" w:rsidR="00247290" w:rsidRPr="004943FA" w:rsidRDefault="00703490" w:rsidP="00BF734E">
      <w:pPr>
        <w:spacing w:line="360" w:lineRule="auto"/>
        <w:jc w:val="both"/>
        <w:rPr>
          <w:i/>
          <w:szCs w:val="24"/>
          <w:lang w:val="en-GB"/>
        </w:rPr>
      </w:pPr>
      <w:r w:rsidRPr="004943FA">
        <w:rPr>
          <w:i/>
          <w:szCs w:val="24"/>
          <w:lang w:val="en-GB"/>
        </w:rPr>
        <w:t>Firm-specific and owner-manager factors</w:t>
      </w:r>
    </w:p>
    <w:p w14:paraId="6214523A" w14:textId="605874C1" w:rsidR="001A71A9" w:rsidRPr="004943FA" w:rsidRDefault="00941EC1" w:rsidP="00BF734E">
      <w:pPr>
        <w:spacing w:line="360" w:lineRule="auto"/>
        <w:jc w:val="both"/>
        <w:rPr>
          <w:szCs w:val="24"/>
          <w:lang w:val="en-GB"/>
        </w:rPr>
      </w:pPr>
      <w:r w:rsidRPr="004943FA">
        <w:rPr>
          <w:szCs w:val="24"/>
          <w:lang w:val="en-GB"/>
        </w:rPr>
        <w:t>Firm</w:t>
      </w:r>
      <w:r w:rsidR="00AE6922" w:rsidRPr="004943FA">
        <w:rPr>
          <w:szCs w:val="24"/>
          <w:lang w:val="en-GB"/>
        </w:rPr>
        <w:t>-specific and owner</w:t>
      </w:r>
      <w:r w:rsidRPr="004943FA">
        <w:rPr>
          <w:szCs w:val="24"/>
          <w:lang w:val="en-GB"/>
        </w:rPr>
        <w:t xml:space="preserve">-manager factors </w:t>
      </w:r>
      <w:r w:rsidR="00AE6922" w:rsidRPr="004943FA">
        <w:rPr>
          <w:szCs w:val="24"/>
          <w:lang w:val="en-GB"/>
        </w:rPr>
        <w:t xml:space="preserve">such as capabilities, motivation, background and experience </w:t>
      </w:r>
      <w:r w:rsidRPr="004943FA">
        <w:rPr>
          <w:szCs w:val="24"/>
          <w:lang w:val="en-GB"/>
        </w:rPr>
        <w:t>are focal factors dete</w:t>
      </w:r>
      <w:r w:rsidR="00C42F5E" w:rsidRPr="004943FA">
        <w:rPr>
          <w:szCs w:val="24"/>
          <w:lang w:val="en-GB"/>
        </w:rPr>
        <w:t>rmin</w:t>
      </w:r>
      <w:r w:rsidR="00EF2E9A" w:rsidRPr="004943FA">
        <w:rPr>
          <w:szCs w:val="24"/>
          <w:lang w:val="en-GB"/>
        </w:rPr>
        <w:t>ing</w:t>
      </w:r>
      <w:r w:rsidR="00AE6922" w:rsidRPr="004943FA">
        <w:rPr>
          <w:szCs w:val="24"/>
          <w:lang w:val="en-GB"/>
        </w:rPr>
        <w:t xml:space="preserve"> the strategic business</w:t>
      </w:r>
      <w:r w:rsidR="00FA0DE2" w:rsidRPr="004943FA">
        <w:rPr>
          <w:szCs w:val="24"/>
          <w:lang w:val="en-GB"/>
        </w:rPr>
        <w:t xml:space="preserve"> choices </w:t>
      </w:r>
      <w:r w:rsidR="00AE6922" w:rsidRPr="004943FA">
        <w:rPr>
          <w:szCs w:val="24"/>
          <w:lang w:val="en-GB"/>
        </w:rPr>
        <w:t>of SMEs (</w:t>
      </w:r>
      <w:proofErr w:type="spellStart"/>
      <w:r w:rsidR="00AE6922" w:rsidRPr="004943FA">
        <w:rPr>
          <w:szCs w:val="24"/>
          <w:lang w:val="en-GB"/>
        </w:rPr>
        <w:t>Barbero</w:t>
      </w:r>
      <w:proofErr w:type="spellEnd"/>
      <w:r w:rsidR="00AE6922" w:rsidRPr="004943FA">
        <w:rPr>
          <w:szCs w:val="24"/>
          <w:lang w:val="en-GB"/>
        </w:rPr>
        <w:t xml:space="preserve"> </w:t>
      </w:r>
      <w:r w:rsidR="00062D52" w:rsidRPr="004943FA">
        <w:rPr>
          <w:i/>
          <w:szCs w:val="24"/>
          <w:lang w:val="en-GB"/>
        </w:rPr>
        <w:t>et al</w:t>
      </w:r>
      <w:r w:rsidR="00AE6922" w:rsidRPr="004943FA">
        <w:rPr>
          <w:szCs w:val="24"/>
          <w:lang w:val="en-GB"/>
        </w:rPr>
        <w:t xml:space="preserve">., 2011; </w:t>
      </w:r>
      <w:r w:rsidR="00CD0E3C" w:rsidRPr="004943FA">
        <w:rPr>
          <w:szCs w:val="24"/>
          <w:lang w:val="en-GB"/>
        </w:rPr>
        <w:t xml:space="preserve">Delmar and </w:t>
      </w:r>
      <w:proofErr w:type="spellStart"/>
      <w:r w:rsidR="00CD0E3C" w:rsidRPr="004943FA">
        <w:rPr>
          <w:szCs w:val="24"/>
          <w:lang w:val="en-GB"/>
        </w:rPr>
        <w:t>Wiklund</w:t>
      </w:r>
      <w:proofErr w:type="spellEnd"/>
      <w:r w:rsidR="00CD0E3C" w:rsidRPr="004943FA">
        <w:rPr>
          <w:szCs w:val="24"/>
          <w:lang w:val="en-GB"/>
        </w:rPr>
        <w:t xml:space="preserve">, 2008; </w:t>
      </w:r>
      <w:proofErr w:type="spellStart"/>
      <w:r w:rsidR="00286FC2" w:rsidRPr="004943FA">
        <w:rPr>
          <w:szCs w:val="24"/>
          <w:lang w:val="en-GB"/>
        </w:rPr>
        <w:t>Wiklund</w:t>
      </w:r>
      <w:proofErr w:type="spellEnd"/>
      <w:r w:rsidR="00286FC2" w:rsidRPr="004943FA">
        <w:rPr>
          <w:szCs w:val="24"/>
          <w:lang w:val="en-GB"/>
        </w:rPr>
        <w:t xml:space="preserve"> and Shepherd, 2003</w:t>
      </w:r>
      <w:r w:rsidR="00AE6922" w:rsidRPr="004943FA">
        <w:rPr>
          <w:szCs w:val="24"/>
          <w:lang w:val="en-GB"/>
        </w:rPr>
        <w:t xml:space="preserve">) such as </w:t>
      </w:r>
      <w:r w:rsidR="00C42F5E" w:rsidRPr="004943FA">
        <w:rPr>
          <w:szCs w:val="24"/>
          <w:lang w:val="en-GB"/>
        </w:rPr>
        <w:t xml:space="preserve">the usage of </w:t>
      </w:r>
      <w:r w:rsidR="00BA2CB1" w:rsidRPr="004943FA">
        <w:rPr>
          <w:szCs w:val="24"/>
          <w:lang w:val="en-GB"/>
        </w:rPr>
        <w:t>digital channels</w:t>
      </w:r>
      <w:r w:rsidR="00C42F5E" w:rsidRPr="004943FA">
        <w:rPr>
          <w:szCs w:val="24"/>
          <w:lang w:val="en-GB"/>
        </w:rPr>
        <w:t xml:space="preserve"> (</w:t>
      </w:r>
      <w:proofErr w:type="spellStart"/>
      <w:r w:rsidR="00CD0E3C" w:rsidRPr="004943FA">
        <w:rPr>
          <w:szCs w:val="24"/>
          <w:lang w:val="en-GB"/>
        </w:rPr>
        <w:t>Dholakia</w:t>
      </w:r>
      <w:proofErr w:type="spellEnd"/>
      <w:r w:rsidR="00CD0E3C" w:rsidRPr="004943FA">
        <w:rPr>
          <w:szCs w:val="24"/>
          <w:lang w:val="en-GB"/>
        </w:rPr>
        <w:t xml:space="preserve"> and </w:t>
      </w:r>
      <w:proofErr w:type="spellStart"/>
      <w:r w:rsidR="00CD0E3C" w:rsidRPr="004943FA">
        <w:rPr>
          <w:szCs w:val="24"/>
          <w:lang w:val="en-GB"/>
        </w:rPr>
        <w:t>Kshetri</w:t>
      </w:r>
      <w:proofErr w:type="spellEnd"/>
      <w:r w:rsidR="00CD0E3C" w:rsidRPr="004943FA">
        <w:rPr>
          <w:szCs w:val="24"/>
          <w:lang w:val="en-GB"/>
        </w:rPr>
        <w:t xml:space="preserve">, 2004; </w:t>
      </w:r>
      <w:r w:rsidR="00C42F5E" w:rsidRPr="004943FA">
        <w:rPr>
          <w:szCs w:val="24"/>
          <w:lang w:val="en-GB"/>
        </w:rPr>
        <w:t>Karj</w:t>
      </w:r>
      <w:r w:rsidRPr="004943FA">
        <w:rPr>
          <w:szCs w:val="24"/>
          <w:lang w:val="en-GB"/>
        </w:rPr>
        <w:t>alu</w:t>
      </w:r>
      <w:r w:rsidR="00CD0E3C" w:rsidRPr="004943FA">
        <w:rPr>
          <w:szCs w:val="24"/>
          <w:lang w:val="en-GB"/>
        </w:rPr>
        <w:t>oto and</w:t>
      </w:r>
      <w:r w:rsidRPr="004943FA">
        <w:rPr>
          <w:szCs w:val="24"/>
          <w:lang w:val="en-GB"/>
        </w:rPr>
        <w:t xml:space="preserve"> </w:t>
      </w:r>
      <w:proofErr w:type="spellStart"/>
      <w:r w:rsidRPr="004943FA">
        <w:rPr>
          <w:szCs w:val="24"/>
          <w:lang w:val="en-GB"/>
        </w:rPr>
        <w:t>Huhtamäki</w:t>
      </w:r>
      <w:proofErr w:type="spellEnd"/>
      <w:r w:rsidRPr="004943FA">
        <w:rPr>
          <w:szCs w:val="24"/>
          <w:lang w:val="en-GB"/>
        </w:rPr>
        <w:t>, 2010).</w:t>
      </w:r>
      <w:r w:rsidR="00350BC5" w:rsidRPr="004943FA">
        <w:rPr>
          <w:szCs w:val="24"/>
          <w:lang w:val="en-GB"/>
        </w:rPr>
        <w:t xml:space="preserve"> These factors are related to </w:t>
      </w:r>
      <w:r w:rsidR="00EF2E9A" w:rsidRPr="004943FA">
        <w:rPr>
          <w:szCs w:val="24"/>
          <w:lang w:val="en-GB"/>
        </w:rPr>
        <w:t>expertise</w:t>
      </w:r>
      <w:r w:rsidR="00350BC5" w:rsidRPr="004943FA">
        <w:rPr>
          <w:szCs w:val="24"/>
          <w:lang w:val="en-GB"/>
        </w:rPr>
        <w:t xml:space="preserve"> and </w:t>
      </w:r>
      <w:r w:rsidR="00EF2E9A" w:rsidRPr="004943FA">
        <w:rPr>
          <w:szCs w:val="24"/>
          <w:lang w:val="en-GB"/>
        </w:rPr>
        <w:t xml:space="preserve">the </w:t>
      </w:r>
      <w:r w:rsidR="00350BC5" w:rsidRPr="004943FA">
        <w:rPr>
          <w:szCs w:val="24"/>
          <w:lang w:val="en-GB"/>
        </w:rPr>
        <w:t>skill to use new technologies</w:t>
      </w:r>
      <w:r w:rsidR="001A71A9" w:rsidRPr="004943FA">
        <w:rPr>
          <w:szCs w:val="24"/>
          <w:lang w:val="en-GB"/>
        </w:rPr>
        <w:t xml:space="preserve">; </w:t>
      </w:r>
      <w:r w:rsidR="00350BC5" w:rsidRPr="004943FA">
        <w:rPr>
          <w:szCs w:val="24"/>
          <w:lang w:val="en-GB"/>
        </w:rPr>
        <w:t xml:space="preserve">knowledge </w:t>
      </w:r>
      <w:r w:rsidR="00EF2E9A" w:rsidRPr="004943FA">
        <w:rPr>
          <w:szCs w:val="24"/>
          <w:lang w:val="en-GB"/>
        </w:rPr>
        <w:t xml:space="preserve">of </w:t>
      </w:r>
      <w:r w:rsidR="00350BC5" w:rsidRPr="004943FA">
        <w:rPr>
          <w:szCs w:val="24"/>
          <w:lang w:val="en-GB"/>
        </w:rPr>
        <w:t xml:space="preserve">how </w:t>
      </w:r>
      <w:r w:rsidR="00EF2E9A" w:rsidRPr="004943FA">
        <w:rPr>
          <w:szCs w:val="24"/>
          <w:lang w:val="en-GB"/>
        </w:rPr>
        <w:t xml:space="preserve">to </w:t>
      </w:r>
      <w:r w:rsidR="00350BC5" w:rsidRPr="004943FA">
        <w:rPr>
          <w:szCs w:val="24"/>
          <w:lang w:val="en-GB"/>
        </w:rPr>
        <w:t xml:space="preserve">benefit </w:t>
      </w:r>
      <w:r w:rsidR="007409B2" w:rsidRPr="004943FA">
        <w:rPr>
          <w:szCs w:val="24"/>
          <w:lang w:val="en-GB"/>
        </w:rPr>
        <w:t xml:space="preserve">from </w:t>
      </w:r>
      <w:r w:rsidR="00350BC5" w:rsidRPr="004943FA">
        <w:rPr>
          <w:szCs w:val="24"/>
          <w:lang w:val="en-GB"/>
        </w:rPr>
        <w:t>them in business</w:t>
      </w:r>
      <w:r w:rsidR="001A71A9" w:rsidRPr="004943FA">
        <w:rPr>
          <w:szCs w:val="24"/>
          <w:lang w:val="en-GB"/>
        </w:rPr>
        <w:t xml:space="preserve">; </w:t>
      </w:r>
      <w:r w:rsidR="00350BC5" w:rsidRPr="004943FA">
        <w:rPr>
          <w:szCs w:val="24"/>
          <w:lang w:val="en-GB"/>
        </w:rPr>
        <w:t>a</w:t>
      </w:r>
      <w:r w:rsidR="001A71A9" w:rsidRPr="004943FA">
        <w:rPr>
          <w:szCs w:val="24"/>
          <w:lang w:val="en-GB"/>
        </w:rPr>
        <w:t xml:space="preserve">nd also </w:t>
      </w:r>
      <w:r w:rsidR="007409B2" w:rsidRPr="004943FA">
        <w:rPr>
          <w:szCs w:val="24"/>
          <w:lang w:val="en-GB"/>
        </w:rPr>
        <w:t xml:space="preserve">the </w:t>
      </w:r>
      <w:r w:rsidR="005503BA" w:rsidRPr="004943FA">
        <w:rPr>
          <w:szCs w:val="24"/>
          <w:lang w:val="en-GB"/>
        </w:rPr>
        <w:t>attitude of</w:t>
      </w:r>
      <w:r w:rsidR="00EF2E9A" w:rsidRPr="004943FA">
        <w:rPr>
          <w:szCs w:val="24"/>
          <w:lang w:val="en-GB"/>
        </w:rPr>
        <w:t xml:space="preserve"> the </w:t>
      </w:r>
      <w:r w:rsidR="007409B2" w:rsidRPr="004943FA">
        <w:rPr>
          <w:szCs w:val="24"/>
          <w:lang w:val="en-GB"/>
        </w:rPr>
        <w:t>manager(s) and employees to the</w:t>
      </w:r>
      <w:r w:rsidR="009322CE" w:rsidRPr="004943FA">
        <w:rPr>
          <w:szCs w:val="24"/>
          <w:lang w:val="en-GB"/>
        </w:rPr>
        <w:t xml:space="preserve"> </w:t>
      </w:r>
      <w:r w:rsidR="00BA2CB1" w:rsidRPr="004943FA">
        <w:rPr>
          <w:szCs w:val="24"/>
          <w:lang w:val="en-GB"/>
        </w:rPr>
        <w:t>channels</w:t>
      </w:r>
      <w:r w:rsidR="001A71A9" w:rsidRPr="004943FA">
        <w:rPr>
          <w:szCs w:val="24"/>
          <w:lang w:val="en-GB"/>
        </w:rPr>
        <w:t xml:space="preserve"> and motivation to use the channels</w:t>
      </w:r>
      <w:r w:rsidR="005503BA" w:rsidRPr="004943FA">
        <w:rPr>
          <w:szCs w:val="24"/>
          <w:lang w:val="en-GB"/>
        </w:rPr>
        <w:t xml:space="preserve"> (</w:t>
      </w:r>
      <w:r w:rsidR="001A71A9" w:rsidRPr="004943FA">
        <w:rPr>
          <w:szCs w:val="24"/>
          <w:lang w:val="en-GB"/>
        </w:rPr>
        <w:t xml:space="preserve">see e.g., Karjaluoto and </w:t>
      </w:r>
      <w:proofErr w:type="spellStart"/>
      <w:r w:rsidR="001A71A9" w:rsidRPr="004943FA">
        <w:rPr>
          <w:szCs w:val="24"/>
          <w:lang w:val="en-GB"/>
        </w:rPr>
        <w:t>Huhtamäki</w:t>
      </w:r>
      <w:proofErr w:type="spellEnd"/>
      <w:r w:rsidR="001A71A9" w:rsidRPr="004943FA">
        <w:rPr>
          <w:szCs w:val="24"/>
          <w:lang w:val="en-GB"/>
        </w:rPr>
        <w:t>, 2010)</w:t>
      </w:r>
      <w:r w:rsidR="009322CE" w:rsidRPr="004943FA">
        <w:rPr>
          <w:szCs w:val="24"/>
          <w:lang w:val="en-GB"/>
        </w:rPr>
        <w:t>.</w:t>
      </w:r>
    </w:p>
    <w:p w14:paraId="5E7E48F2" w14:textId="77777777" w:rsidR="001A71A9" w:rsidRPr="004943FA" w:rsidRDefault="001A71A9" w:rsidP="00BF734E">
      <w:pPr>
        <w:spacing w:line="360" w:lineRule="auto"/>
        <w:jc w:val="both"/>
        <w:rPr>
          <w:szCs w:val="24"/>
          <w:lang w:val="en-GB"/>
        </w:rPr>
      </w:pPr>
    </w:p>
    <w:p w14:paraId="4F928D43" w14:textId="5A779180" w:rsidR="00905A7C" w:rsidRPr="004943FA" w:rsidRDefault="00EF2E9A" w:rsidP="00BF734E">
      <w:pPr>
        <w:spacing w:line="360" w:lineRule="auto"/>
        <w:jc w:val="both"/>
        <w:rPr>
          <w:szCs w:val="24"/>
          <w:lang w:val="en-GB"/>
        </w:rPr>
      </w:pPr>
      <w:r w:rsidRPr="004943FA">
        <w:rPr>
          <w:szCs w:val="24"/>
          <w:lang w:val="en-GB"/>
        </w:rPr>
        <w:t xml:space="preserve">In particular, </w:t>
      </w:r>
      <w:r w:rsidR="009322CE" w:rsidRPr="004943FA">
        <w:rPr>
          <w:szCs w:val="24"/>
          <w:lang w:val="en-GB"/>
        </w:rPr>
        <w:t xml:space="preserve">the technological knowledge of </w:t>
      </w:r>
      <w:r w:rsidRPr="004943FA">
        <w:rPr>
          <w:szCs w:val="24"/>
          <w:lang w:val="en-GB"/>
        </w:rPr>
        <w:t xml:space="preserve">the </w:t>
      </w:r>
      <w:r w:rsidR="009322CE" w:rsidRPr="004943FA">
        <w:rPr>
          <w:szCs w:val="24"/>
          <w:lang w:val="en-GB"/>
        </w:rPr>
        <w:t>company owner has been prove</w:t>
      </w:r>
      <w:r w:rsidR="007409B2" w:rsidRPr="004943FA">
        <w:rPr>
          <w:szCs w:val="24"/>
          <w:lang w:val="en-GB"/>
        </w:rPr>
        <w:t xml:space="preserve">d to be </w:t>
      </w:r>
      <w:r w:rsidRPr="004943FA">
        <w:rPr>
          <w:szCs w:val="24"/>
          <w:lang w:val="en-GB"/>
        </w:rPr>
        <w:t xml:space="preserve">an </w:t>
      </w:r>
      <w:r w:rsidR="007409B2" w:rsidRPr="004943FA">
        <w:rPr>
          <w:szCs w:val="24"/>
          <w:lang w:val="en-GB"/>
        </w:rPr>
        <w:t>important factor (Chao and</w:t>
      </w:r>
      <w:r w:rsidR="009322CE" w:rsidRPr="004943FA">
        <w:rPr>
          <w:szCs w:val="24"/>
          <w:lang w:val="en-GB"/>
        </w:rPr>
        <w:t xml:space="preserve"> Chandra, 2012). Based on </w:t>
      </w:r>
      <w:r w:rsidR="007409B2" w:rsidRPr="004943FA">
        <w:rPr>
          <w:szCs w:val="24"/>
          <w:lang w:val="en-GB"/>
        </w:rPr>
        <w:t>the</w:t>
      </w:r>
      <w:r w:rsidRPr="004943FA">
        <w:rPr>
          <w:szCs w:val="24"/>
          <w:lang w:val="en-GB"/>
        </w:rPr>
        <w:t xml:space="preserve"> last </w:t>
      </w:r>
      <w:r w:rsidR="009322CE" w:rsidRPr="004943FA">
        <w:rPr>
          <w:szCs w:val="24"/>
          <w:lang w:val="en-GB"/>
        </w:rPr>
        <w:t xml:space="preserve">study, </w:t>
      </w:r>
      <w:r w:rsidRPr="004943FA">
        <w:rPr>
          <w:szCs w:val="24"/>
          <w:lang w:val="en-GB"/>
        </w:rPr>
        <w:t xml:space="preserve">owners with a solid </w:t>
      </w:r>
      <w:r w:rsidR="001A71A9" w:rsidRPr="004943FA">
        <w:rPr>
          <w:szCs w:val="24"/>
          <w:lang w:val="en-GB"/>
        </w:rPr>
        <w:t xml:space="preserve">knowledge of </w:t>
      </w:r>
      <w:r w:rsidR="005503BA" w:rsidRPr="004943FA">
        <w:rPr>
          <w:szCs w:val="24"/>
          <w:lang w:val="en-GB"/>
        </w:rPr>
        <w:t>IT were</w:t>
      </w:r>
      <w:r w:rsidR="007409B2" w:rsidRPr="004943FA">
        <w:rPr>
          <w:szCs w:val="24"/>
          <w:lang w:val="en-GB"/>
        </w:rPr>
        <w:t xml:space="preserve"> better</w:t>
      </w:r>
      <w:r w:rsidR="009322CE" w:rsidRPr="004943FA">
        <w:rPr>
          <w:szCs w:val="24"/>
          <w:lang w:val="en-GB"/>
        </w:rPr>
        <w:t xml:space="preserve"> </w:t>
      </w:r>
      <w:r w:rsidRPr="004943FA">
        <w:rPr>
          <w:szCs w:val="24"/>
          <w:lang w:val="en-GB"/>
        </w:rPr>
        <w:t xml:space="preserve">able </w:t>
      </w:r>
      <w:r w:rsidR="009322CE" w:rsidRPr="004943FA">
        <w:rPr>
          <w:szCs w:val="24"/>
          <w:lang w:val="en-GB"/>
        </w:rPr>
        <w:t xml:space="preserve">to adopt useful IT solutions and deploy them in ways that </w:t>
      </w:r>
      <w:r w:rsidRPr="004943FA">
        <w:rPr>
          <w:szCs w:val="24"/>
          <w:lang w:val="en-GB"/>
        </w:rPr>
        <w:t xml:space="preserve">ensured </w:t>
      </w:r>
      <w:r w:rsidR="009322CE" w:rsidRPr="004943FA">
        <w:rPr>
          <w:szCs w:val="24"/>
          <w:lang w:val="en-GB"/>
        </w:rPr>
        <w:t>th</w:t>
      </w:r>
      <w:r w:rsidRPr="004943FA">
        <w:rPr>
          <w:szCs w:val="24"/>
          <w:lang w:val="en-GB"/>
        </w:rPr>
        <w:t>at</w:t>
      </w:r>
      <w:r w:rsidR="009322CE" w:rsidRPr="004943FA">
        <w:rPr>
          <w:szCs w:val="24"/>
          <w:lang w:val="en-GB"/>
        </w:rPr>
        <w:t xml:space="preserve"> investments supported the ach</w:t>
      </w:r>
      <w:r w:rsidR="007409B2" w:rsidRPr="004943FA">
        <w:rPr>
          <w:szCs w:val="24"/>
          <w:lang w:val="en-GB"/>
        </w:rPr>
        <w:t>ievement of strategic goals</w:t>
      </w:r>
      <w:r w:rsidR="009322CE" w:rsidRPr="004943FA">
        <w:rPr>
          <w:szCs w:val="24"/>
          <w:lang w:val="en-GB"/>
        </w:rPr>
        <w:t xml:space="preserve">. </w:t>
      </w:r>
      <w:r w:rsidRPr="004943FA">
        <w:rPr>
          <w:szCs w:val="24"/>
          <w:lang w:val="en-GB"/>
        </w:rPr>
        <w:t xml:space="preserve">Other factors that support the adoption of digital channels in SMEs related </w:t>
      </w:r>
      <w:r w:rsidR="005F7AEF" w:rsidRPr="004943FA">
        <w:rPr>
          <w:szCs w:val="24"/>
          <w:lang w:val="en-GB"/>
        </w:rPr>
        <w:t xml:space="preserve">to </w:t>
      </w:r>
      <w:r w:rsidRPr="004943FA">
        <w:rPr>
          <w:szCs w:val="24"/>
          <w:lang w:val="en-GB"/>
        </w:rPr>
        <w:t xml:space="preserve">the </w:t>
      </w:r>
      <w:r w:rsidR="005F7AEF" w:rsidRPr="004943FA">
        <w:rPr>
          <w:szCs w:val="24"/>
          <w:lang w:val="en-GB"/>
        </w:rPr>
        <w:t>perceived benefits</w:t>
      </w:r>
      <w:r w:rsidR="00BA2CB1" w:rsidRPr="004943FA">
        <w:rPr>
          <w:szCs w:val="24"/>
          <w:lang w:val="en-GB"/>
        </w:rPr>
        <w:t xml:space="preserve"> of the new channels</w:t>
      </w:r>
      <w:r w:rsidRPr="004943FA">
        <w:rPr>
          <w:szCs w:val="24"/>
          <w:lang w:val="en-GB"/>
        </w:rPr>
        <w:t>. Such benefits might relate to the</w:t>
      </w:r>
      <w:r w:rsidR="00BA5AF2" w:rsidRPr="004943FA">
        <w:rPr>
          <w:szCs w:val="24"/>
          <w:lang w:val="en-GB"/>
        </w:rPr>
        <w:t xml:space="preserve"> usefulness</w:t>
      </w:r>
      <w:r w:rsidR="00BA2CB1" w:rsidRPr="004943FA">
        <w:rPr>
          <w:szCs w:val="24"/>
          <w:lang w:val="en-GB"/>
        </w:rPr>
        <w:t xml:space="preserve"> of a technology </w:t>
      </w:r>
      <w:r w:rsidR="00BA5AF2" w:rsidRPr="004943FA">
        <w:rPr>
          <w:szCs w:val="24"/>
          <w:lang w:val="en-GB"/>
        </w:rPr>
        <w:t>(cf. Davis 1989</w:t>
      </w:r>
      <w:r w:rsidR="00DC3DF3" w:rsidRPr="004943FA">
        <w:rPr>
          <w:szCs w:val="24"/>
          <w:lang w:val="en-GB"/>
        </w:rPr>
        <w:t xml:space="preserve">; </w:t>
      </w:r>
      <w:proofErr w:type="spellStart"/>
      <w:r w:rsidR="00DC3DF3" w:rsidRPr="004943FA">
        <w:rPr>
          <w:szCs w:val="24"/>
          <w:lang w:val="en-GB"/>
        </w:rPr>
        <w:t>Karahanna</w:t>
      </w:r>
      <w:proofErr w:type="spellEnd"/>
      <w:r w:rsidR="00DC3DF3" w:rsidRPr="004943FA">
        <w:rPr>
          <w:szCs w:val="24"/>
          <w:lang w:val="en-GB"/>
        </w:rPr>
        <w:t xml:space="preserve"> and Straub, 1999</w:t>
      </w:r>
      <w:r w:rsidR="00BA5AF2" w:rsidRPr="004943FA">
        <w:rPr>
          <w:szCs w:val="24"/>
          <w:lang w:val="en-GB"/>
        </w:rPr>
        <w:t>)</w:t>
      </w:r>
      <w:r w:rsidR="005F7AEF" w:rsidRPr="004943FA">
        <w:rPr>
          <w:szCs w:val="24"/>
          <w:lang w:val="en-GB"/>
        </w:rPr>
        <w:t>,</w:t>
      </w:r>
      <w:r w:rsidR="005A6D55" w:rsidRPr="004943FA">
        <w:rPr>
          <w:szCs w:val="24"/>
          <w:lang w:val="en-GB"/>
        </w:rPr>
        <w:t xml:space="preserve"> </w:t>
      </w:r>
      <w:r w:rsidRPr="004943FA">
        <w:rPr>
          <w:szCs w:val="24"/>
          <w:lang w:val="en-GB"/>
        </w:rPr>
        <w:t xml:space="preserve">individual </w:t>
      </w:r>
      <w:r w:rsidR="005A6D55" w:rsidRPr="004943FA">
        <w:rPr>
          <w:szCs w:val="24"/>
          <w:lang w:val="en-GB"/>
        </w:rPr>
        <w:t xml:space="preserve">notions </w:t>
      </w:r>
      <w:r w:rsidR="001A71A9" w:rsidRPr="004943FA">
        <w:rPr>
          <w:szCs w:val="24"/>
          <w:lang w:val="en-GB"/>
        </w:rPr>
        <w:t xml:space="preserve">of </w:t>
      </w:r>
      <w:r w:rsidR="002C4084" w:rsidRPr="004943FA">
        <w:rPr>
          <w:szCs w:val="24"/>
          <w:lang w:val="en-GB"/>
        </w:rPr>
        <w:t xml:space="preserve">the strategic importance of digital </w:t>
      </w:r>
      <w:r w:rsidR="00BA2CB1" w:rsidRPr="004943FA">
        <w:rPr>
          <w:szCs w:val="24"/>
          <w:lang w:val="en-GB"/>
        </w:rPr>
        <w:t xml:space="preserve">channels </w:t>
      </w:r>
      <w:r w:rsidR="002C4084" w:rsidRPr="004943FA">
        <w:rPr>
          <w:szCs w:val="24"/>
          <w:lang w:val="en-GB"/>
        </w:rPr>
        <w:t>(</w:t>
      </w:r>
      <w:proofErr w:type="spellStart"/>
      <w:r w:rsidR="007409B2" w:rsidRPr="004943FA">
        <w:rPr>
          <w:rFonts w:eastAsia="Times New Roman"/>
          <w:szCs w:val="24"/>
          <w:lang w:val="en-GB"/>
        </w:rPr>
        <w:t>Bharadwaj</w:t>
      </w:r>
      <w:proofErr w:type="spellEnd"/>
      <w:r w:rsidR="007409B2" w:rsidRPr="004943FA">
        <w:rPr>
          <w:rFonts w:eastAsia="Times New Roman"/>
          <w:szCs w:val="24"/>
          <w:lang w:val="en-GB"/>
        </w:rPr>
        <w:t xml:space="preserve"> and</w:t>
      </w:r>
      <w:r w:rsidR="002C4084" w:rsidRPr="004943FA">
        <w:rPr>
          <w:rFonts w:eastAsia="Times New Roman"/>
          <w:szCs w:val="24"/>
          <w:lang w:val="en-GB"/>
        </w:rPr>
        <w:t xml:space="preserve"> </w:t>
      </w:r>
      <w:proofErr w:type="spellStart"/>
      <w:r w:rsidR="002C4084" w:rsidRPr="004943FA">
        <w:rPr>
          <w:rFonts w:eastAsia="Times New Roman"/>
          <w:szCs w:val="24"/>
          <w:lang w:val="en-GB"/>
        </w:rPr>
        <w:t>Soni</w:t>
      </w:r>
      <w:proofErr w:type="spellEnd"/>
      <w:r w:rsidR="002C4084" w:rsidRPr="004943FA">
        <w:rPr>
          <w:rFonts w:eastAsia="Times New Roman"/>
          <w:szCs w:val="24"/>
          <w:lang w:val="en-GB"/>
        </w:rPr>
        <w:t>, 2007</w:t>
      </w:r>
      <w:r w:rsidR="002C4084" w:rsidRPr="004943FA">
        <w:rPr>
          <w:szCs w:val="24"/>
          <w:lang w:val="en-GB"/>
        </w:rPr>
        <w:t>) and other tangible benefits that the company has identif</w:t>
      </w:r>
      <w:r w:rsidRPr="004943FA">
        <w:rPr>
          <w:szCs w:val="24"/>
          <w:lang w:val="en-GB"/>
        </w:rPr>
        <w:t>ied</w:t>
      </w:r>
      <w:r w:rsidR="002C4084" w:rsidRPr="004943FA">
        <w:rPr>
          <w:szCs w:val="24"/>
          <w:lang w:val="en-GB"/>
        </w:rPr>
        <w:t xml:space="preserve"> in </w:t>
      </w:r>
      <w:r w:rsidRPr="004943FA">
        <w:rPr>
          <w:szCs w:val="24"/>
          <w:lang w:val="en-GB"/>
        </w:rPr>
        <w:t xml:space="preserve">its </w:t>
      </w:r>
      <w:r w:rsidR="002C4084" w:rsidRPr="004943FA">
        <w:rPr>
          <w:szCs w:val="24"/>
          <w:lang w:val="en-GB"/>
        </w:rPr>
        <w:t>business (</w:t>
      </w:r>
      <w:r w:rsidR="007409B2" w:rsidRPr="004943FA">
        <w:rPr>
          <w:szCs w:val="24"/>
          <w:lang w:val="en-GB"/>
        </w:rPr>
        <w:t xml:space="preserve">Chong and </w:t>
      </w:r>
      <w:proofErr w:type="spellStart"/>
      <w:r w:rsidR="007409B2" w:rsidRPr="004943FA">
        <w:rPr>
          <w:szCs w:val="24"/>
          <w:lang w:val="en-GB"/>
        </w:rPr>
        <w:t>Pervan</w:t>
      </w:r>
      <w:proofErr w:type="spellEnd"/>
      <w:r w:rsidR="007409B2" w:rsidRPr="004943FA">
        <w:rPr>
          <w:szCs w:val="24"/>
          <w:lang w:val="en-GB"/>
        </w:rPr>
        <w:t xml:space="preserve">, 2007; </w:t>
      </w:r>
      <w:proofErr w:type="spellStart"/>
      <w:r w:rsidR="002C4084" w:rsidRPr="004943FA">
        <w:rPr>
          <w:szCs w:val="24"/>
          <w:lang w:val="en-GB"/>
        </w:rPr>
        <w:t>Kayn</w:t>
      </w:r>
      <w:r w:rsidR="007409B2" w:rsidRPr="004943FA">
        <w:rPr>
          <w:szCs w:val="24"/>
          <w:lang w:val="en-GB"/>
        </w:rPr>
        <w:t>ak</w:t>
      </w:r>
      <w:proofErr w:type="spellEnd"/>
      <w:r w:rsidR="007409B2" w:rsidRPr="004943FA">
        <w:rPr>
          <w:szCs w:val="24"/>
          <w:lang w:val="en-GB"/>
        </w:rPr>
        <w:t xml:space="preserve"> </w:t>
      </w:r>
      <w:r w:rsidR="00062D52" w:rsidRPr="004943FA">
        <w:rPr>
          <w:i/>
          <w:szCs w:val="24"/>
          <w:lang w:val="en-GB"/>
        </w:rPr>
        <w:t>et al</w:t>
      </w:r>
      <w:r w:rsidR="007409B2" w:rsidRPr="004943FA">
        <w:rPr>
          <w:szCs w:val="24"/>
          <w:lang w:val="en-GB"/>
        </w:rPr>
        <w:t>., 2005; Levy</w:t>
      </w:r>
      <w:r w:rsidR="00037E33" w:rsidRPr="004943FA">
        <w:rPr>
          <w:szCs w:val="24"/>
          <w:lang w:val="en-GB"/>
        </w:rPr>
        <w:t xml:space="preserve"> </w:t>
      </w:r>
      <w:r w:rsidR="00062D52" w:rsidRPr="004943FA">
        <w:rPr>
          <w:i/>
          <w:szCs w:val="24"/>
          <w:lang w:val="en-GB"/>
        </w:rPr>
        <w:t>et al</w:t>
      </w:r>
      <w:r w:rsidR="00037E33" w:rsidRPr="004943FA">
        <w:rPr>
          <w:szCs w:val="24"/>
          <w:lang w:val="en-GB"/>
        </w:rPr>
        <w:t>.</w:t>
      </w:r>
      <w:r w:rsidR="002C4084" w:rsidRPr="004943FA">
        <w:rPr>
          <w:szCs w:val="24"/>
          <w:lang w:val="en-GB"/>
        </w:rPr>
        <w:t xml:space="preserve">, 2005). </w:t>
      </w:r>
      <w:r w:rsidRPr="004943FA">
        <w:rPr>
          <w:szCs w:val="24"/>
          <w:lang w:val="en-GB"/>
        </w:rPr>
        <w:t xml:space="preserve">Furthermore, other important factors affecting adoption </w:t>
      </w:r>
      <w:r w:rsidR="001A71A9" w:rsidRPr="004943FA">
        <w:rPr>
          <w:szCs w:val="24"/>
          <w:lang w:val="en-GB"/>
        </w:rPr>
        <w:t xml:space="preserve">previously </w:t>
      </w:r>
      <w:r w:rsidRPr="004943FA">
        <w:rPr>
          <w:szCs w:val="24"/>
          <w:lang w:val="en-GB"/>
        </w:rPr>
        <w:t xml:space="preserve">suggested are </w:t>
      </w:r>
      <w:r w:rsidR="00842302" w:rsidRPr="004943FA">
        <w:rPr>
          <w:szCs w:val="24"/>
          <w:lang w:val="en-GB"/>
        </w:rPr>
        <w:t xml:space="preserve">the </w:t>
      </w:r>
      <w:r w:rsidR="002E1C0B" w:rsidRPr="004943FA">
        <w:rPr>
          <w:szCs w:val="24"/>
          <w:lang w:val="en-GB"/>
        </w:rPr>
        <w:t>ease</w:t>
      </w:r>
      <w:r w:rsidR="00842302" w:rsidRPr="004943FA">
        <w:rPr>
          <w:szCs w:val="24"/>
          <w:lang w:val="en-GB"/>
        </w:rPr>
        <w:t xml:space="preserve"> of use </w:t>
      </w:r>
      <w:r w:rsidR="00BA2CB1" w:rsidRPr="004943FA">
        <w:rPr>
          <w:szCs w:val="24"/>
          <w:lang w:val="en-GB"/>
        </w:rPr>
        <w:t xml:space="preserve">of </w:t>
      </w:r>
      <w:r w:rsidR="00842302" w:rsidRPr="004943FA">
        <w:rPr>
          <w:szCs w:val="24"/>
          <w:lang w:val="en-GB"/>
        </w:rPr>
        <w:t xml:space="preserve">the new </w:t>
      </w:r>
      <w:r w:rsidR="00BA2CB1" w:rsidRPr="004943FA">
        <w:rPr>
          <w:szCs w:val="24"/>
          <w:lang w:val="en-GB"/>
        </w:rPr>
        <w:t>channels</w:t>
      </w:r>
      <w:r w:rsidR="00842302" w:rsidRPr="004943FA">
        <w:rPr>
          <w:szCs w:val="24"/>
          <w:lang w:val="en-GB"/>
        </w:rPr>
        <w:t xml:space="preserve"> (</w:t>
      </w:r>
      <w:proofErr w:type="spellStart"/>
      <w:r w:rsidR="00842302" w:rsidRPr="004943FA">
        <w:rPr>
          <w:rFonts w:eastAsia="Times New Roman"/>
          <w:szCs w:val="24"/>
          <w:lang w:val="en-GB"/>
        </w:rPr>
        <w:t>Kaynak</w:t>
      </w:r>
      <w:proofErr w:type="spellEnd"/>
      <w:r w:rsidR="00842302" w:rsidRPr="004943FA">
        <w:rPr>
          <w:rFonts w:eastAsia="Times New Roman"/>
          <w:szCs w:val="24"/>
          <w:lang w:val="en-GB"/>
        </w:rPr>
        <w:t xml:space="preserve"> </w:t>
      </w:r>
      <w:r w:rsidR="00062D52" w:rsidRPr="004943FA">
        <w:rPr>
          <w:rFonts w:eastAsia="Times New Roman"/>
          <w:i/>
          <w:szCs w:val="24"/>
          <w:lang w:val="en-GB"/>
        </w:rPr>
        <w:t>et al</w:t>
      </w:r>
      <w:r w:rsidR="00842302" w:rsidRPr="004943FA">
        <w:rPr>
          <w:rFonts w:eastAsia="Times New Roman"/>
          <w:szCs w:val="24"/>
          <w:lang w:val="en-GB"/>
        </w:rPr>
        <w:t>., 2005</w:t>
      </w:r>
      <w:r w:rsidR="007409B2" w:rsidRPr="004943FA">
        <w:rPr>
          <w:rFonts w:eastAsia="Times New Roman"/>
          <w:szCs w:val="24"/>
          <w:lang w:val="en-GB"/>
        </w:rPr>
        <w:t>; cf. Davis, 1989</w:t>
      </w:r>
      <w:r w:rsidR="00BA5AF2" w:rsidRPr="004943FA">
        <w:rPr>
          <w:rFonts w:eastAsia="Times New Roman"/>
          <w:szCs w:val="24"/>
          <w:lang w:val="en-GB"/>
        </w:rPr>
        <w:t xml:space="preserve">; </w:t>
      </w:r>
      <w:proofErr w:type="spellStart"/>
      <w:r w:rsidR="00BA5AF2" w:rsidRPr="004943FA">
        <w:rPr>
          <w:rFonts w:eastAsia="Times New Roman"/>
          <w:szCs w:val="24"/>
          <w:lang w:val="en-GB"/>
        </w:rPr>
        <w:t>Gefen</w:t>
      </w:r>
      <w:proofErr w:type="spellEnd"/>
      <w:r w:rsidR="00BA5AF2" w:rsidRPr="004943FA">
        <w:rPr>
          <w:rFonts w:eastAsia="Times New Roman"/>
          <w:szCs w:val="24"/>
          <w:lang w:val="en-GB"/>
        </w:rPr>
        <w:t xml:space="preserve"> and Straub, 2000</w:t>
      </w:r>
      <w:r w:rsidR="00842302" w:rsidRPr="004943FA">
        <w:rPr>
          <w:szCs w:val="24"/>
          <w:lang w:val="en-GB"/>
        </w:rPr>
        <w:t>) a</w:t>
      </w:r>
      <w:r w:rsidRPr="004943FA">
        <w:rPr>
          <w:szCs w:val="24"/>
          <w:lang w:val="en-GB"/>
        </w:rPr>
        <w:t xml:space="preserve">nd having an opportunity </w:t>
      </w:r>
      <w:r w:rsidR="00842302" w:rsidRPr="004943FA">
        <w:rPr>
          <w:szCs w:val="24"/>
          <w:lang w:val="en-GB"/>
        </w:rPr>
        <w:t xml:space="preserve">to try the </w:t>
      </w:r>
      <w:r w:rsidR="00BA2CB1" w:rsidRPr="004943FA">
        <w:rPr>
          <w:szCs w:val="24"/>
          <w:lang w:val="en-GB"/>
        </w:rPr>
        <w:t>channels in action</w:t>
      </w:r>
      <w:r w:rsidR="00842302" w:rsidRPr="004943FA">
        <w:rPr>
          <w:szCs w:val="24"/>
          <w:lang w:val="en-GB"/>
        </w:rPr>
        <w:t xml:space="preserve"> (</w:t>
      </w:r>
      <w:r w:rsidR="000711D0" w:rsidRPr="004943FA">
        <w:rPr>
          <w:rFonts w:eastAsia="Times New Roman"/>
          <w:szCs w:val="24"/>
          <w:lang w:val="en-GB"/>
        </w:rPr>
        <w:t xml:space="preserve">Levy </w:t>
      </w:r>
      <w:r w:rsidR="00062D52" w:rsidRPr="004943FA">
        <w:rPr>
          <w:rFonts w:eastAsia="Times New Roman"/>
          <w:i/>
          <w:szCs w:val="24"/>
          <w:lang w:val="en-GB"/>
        </w:rPr>
        <w:t>et al</w:t>
      </w:r>
      <w:r w:rsidR="000711D0" w:rsidRPr="004943FA">
        <w:rPr>
          <w:rFonts w:eastAsia="Times New Roman"/>
          <w:szCs w:val="24"/>
          <w:lang w:val="en-GB"/>
        </w:rPr>
        <w:t>.</w:t>
      </w:r>
      <w:r w:rsidR="00842302" w:rsidRPr="004943FA">
        <w:rPr>
          <w:rFonts w:eastAsia="Times New Roman"/>
          <w:szCs w:val="24"/>
          <w:lang w:val="en-GB"/>
        </w:rPr>
        <w:t>, 2005</w:t>
      </w:r>
      <w:r w:rsidR="00F3610E" w:rsidRPr="004943FA">
        <w:rPr>
          <w:szCs w:val="24"/>
          <w:lang w:val="en-GB"/>
        </w:rPr>
        <w:t>)</w:t>
      </w:r>
      <w:r w:rsidR="00842302" w:rsidRPr="004943FA">
        <w:rPr>
          <w:szCs w:val="24"/>
          <w:lang w:val="en-GB"/>
        </w:rPr>
        <w:t>.</w:t>
      </w:r>
    </w:p>
    <w:p w14:paraId="110A0C7F" w14:textId="77777777" w:rsidR="00747D18" w:rsidRPr="004943FA" w:rsidRDefault="00747D18" w:rsidP="00BF734E">
      <w:pPr>
        <w:spacing w:line="360" w:lineRule="auto"/>
        <w:jc w:val="both"/>
        <w:rPr>
          <w:szCs w:val="24"/>
          <w:lang w:val="en-GB"/>
        </w:rPr>
      </w:pPr>
    </w:p>
    <w:p w14:paraId="686172FB" w14:textId="0C449D88" w:rsidR="00703490" w:rsidRPr="004943FA" w:rsidRDefault="00F3610E" w:rsidP="00BF734E">
      <w:pPr>
        <w:spacing w:line="360" w:lineRule="auto"/>
        <w:jc w:val="both"/>
        <w:rPr>
          <w:i/>
          <w:szCs w:val="24"/>
          <w:lang w:val="en-GB"/>
        </w:rPr>
      </w:pPr>
      <w:r w:rsidRPr="004943FA">
        <w:rPr>
          <w:i/>
          <w:szCs w:val="24"/>
          <w:lang w:val="en-GB"/>
        </w:rPr>
        <w:t xml:space="preserve">Resource-related </w:t>
      </w:r>
      <w:r w:rsidR="00703490" w:rsidRPr="004943FA">
        <w:rPr>
          <w:i/>
          <w:szCs w:val="24"/>
          <w:lang w:val="en-GB"/>
        </w:rPr>
        <w:t>factors</w:t>
      </w:r>
    </w:p>
    <w:p w14:paraId="48F15E52" w14:textId="3C840A66" w:rsidR="00545FA3" w:rsidRPr="004943FA" w:rsidRDefault="004718D1" w:rsidP="00BF734E">
      <w:pPr>
        <w:spacing w:line="360" w:lineRule="auto"/>
        <w:jc w:val="both"/>
        <w:rPr>
          <w:szCs w:val="24"/>
          <w:lang w:val="en-GB"/>
        </w:rPr>
      </w:pPr>
      <w:r w:rsidRPr="004943FA">
        <w:rPr>
          <w:szCs w:val="24"/>
          <w:lang w:val="en-GB"/>
        </w:rPr>
        <w:t xml:space="preserve">Karjaluoto and </w:t>
      </w:r>
      <w:proofErr w:type="spellStart"/>
      <w:r w:rsidRPr="004943FA">
        <w:rPr>
          <w:szCs w:val="24"/>
          <w:lang w:val="en-GB"/>
        </w:rPr>
        <w:t>Huhtamäki</w:t>
      </w:r>
      <w:proofErr w:type="spellEnd"/>
      <w:r w:rsidRPr="004943FA">
        <w:rPr>
          <w:szCs w:val="24"/>
          <w:lang w:val="en-GB"/>
        </w:rPr>
        <w:t xml:space="preserve"> (2010) </w:t>
      </w:r>
      <w:r w:rsidR="00DE6FB9" w:rsidRPr="004943FA">
        <w:rPr>
          <w:szCs w:val="24"/>
          <w:lang w:val="en-GB"/>
        </w:rPr>
        <w:t xml:space="preserve">classified </w:t>
      </w:r>
      <w:r w:rsidRPr="004943FA">
        <w:rPr>
          <w:szCs w:val="24"/>
          <w:lang w:val="en-GB"/>
        </w:rPr>
        <w:t xml:space="preserve">resources-related factors into human resources, financial resources and technological resources. </w:t>
      </w:r>
      <w:r w:rsidR="007C19F3" w:rsidRPr="004943FA">
        <w:rPr>
          <w:szCs w:val="24"/>
          <w:lang w:val="en-GB"/>
        </w:rPr>
        <w:t>They suggest</w:t>
      </w:r>
      <w:r w:rsidR="00DE6FB9" w:rsidRPr="004943FA">
        <w:rPr>
          <w:szCs w:val="24"/>
          <w:lang w:val="en-GB"/>
        </w:rPr>
        <w:t>ed</w:t>
      </w:r>
      <w:r w:rsidR="007C19F3" w:rsidRPr="004943FA">
        <w:rPr>
          <w:szCs w:val="24"/>
          <w:lang w:val="en-GB"/>
        </w:rPr>
        <w:t xml:space="preserve"> that whereas human and </w:t>
      </w:r>
      <w:r w:rsidR="007C19F3" w:rsidRPr="004943FA">
        <w:rPr>
          <w:szCs w:val="24"/>
          <w:lang w:val="en-GB"/>
        </w:rPr>
        <w:lastRenderedPageBreak/>
        <w:t>financial resources were strong determinants of adoption, t</w:t>
      </w:r>
      <w:r w:rsidRPr="004943FA">
        <w:rPr>
          <w:szCs w:val="24"/>
          <w:lang w:val="en-GB"/>
        </w:rPr>
        <w:t>echnological resources</w:t>
      </w:r>
      <w:r w:rsidR="007C19F3" w:rsidRPr="004943FA">
        <w:rPr>
          <w:szCs w:val="24"/>
          <w:lang w:val="en-GB"/>
        </w:rPr>
        <w:t xml:space="preserve"> played a minor </w:t>
      </w:r>
      <w:r w:rsidR="00DE6FB9" w:rsidRPr="004943FA">
        <w:rPr>
          <w:szCs w:val="24"/>
          <w:lang w:val="en-GB"/>
        </w:rPr>
        <w:t xml:space="preserve">role </w:t>
      </w:r>
      <w:r w:rsidR="007C19F3" w:rsidRPr="004943FA">
        <w:rPr>
          <w:szCs w:val="24"/>
          <w:lang w:val="en-GB"/>
        </w:rPr>
        <w:t>for micro</w:t>
      </w:r>
      <w:r w:rsidR="00686137" w:rsidRPr="004943FA">
        <w:rPr>
          <w:szCs w:val="24"/>
          <w:lang w:val="en-GB"/>
        </w:rPr>
        <w:t xml:space="preserve"> </w:t>
      </w:r>
      <w:r w:rsidR="007C19F3" w:rsidRPr="004943FA">
        <w:rPr>
          <w:szCs w:val="24"/>
          <w:lang w:val="en-GB"/>
        </w:rPr>
        <w:t>firms</w:t>
      </w:r>
      <w:r w:rsidRPr="004943FA">
        <w:rPr>
          <w:szCs w:val="24"/>
          <w:lang w:val="en-GB"/>
        </w:rPr>
        <w:t xml:space="preserve">. </w:t>
      </w:r>
      <w:r w:rsidR="007C19F3" w:rsidRPr="004943FA">
        <w:rPr>
          <w:noProof/>
          <w:szCs w:val="24"/>
          <w:lang w:val="en-GB"/>
        </w:rPr>
        <w:t xml:space="preserve">Gilmore </w:t>
      </w:r>
      <w:r w:rsidR="007C19F3" w:rsidRPr="004943FA">
        <w:rPr>
          <w:i/>
          <w:noProof/>
          <w:szCs w:val="24"/>
          <w:lang w:val="en-GB"/>
        </w:rPr>
        <w:t>et al</w:t>
      </w:r>
      <w:r w:rsidR="007C19F3" w:rsidRPr="004943FA">
        <w:rPr>
          <w:noProof/>
          <w:szCs w:val="24"/>
          <w:lang w:val="en-GB"/>
        </w:rPr>
        <w:t>. (2007)</w:t>
      </w:r>
      <w:r w:rsidR="007C19F3" w:rsidRPr="004943FA">
        <w:rPr>
          <w:szCs w:val="24"/>
          <w:lang w:val="en-GB"/>
        </w:rPr>
        <w:t xml:space="preserve"> state</w:t>
      </w:r>
      <w:r w:rsidR="00DE6FB9" w:rsidRPr="004943FA">
        <w:rPr>
          <w:szCs w:val="24"/>
          <w:lang w:val="en-GB"/>
        </w:rPr>
        <w:t>d</w:t>
      </w:r>
      <w:r w:rsidR="007C19F3" w:rsidRPr="004943FA">
        <w:rPr>
          <w:szCs w:val="24"/>
          <w:lang w:val="en-GB"/>
        </w:rPr>
        <w:t xml:space="preserve"> that SMEs lack</w:t>
      </w:r>
      <w:r w:rsidR="00DE6FB9" w:rsidRPr="004943FA">
        <w:rPr>
          <w:szCs w:val="24"/>
          <w:lang w:val="en-GB"/>
        </w:rPr>
        <w:t>ed</w:t>
      </w:r>
      <w:r w:rsidR="007C19F3" w:rsidRPr="004943FA">
        <w:rPr>
          <w:szCs w:val="24"/>
          <w:lang w:val="en-GB"/>
        </w:rPr>
        <w:t xml:space="preserve"> sufficient human resources, capital and knowledge </w:t>
      </w:r>
      <w:r w:rsidR="007C19F3" w:rsidRPr="004943FA">
        <w:rPr>
          <w:noProof/>
          <w:szCs w:val="24"/>
          <w:lang w:val="en-GB"/>
        </w:rPr>
        <w:t>to adopt digital channels</w:t>
      </w:r>
      <w:r w:rsidR="00DE6FB9" w:rsidRPr="004943FA">
        <w:rPr>
          <w:noProof/>
          <w:szCs w:val="24"/>
          <w:lang w:val="en-GB"/>
        </w:rPr>
        <w:t xml:space="preserve"> fully</w:t>
      </w:r>
      <w:r w:rsidR="007C19F3" w:rsidRPr="004943FA">
        <w:rPr>
          <w:noProof/>
          <w:szCs w:val="24"/>
          <w:lang w:val="en-GB"/>
        </w:rPr>
        <w:t>.</w:t>
      </w:r>
      <w:r w:rsidR="007C19F3" w:rsidRPr="004943FA">
        <w:rPr>
          <w:szCs w:val="24"/>
          <w:lang w:val="en-GB"/>
        </w:rPr>
        <w:t xml:space="preserve"> </w:t>
      </w:r>
      <w:r w:rsidR="009D4515" w:rsidRPr="004943FA">
        <w:rPr>
          <w:szCs w:val="24"/>
          <w:lang w:val="en-GB"/>
        </w:rPr>
        <w:t>T</w:t>
      </w:r>
      <w:r w:rsidR="00C41542" w:rsidRPr="004943FA">
        <w:rPr>
          <w:szCs w:val="24"/>
          <w:lang w:val="en-GB"/>
        </w:rPr>
        <w:t>he lack of human resources, time and expertise are the largest barriers to digital marketing usage</w:t>
      </w:r>
      <w:r w:rsidRPr="004943FA">
        <w:rPr>
          <w:szCs w:val="24"/>
          <w:lang w:val="en-GB"/>
        </w:rPr>
        <w:t xml:space="preserve"> in </w:t>
      </w:r>
      <w:r w:rsidR="00DE6FB9" w:rsidRPr="004943FA">
        <w:rPr>
          <w:szCs w:val="24"/>
          <w:lang w:val="en-GB"/>
        </w:rPr>
        <w:t xml:space="preserve">the </w:t>
      </w:r>
      <w:r w:rsidRPr="004943FA">
        <w:rPr>
          <w:szCs w:val="24"/>
          <w:lang w:val="en-GB"/>
        </w:rPr>
        <w:t>industrial context</w:t>
      </w:r>
      <w:r w:rsidR="009D4515" w:rsidRPr="004943FA">
        <w:rPr>
          <w:szCs w:val="24"/>
          <w:lang w:val="en-GB"/>
        </w:rPr>
        <w:t xml:space="preserve"> among both SMEs and large</w:t>
      </w:r>
      <w:r w:rsidR="001D22EA" w:rsidRPr="004943FA">
        <w:rPr>
          <w:szCs w:val="24"/>
          <w:lang w:val="en-GB"/>
        </w:rPr>
        <w:t>r</w:t>
      </w:r>
      <w:r w:rsidR="009D4515" w:rsidRPr="004943FA">
        <w:rPr>
          <w:szCs w:val="24"/>
          <w:lang w:val="en-GB"/>
        </w:rPr>
        <w:t xml:space="preserve"> corporations</w:t>
      </w:r>
      <w:r w:rsidR="00C41542" w:rsidRPr="004943FA">
        <w:rPr>
          <w:szCs w:val="24"/>
          <w:lang w:val="en-GB"/>
        </w:rPr>
        <w:t xml:space="preserve"> (Järvinen </w:t>
      </w:r>
      <w:r w:rsidR="00062D52" w:rsidRPr="004943FA">
        <w:rPr>
          <w:i/>
          <w:szCs w:val="24"/>
          <w:lang w:val="en-GB"/>
        </w:rPr>
        <w:t>et al</w:t>
      </w:r>
      <w:r w:rsidR="007C19F3" w:rsidRPr="004943FA">
        <w:rPr>
          <w:szCs w:val="24"/>
          <w:lang w:val="en-GB"/>
        </w:rPr>
        <w:t>., 2012</w:t>
      </w:r>
      <w:r w:rsidR="008D393A" w:rsidRPr="004943FA">
        <w:rPr>
          <w:szCs w:val="24"/>
          <w:lang w:val="en-GB"/>
        </w:rPr>
        <w:t xml:space="preserve">; see also </w:t>
      </w:r>
      <w:r w:rsidR="008D393A" w:rsidRPr="004943FA">
        <w:rPr>
          <w:noProof/>
          <w:szCs w:val="24"/>
          <w:lang w:val="en-GB"/>
        </w:rPr>
        <w:t xml:space="preserve">Michaelidou </w:t>
      </w:r>
      <w:r w:rsidR="008D393A" w:rsidRPr="004943FA">
        <w:rPr>
          <w:i/>
          <w:noProof/>
          <w:szCs w:val="24"/>
          <w:lang w:val="en-GB"/>
        </w:rPr>
        <w:t>et al</w:t>
      </w:r>
      <w:r w:rsidR="008D393A" w:rsidRPr="004943FA">
        <w:rPr>
          <w:noProof/>
          <w:szCs w:val="24"/>
          <w:lang w:val="en-GB"/>
        </w:rPr>
        <w:t>., 2011</w:t>
      </w:r>
      <w:r w:rsidR="007C19F3" w:rsidRPr="004943FA">
        <w:rPr>
          <w:szCs w:val="24"/>
          <w:lang w:val="en-GB"/>
        </w:rPr>
        <w:t xml:space="preserve">). </w:t>
      </w:r>
      <w:r w:rsidR="00292DE6" w:rsidRPr="004943FA">
        <w:rPr>
          <w:szCs w:val="24"/>
          <w:lang w:val="en-GB"/>
        </w:rPr>
        <w:t>In the same vein, t</w:t>
      </w:r>
      <w:r w:rsidR="002C4084" w:rsidRPr="004943FA">
        <w:rPr>
          <w:szCs w:val="24"/>
          <w:lang w:val="en-GB"/>
        </w:rPr>
        <w:t xml:space="preserve">he </w:t>
      </w:r>
      <w:r w:rsidR="0048321C" w:rsidRPr="004943FA">
        <w:rPr>
          <w:szCs w:val="24"/>
          <w:lang w:val="en-GB"/>
        </w:rPr>
        <w:t xml:space="preserve">skills of the employees to utilize the </w:t>
      </w:r>
      <w:r w:rsidR="007C19F3" w:rsidRPr="004943FA">
        <w:rPr>
          <w:szCs w:val="24"/>
          <w:lang w:val="en-GB"/>
        </w:rPr>
        <w:t>channels</w:t>
      </w:r>
      <w:r w:rsidR="0048321C" w:rsidRPr="004943FA">
        <w:rPr>
          <w:szCs w:val="24"/>
          <w:lang w:val="en-GB"/>
        </w:rPr>
        <w:t xml:space="preserve"> have</w:t>
      </w:r>
      <w:r w:rsidR="002C4084" w:rsidRPr="004943FA">
        <w:rPr>
          <w:szCs w:val="24"/>
          <w:lang w:val="en-GB"/>
        </w:rPr>
        <w:t xml:space="preserve"> been </w:t>
      </w:r>
      <w:r w:rsidR="00292DE6" w:rsidRPr="004943FA">
        <w:rPr>
          <w:szCs w:val="24"/>
          <w:lang w:val="en-GB"/>
        </w:rPr>
        <w:t xml:space="preserve">identified </w:t>
      </w:r>
      <w:r w:rsidR="007C19F3" w:rsidRPr="004943FA">
        <w:rPr>
          <w:szCs w:val="24"/>
          <w:lang w:val="en-GB"/>
        </w:rPr>
        <w:t xml:space="preserve">as </w:t>
      </w:r>
      <w:r w:rsidR="00292DE6" w:rsidRPr="004943FA">
        <w:rPr>
          <w:szCs w:val="24"/>
          <w:lang w:val="en-GB"/>
        </w:rPr>
        <w:t xml:space="preserve">a </w:t>
      </w:r>
      <w:r w:rsidR="002C4084" w:rsidRPr="004943FA">
        <w:rPr>
          <w:szCs w:val="24"/>
          <w:lang w:val="en-GB"/>
        </w:rPr>
        <w:t xml:space="preserve">significant enabler </w:t>
      </w:r>
      <w:r w:rsidR="00DE6FB9" w:rsidRPr="004943FA">
        <w:rPr>
          <w:szCs w:val="24"/>
          <w:lang w:val="en-GB"/>
        </w:rPr>
        <w:t xml:space="preserve">of </w:t>
      </w:r>
      <w:r w:rsidR="007C19F3" w:rsidRPr="004943FA">
        <w:rPr>
          <w:szCs w:val="24"/>
          <w:lang w:val="en-GB"/>
        </w:rPr>
        <w:t>(</w:t>
      </w:r>
      <w:r w:rsidR="002C4084" w:rsidRPr="004943FA">
        <w:rPr>
          <w:szCs w:val="24"/>
          <w:lang w:val="en-GB"/>
        </w:rPr>
        <w:t>or barrier</w:t>
      </w:r>
      <w:r w:rsidR="00DE6FB9" w:rsidRPr="004943FA">
        <w:rPr>
          <w:szCs w:val="24"/>
          <w:lang w:val="en-GB"/>
        </w:rPr>
        <w:t xml:space="preserve"> to</w:t>
      </w:r>
      <w:r w:rsidR="007C19F3" w:rsidRPr="004943FA">
        <w:rPr>
          <w:szCs w:val="24"/>
          <w:lang w:val="en-GB"/>
        </w:rPr>
        <w:t>)</w:t>
      </w:r>
      <w:r w:rsidR="002C4084" w:rsidRPr="004943FA">
        <w:rPr>
          <w:szCs w:val="24"/>
          <w:lang w:val="en-GB"/>
        </w:rPr>
        <w:t xml:space="preserve"> adoption of </w:t>
      </w:r>
      <w:r w:rsidR="0067171B" w:rsidRPr="004943FA">
        <w:rPr>
          <w:szCs w:val="24"/>
          <w:lang w:val="en-GB"/>
        </w:rPr>
        <w:t xml:space="preserve">digital </w:t>
      </w:r>
      <w:r w:rsidR="007C19F3" w:rsidRPr="004943FA">
        <w:rPr>
          <w:szCs w:val="24"/>
          <w:lang w:val="en-GB"/>
        </w:rPr>
        <w:t xml:space="preserve">channels </w:t>
      </w:r>
      <w:r w:rsidR="002C4084" w:rsidRPr="004943FA">
        <w:rPr>
          <w:szCs w:val="24"/>
          <w:lang w:val="en-GB"/>
        </w:rPr>
        <w:t>in SMEs</w:t>
      </w:r>
      <w:r w:rsidR="002C4084" w:rsidRPr="004943FA">
        <w:rPr>
          <w:rFonts w:eastAsia="Times New Roman"/>
          <w:szCs w:val="24"/>
          <w:lang w:val="en-GB"/>
        </w:rPr>
        <w:t xml:space="preserve"> (</w:t>
      </w:r>
      <w:r w:rsidR="001D22EA" w:rsidRPr="004943FA">
        <w:rPr>
          <w:rFonts w:eastAsia="Times New Roman"/>
          <w:szCs w:val="24"/>
          <w:lang w:val="en-GB"/>
        </w:rPr>
        <w:t>Chen and</w:t>
      </w:r>
      <w:r w:rsidR="008D393A" w:rsidRPr="004943FA">
        <w:rPr>
          <w:rFonts w:eastAsia="Times New Roman"/>
          <w:szCs w:val="24"/>
          <w:lang w:val="en-GB"/>
        </w:rPr>
        <w:t xml:space="preserve"> McQueen, 2008; </w:t>
      </w:r>
      <w:r w:rsidR="008D393A" w:rsidRPr="004943FA">
        <w:rPr>
          <w:noProof/>
          <w:szCs w:val="24"/>
          <w:lang w:val="en-GB"/>
        </w:rPr>
        <w:t xml:space="preserve">Gabrielli and Balboni, 2010; Sayre </w:t>
      </w:r>
      <w:r w:rsidR="008D393A" w:rsidRPr="004943FA">
        <w:rPr>
          <w:i/>
          <w:noProof/>
          <w:szCs w:val="24"/>
          <w:lang w:val="en-GB"/>
        </w:rPr>
        <w:t>et al</w:t>
      </w:r>
      <w:r w:rsidR="008D393A" w:rsidRPr="004943FA">
        <w:rPr>
          <w:noProof/>
          <w:szCs w:val="24"/>
          <w:lang w:val="en-GB"/>
        </w:rPr>
        <w:t>., 2012)</w:t>
      </w:r>
    </w:p>
    <w:p w14:paraId="7221A66D" w14:textId="77777777" w:rsidR="008D393A" w:rsidRPr="004943FA" w:rsidRDefault="008D393A" w:rsidP="00BF734E">
      <w:pPr>
        <w:spacing w:line="360" w:lineRule="auto"/>
        <w:jc w:val="both"/>
        <w:rPr>
          <w:szCs w:val="24"/>
          <w:lang w:val="en-GB"/>
        </w:rPr>
      </w:pPr>
    </w:p>
    <w:p w14:paraId="759CE11A" w14:textId="288E1B53" w:rsidR="00AF5A94" w:rsidRPr="004943FA" w:rsidRDefault="00DE6FB9" w:rsidP="00BF734E">
      <w:pPr>
        <w:spacing w:line="360" w:lineRule="auto"/>
        <w:jc w:val="both"/>
        <w:rPr>
          <w:szCs w:val="24"/>
          <w:lang w:val="en-GB"/>
        </w:rPr>
      </w:pPr>
      <w:r w:rsidRPr="004943FA">
        <w:rPr>
          <w:szCs w:val="24"/>
          <w:lang w:val="en-GB"/>
        </w:rPr>
        <w:t>A lack of f</w:t>
      </w:r>
      <w:r w:rsidR="00F3610E" w:rsidRPr="004943FA">
        <w:rPr>
          <w:szCs w:val="24"/>
          <w:lang w:val="en-GB"/>
        </w:rPr>
        <w:t>inancial resources</w:t>
      </w:r>
      <w:r w:rsidR="00F12E6E" w:rsidRPr="004943FA">
        <w:rPr>
          <w:szCs w:val="24"/>
          <w:lang w:val="en-GB"/>
        </w:rPr>
        <w:t xml:space="preserve">/capital </w:t>
      </w:r>
      <w:r w:rsidRPr="004943FA">
        <w:rPr>
          <w:szCs w:val="24"/>
          <w:lang w:val="en-GB"/>
        </w:rPr>
        <w:t xml:space="preserve">is </w:t>
      </w:r>
      <w:r w:rsidR="00F12E6E" w:rsidRPr="004943FA">
        <w:rPr>
          <w:szCs w:val="24"/>
          <w:lang w:val="en-GB"/>
        </w:rPr>
        <w:t xml:space="preserve">typically considered a barrier </w:t>
      </w:r>
      <w:r w:rsidRPr="004943FA">
        <w:rPr>
          <w:szCs w:val="24"/>
          <w:lang w:val="en-GB"/>
        </w:rPr>
        <w:t xml:space="preserve">to the growth of </w:t>
      </w:r>
      <w:r w:rsidR="00F12E6E" w:rsidRPr="004943FA">
        <w:rPr>
          <w:szCs w:val="24"/>
          <w:lang w:val="en-GB"/>
        </w:rPr>
        <w:t xml:space="preserve">SMEs (Cooper </w:t>
      </w:r>
      <w:r w:rsidR="00062D52" w:rsidRPr="004943FA">
        <w:rPr>
          <w:i/>
          <w:szCs w:val="24"/>
          <w:lang w:val="en-GB"/>
        </w:rPr>
        <w:t>et al</w:t>
      </w:r>
      <w:r w:rsidR="00F12E6E" w:rsidRPr="004943FA">
        <w:rPr>
          <w:szCs w:val="24"/>
          <w:lang w:val="en-GB"/>
        </w:rPr>
        <w:t xml:space="preserve">., 1994; Federico </w:t>
      </w:r>
      <w:r w:rsidR="00062D52" w:rsidRPr="004943FA">
        <w:rPr>
          <w:i/>
          <w:szCs w:val="24"/>
          <w:lang w:val="en-GB"/>
        </w:rPr>
        <w:t>et al</w:t>
      </w:r>
      <w:r w:rsidR="00F12E6E" w:rsidRPr="004943FA">
        <w:rPr>
          <w:szCs w:val="24"/>
          <w:lang w:val="en-GB"/>
        </w:rPr>
        <w:t xml:space="preserve">., 2012; Gilbert </w:t>
      </w:r>
      <w:r w:rsidR="00062D52" w:rsidRPr="004943FA">
        <w:rPr>
          <w:i/>
          <w:szCs w:val="24"/>
          <w:lang w:val="en-GB"/>
        </w:rPr>
        <w:t>et al</w:t>
      </w:r>
      <w:r w:rsidR="00F12E6E" w:rsidRPr="004943FA">
        <w:rPr>
          <w:szCs w:val="24"/>
          <w:lang w:val="en-GB"/>
        </w:rPr>
        <w:t>.</w:t>
      </w:r>
      <w:r w:rsidR="00FB52C2" w:rsidRPr="004943FA">
        <w:rPr>
          <w:szCs w:val="24"/>
          <w:lang w:val="en-GB"/>
        </w:rPr>
        <w:t>,</w:t>
      </w:r>
      <w:r w:rsidR="00F12E6E" w:rsidRPr="004943FA">
        <w:rPr>
          <w:szCs w:val="24"/>
          <w:lang w:val="en-GB"/>
        </w:rPr>
        <w:t xml:space="preserve"> 2006) and</w:t>
      </w:r>
      <w:r w:rsidR="00F3610E" w:rsidRPr="004943FA">
        <w:rPr>
          <w:szCs w:val="24"/>
          <w:lang w:val="en-GB"/>
        </w:rPr>
        <w:t xml:space="preserve"> </w:t>
      </w:r>
      <w:r w:rsidR="00F12E6E" w:rsidRPr="004943FA">
        <w:rPr>
          <w:szCs w:val="24"/>
          <w:lang w:val="en-GB"/>
        </w:rPr>
        <w:t xml:space="preserve">thus </w:t>
      </w:r>
      <w:r w:rsidRPr="004943FA">
        <w:rPr>
          <w:szCs w:val="24"/>
          <w:lang w:val="en-GB"/>
        </w:rPr>
        <w:t xml:space="preserve">also </w:t>
      </w:r>
      <w:r w:rsidR="00A116C6" w:rsidRPr="004943FA">
        <w:rPr>
          <w:szCs w:val="24"/>
          <w:lang w:val="en-GB"/>
        </w:rPr>
        <w:t xml:space="preserve">to </w:t>
      </w:r>
      <w:r w:rsidR="00F12E6E" w:rsidRPr="004943FA">
        <w:rPr>
          <w:szCs w:val="24"/>
          <w:lang w:val="en-GB"/>
        </w:rPr>
        <w:t>act as a</w:t>
      </w:r>
      <w:r w:rsidR="0067171B" w:rsidRPr="004943FA">
        <w:rPr>
          <w:szCs w:val="24"/>
          <w:lang w:val="en-GB"/>
        </w:rPr>
        <w:t xml:space="preserve"> </w:t>
      </w:r>
      <w:r w:rsidR="00F12E6E" w:rsidRPr="004943FA">
        <w:rPr>
          <w:szCs w:val="24"/>
          <w:lang w:val="en-GB"/>
        </w:rPr>
        <w:t xml:space="preserve">barrier </w:t>
      </w:r>
      <w:r w:rsidRPr="004943FA">
        <w:rPr>
          <w:szCs w:val="24"/>
          <w:lang w:val="en-GB"/>
        </w:rPr>
        <w:t>to</w:t>
      </w:r>
      <w:r w:rsidR="00F12E6E" w:rsidRPr="004943FA">
        <w:rPr>
          <w:szCs w:val="24"/>
          <w:lang w:val="en-GB"/>
        </w:rPr>
        <w:t xml:space="preserve"> the adoption and use of digital </w:t>
      </w:r>
      <w:r w:rsidR="004B37DE" w:rsidRPr="004943FA">
        <w:rPr>
          <w:szCs w:val="24"/>
          <w:lang w:val="en-GB"/>
        </w:rPr>
        <w:t>channels</w:t>
      </w:r>
      <w:r w:rsidR="00F12E6E" w:rsidRPr="004943FA">
        <w:rPr>
          <w:szCs w:val="24"/>
          <w:lang w:val="en-GB"/>
        </w:rPr>
        <w:t>.</w:t>
      </w:r>
      <w:r w:rsidR="00545FA3" w:rsidRPr="004943FA">
        <w:rPr>
          <w:szCs w:val="24"/>
          <w:lang w:val="en-GB"/>
        </w:rPr>
        <w:t xml:space="preserve"> </w:t>
      </w:r>
      <w:r w:rsidR="00AF5A94" w:rsidRPr="004943FA">
        <w:rPr>
          <w:szCs w:val="24"/>
          <w:lang w:val="en-GB"/>
        </w:rPr>
        <w:t xml:space="preserve">Although digital marketing, at its best, has no variable costs, the fixed costs may still be </w:t>
      </w:r>
      <w:r w:rsidR="001A71A9" w:rsidRPr="004943FA">
        <w:rPr>
          <w:szCs w:val="24"/>
          <w:lang w:val="en-GB"/>
        </w:rPr>
        <w:t xml:space="preserve">prohibitive </w:t>
      </w:r>
      <w:r w:rsidR="00AF5A94" w:rsidRPr="004943FA">
        <w:rPr>
          <w:szCs w:val="24"/>
          <w:lang w:val="en-GB"/>
        </w:rPr>
        <w:t xml:space="preserve">for many companies. Some companies might be surprised by the </w:t>
      </w:r>
      <w:r w:rsidRPr="004943FA">
        <w:rPr>
          <w:szCs w:val="24"/>
          <w:lang w:val="en-GB"/>
        </w:rPr>
        <w:t>labour</w:t>
      </w:r>
      <w:r w:rsidR="00AF5A94" w:rsidRPr="004943FA">
        <w:rPr>
          <w:szCs w:val="24"/>
          <w:lang w:val="en-GB"/>
        </w:rPr>
        <w:t xml:space="preserve"> intensity of marketing in this new, dynamic environment, which requires a dialogical communication style</w:t>
      </w:r>
      <w:r w:rsidR="00041B35" w:rsidRPr="004943FA">
        <w:rPr>
          <w:szCs w:val="24"/>
          <w:lang w:val="en-GB"/>
        </w:rPr>
        <w:t xml:space="preserve">, continuous attention and participation </w:t>
      </w:r>
      <w:r w:rsidR="00521673" w:rsidRPr="004943FA">
        <w:rPr>
          <w:szCs w:val="24"/>
          <w:lang w:val="en-GB"/>
        </w:rPr>
        <w:t>a</w:t>
      </w:r>
      <w:r w:rsidR="00041B35" w:rsidRPr="004943FA">
        <w:rPr>
          <w:szCs w:val="24"/>
          <w:lang w:val="en-GB"/>
        </w:rPr>
        <w:t xml:space="preserve">s well as </w:t>
      </w:r>
      <w:r w:rsidR="001D22EA" w:rsidRPr="004943FA">
        <w:rPr>
          <w:szCs w:val="24"/>
          <w:lang w:val="en-GB"/>
        </w:rPr>
        <w:t xml:space="preserve">content </w:t>
      </w:r>
      <w:r w:rsidR="00521673" w:rsidRPr="004943FA">
        <w:rPr>
          <w:szCs w:val="24"/>
          <w:lang w:val="en-GB"/>
        </w:rPr>
        <w:t>be created</w:t>
      </w:r>
      <w:r w:rsidR="00AF5A94" w:rsidRPr="004943FA">
        <w:rPr>
          <w:szCs w:val="24"/>
          <w:lang w:val="en-GB"/>
        </w:rPr>
        <w:t>.</w:t>
      </w:r>
    </w:p>
    <w:p w14:paraId="2FECF1FB" w14:textId="77777777" w:rsidR="00703490" w:rsidRPr="004943FA" w:rsidRDefault="00703490" w:rsidP="00BF734E">
      <w:pPr>
        <w:spacing w:line="360" w:lineRule="auto"/>
        <w:jc w:val="both"/>
        <w:rPr>
          <w:szCs w:val="24"/>
          <w:lang w:val="en-GB"/>
        </w:rPr>
      </w:pPr>
    </w:p>
    <w:p w14:paraId="3A8EEF7A" w14:textId="22687229" w:rsidR="0040788D" w:rsidRPr="004943FA" w:rsidRDefault="00941EC1" w:rsidP="00BF734E">
      <w:pPr>
        <w:spacing w:line="360" w:lineRule="auto"/>
        <w:jc w:val="both"/>
        <w:rPr>
          <w:i/>
          <w:szCs w:val="24"/>
          <w:lang w:val="en-GB"/>
        </w:rPr>
      </w:pPr>
      <w:r w:rsidRPr="004943FA">
        <w:rPr>
          <w:i/>
          <w:szCs w:val="24"/>
          <w:lang w:val="en-GB"/>
        </w:rPr>
        <w:t>Environmental</w:t>
      </w:r>
      <w:r w:rsidR="00703490" w:rsidRPr="004943FA">
        <w:rPr>
          <w:i/>
          <w:szCs w:val="24"/>
          <w:lang w:val="en-GB"/>
        </w:rPr>
        <w:t xml:space="preserve"> factors</w:t>
      </w:r>
    </w:p>
    <w:p w14:paraId="521BB24C" w14:textId="13F40BA9" w:rsidR="00C1113C" w:rsidRPr="004943FA" w:rsidRDefault="0040788D" w:rsidP="00BF734E">
      <w:pPr>
        <w:spacing w:line="360" w:lineRule="auto"/>
        <w:jc w:val="both"/>
        <w:rPr>
          <w:szCs w:val="24"/>
          <w:lang w:val="en-GB"/>
        </w:rPr>
      </w:pPr>
      <w:r w:rsidRPr="004943FA">
        <w:rPr>
          <w:szCs w:val="24"/>
          <w:lang w:val="en-GB"/>
        </w:rPr>
        <w:t xml:space="preserve">Environmental factors </w:t>
      </w:r>
      <w:r w:rsidR="00604F02" w:rsidRPr="004943FA">
        <w:rPr>
          <w:szCs w:val="24"/>
          <w:lang w:val="en-GB"/>
        </w:rPr>
        <w:t>are outside the company’s control</w:t>
      </w:r>
      <w:r w:rsidR="00CB08F3" w:rsidRPr="004943FA">
        <w:rPr>
          <w:szCs w:val="24"/>
          <w:lang w:val="en-GB"/>
        </w:rPr>
        <w:t xml:space="preserve"> and include factors such as</w:t>
      </w:r>
      <w:r w:rsidRPr="004943FA">
        <w:rPr>
          <w:szCs w:val="24"/>
          <w:lang w:val="en-GB"/>
        </w:rPr>
        <w:t xml:space="preserve"> </w:t>
      </w:r>
      <w:r w:rsidR="00941EC1" w:rsidRPr="004943FA">
        <w:rPr>
          <w:rFonts w:eastAsia="Times New Roman"/>
          <w:szCs w:val="24"/>
          <w:lang w:val="en-GB"/>
        </w:rPr>
        <w:t>product o</w:t>
      </w:r>
      <w:r w:rsidR="00604F02" w:rsidRPr="004943FA">
        <w:rPr>
          <w:rFonts w:eastAsia="Times New Roman"/>
          <w:szCs w:val="24"/>
          <w:lang w:val="en-GB"/>
        </w:rPr>
        <w:t>r service type</w:t>
      </w:r>
      <w:r w:rsidR="00CB08F3" w:rsidRPr="004943FA">
        <w:rPr>
          <w:rFonts w:eastAsia="Times New Roman"/>
          <w:szCs w:val="24"/>
          <w:lang w:val="en-GB"/>
        </w:rPr>
        <w:t xml:space="preserve">, competitive landscape, </w:t>
      </w:r>
      <w:r w:rsidR="00604F02" w:rsidRPr="004943FA">
        <w:rPr>
          <w:rFonts w:eastAsia="Times New Roman"/>
          <w:szCs w:val="24"/>
          <w:lang w:val="en-GB"/>
        </w:rPr>
        <w:t xml:space="preserve">the industry </w:t>
      </w:r>
      <w:r w:rsidR="00941EC1" w:rsidRPr="004943FA">
        <w:rPr>
          <w:rFonts w:eastAsia="Times New Roman"/>
          <w:szCs w:val="24"/>
          <w:lang w:val="en-GB"/>
        </w:rPr>
        <w:t>s</w:t>
      </w:r>
      <w:r w:rsidR="00604F02" w:rsidRPr="004943FA">
        <w:rPr>
          <w:rFonts w:eastAsia="Times New Roman"/>
          <w:szCs w:val="24"/>
          <w:lang w:val="en-GB"/>
        </w:rPr>
        <w:t>ector</w:t>
      </w:r>
      <w:r w:rsidR="00CB08F3" w:rsidRPr="004943FA">
        <w:rPr>
          <w:rFonts w:eastAsia="Times New Roman"/>
          <w:szCs w:val="24"/>
          <w:lang w:val="en-GB"/>
        </w:rPr>
        <w:t xml:space="preserve">, consumer/customer </w:t>
      </w:r>
      <w:r w:rsidR="00DE6FB9" w:rsidRPr="004943FA">
        <w:rPr>
          <w:rFonts w:eastAsia="Times New Roman"/>
          <w:szCs w:val="24"/>
          <w:lang w:val="en-GB"/>
        </w:rPr>
        <w:t>behaviour</w:t>
      </w:r>
      <w:r w:rsidR="00CB08F3" w:rsidRPr="004943FA">
        <w:rPr>
          <w:rFonts w:eastAsia="Times New Roman"/>
          <w:szCs w:val="24"/>
          <w:lang w:val="en-GB"/>
        </w:rPr>
        <w:t xml:space="preserve"> and outside support</w:t>
      </w:r>
      <w:r w:rsidR="00941EC1" w:rsidRPr="004943FA">
        <w:rPr>
          <w:rFonts w:eastAsia="Times New Roman"/>
          <w:szCs w:val="24"/>
          <w:lang w:val="en-GB"/>
        </w:rPr>
        <w:t xml:space="preserve">. Some products and services are </w:t>
      </w:r>
      <w:r w:rsidR="00DE6FB9" w:rsidRPr="004943FA">
        <w:rPr>
          <w:rFonts w:eastAsia="Times New Roman"/>
          <w:szCs w:val="24"/>
          <w:lang w:val="en-GB"/>
        </w:rPr>
        <w:t>simply better</w:t>
      </w:r>
      <w:r w:rsidR="005F7AEF" w:rsidRPr="004943FA">
        <w:rPr>
          <w:rFonts w:eastAsia="Times New Roman"/>
          <w:szCs w:val="24"/>
          <w:lang w:val="en-GB"/>
        </w:rPr>
        <w:t xml:space="preserve"> communicated </w:t>
      </w:r>
      <w:r w:rsidR="00DE6FB9" w:rsidRPr="004943FA">
        <w:rPr>
          <w:rFonts w:eastAsia="Times New Roman"/>
          <w:szCs w:val="24"/>
          <w:lang w:val="en-GB"/>
        </w:rPr>
        <w:t xml:space="preserve">through </w:t>
      </w:r>
      <w:r w:rsidR="002834B9" w:rsidRPr="004943FA">
        <w:rPr>
          <w:rFonts w:eastAsia="Times New Roman"/>
          <w:szCs w:val="24"/>
          <w:lang w:val="en-GB"/>
        </w:rPr>
        <w:t>digital channels (Karjaluoto and</w:t>
      </w:r>
      <w:r w:rsidR="00941EC1" w:rsidRPr="004943FA">
        <w:rPr>
          <w:rFonts w:eastAsia="Times New Roman"/>
          <w:szCs w:val="24"/>
          <w:lang w:val="en-GB"/>
        </w:rPr>
        <w:t xml:space="preserve"> </w:t>
      </w:r>
      <w:proofErr w:type="spellStart"/>
      <w:r w:rsidR="00941EC1" w:rsidRPr="004943FA">
        <w:rPr>
          <w:rFonts w:eastAsia="Times New Roman"/>
          <w:szCs w:val="24"/>
          <w:lang w:val="en-GB"/>
        </w:rPr>
        <w:t>Huhtamäki</w:t>
      </w:r>
      <w:proofErr w:type="spellEnd"/>
      <w:r w:rsidR="00941EC1" w:rsidRPr="004943FA">
        <w:rPr>
          <w:rFonts w:eastAsia="Times New Roman"/>
          <w:szCs w:val="24"/>
          <w:lang w:val="en-GB"/>
        </w:rPr>
        <w:t>, 2010).</w:t>
      </w:r>
      <w:r w:rsidR="00CB08F3" w:rsidRPr="004943FA">
        <w:rPr>
          <w:rFonts w:eastAsia="Times New Roman"/>
          <w:szCs w:val="24"/>
          <w:lang w:val="en-GB"/>
        </w:rPr>
        <w:t xml:space="preserve"> </w:t>
      </w:r>
      <w:r w:rsidR="00CB08F3" w:rsidRPr="004943FA">
        <w:rPr>
          <w:szCs w:val="24"/>
          <w:lang w:val="en-GB"/>
        </w:rPr>
        <w:t>External pressures like competition</w:t>
      </w:r>
      <w:r w:rsidR="00131465" w:rsidRPr="004943FA">
        <w:rPr>
          <w:szCs w:val="24"/>
          <w:lang w:val="en-GB"/>
        </w:rPr>
        <w:t xml:space="preserve"> and the need to expand markets</w:t>
      </w:r>
      <w:r w:rsidR="00CB08F3" w:rsidRPr="004943FA">
        <w:rPr>
          <w:szCs w:val="24"/>
          <w:lang w:val="en-GB"/>
        </w:rPr>
        <w:t xml:space="preserve"> (Chong and </w:t>
      </w:r>
      <w:proofErr w:type="spellStart"/>
      <w:r w:rsidR="00CB08F3" w:rsidRPr="004943FA">
        <w:rPr>
          <w:szCs w:val="24"/>
          <w:lang w:val="en-GB"/>
        </w:rPr>
        <w:t>Pervan</w:t>
      </w:r>
      <w:proofErr w:type="spellEnd"/>
      <w:r w:rsidR="00CB08F3" w:rsidRPr="004943FA">
        <w:rPr>
          <w:szCs w:val="24"/>
          <w:lang w:val="en-GB"/>
        </w:rPr>
        <w:t xml:space="preserve">, 2007; </w:t>
      </w:r>
      <w:proofErr w:type="spellStart"/>
      <w:r w:rsidR="00131465" w:rsidRPr="004943FA">
        <w:rPr>
          <w:szCs w:val="24"/>
          <w:lang w:val="en-GB"/>
        </w:rPr>
        <w:t>Kaynak</w:t>
      </w:r>
      <w:proofErr w:type="spellEnd"/>
      <w:r w:rsidR="00131465" w:rsidRPr="004943FA">
        <w:rPr>
          <w:szCs w:val="24"/>
          <w:lang w:val="en-GB"/>
        </w:rPr>
        <w:t xml:space="preserve"> </w:t>
      </w:r>
      <w:r w:rsidR="00131465" w:rsidRPr="004943FA">
        <w:rPr>
          <w:i/>
          <w:szCs w:val="24"/>
          <w:lang w:val="en-GB"/>
        </w:rPr>
        <w:t>et al</w:t>
      </w:r>
      <w:r w:rsidR="00131465" w:rsidRPr="004943FA">
        <w:rPr>
          <w:szCs w:val="24"/>
          <w:lang w:val="en-GB"/>
        </w:rPr>
        <w:t xml:space="preserve">., 2005; </w:t>
      </w:r>
      <w:r w:rsidR="00CB08F3" w:rsidRPr="004943FA">
        <w:rPr>
          <w:szCs w:val="24"/>
          <w:lang w:val="en-GB"/>
        </w:rPr>
        <w:t xml:space="preserve">Levy </w:t>
      </w:r>
      <w:r w:rsidR="00CB08F3" w:rsidRPr="004943FA">
        <w:rPr>
          <w:i/>
          <w:szCs w:val="24"/>
          <w:lang w:val="en-GB"/>
        </w:rPr>
        <w:t>et al</w:t>
      </w:r>
      <w:r w:rsidR="00CB08F3" w:rsidRPr="004943FA">
        <w:rPr>
          <w:szCs w:val="24"/>
          <w:lang w:val="en-GB"/>
        </w:rPr>
        <w:t xml:space="preserve">., 2005, Karjaluoto and </w:t>
      </w:r>
      <w:proofErr w:type="spellStart"/>
      <w:r w:rsidR="00CB08F3" w:rsidRPr="004943FA">
        <w:rPr>
          <w:szCs w:val="24"/>
          <w:lang w:val="en-GB"/>
        </w:rPr>
        <w:t>Huhtamäki</w:t>
      </w:r>
      <w:proofErr w:type="spellEnd"/>
      <w:r w:rsidR="00CB08F3" w:rsidRPr="004943FA">
        <w:rPr>
          <w:szCs w:val="24"/>
          <w:lang w:val="en-GB"/>
        </w:rPr>
        <w:t xml:space="preserve">, 2010) and the need for outside support or </w:t>
      </w:r>
      <w:r w:rsidR="00DE6FB9" w:rsidRPr="004943FA">
        <w:rPr>
          <w:szCs w:val="24"/>
          <w:lang w:val="en-GB"/>
        </w:rPr>
        <w:t xml:space="preserve">its </w:t>
      </w:r>
      <w:r w:rsidR="00CB08F3" w:rsidRPr="004943FA">
        <w:rPr>
          <w:szCs w:val="24"/>
          <w:lang w:val="en-GB"/>
        </w:rPr>
        <w:t xml:space="preserve">availability have been identified as significant environmental factors affecting adoption of digital channels in SMEs (Järvinen </w:t>
      </w:r>
      <w:r w:rsidR="00CB08F3" w:rsidRPr="004943FA">
        <w:rPr>
          <w:i/>
          <w:szCs w:val="24"/>
          <w:lang w:val="en-GB"/>
        </w:rPr>
        <w:t>et al</w:t>
      </w:r>
      <w:r w:rsidR="00CB08F3" w:rsidRPr="004943FA">
        <w:rPr>
          <w:szCs w:val="24"/>
          <w:lang w:val="en-GB"/>
        </w:rPr>
        <w:t>., 2012</w:t>
      </w:r>
      <w:r w:rsidR="00C1113C" w:rsidRPr="004943FA">
        <w:rPr>
          <w:szCs w:val="24"/>
          <w:lang w:val="en-GB"/>
        </w:rPr>
        <w:t xml:space="preserve">; </w:t>
      </w:r>
      <w:r w:rsidR="00CB08F3" w:rsidRPr="004943FA">
        <w:rPr>
          <w:szCs w:val="24"/>
          <w:lang w:val="en-GB"/>
        </w:rPr>
        <w:t xml:space="preserve">Karjaluoto and </w:t>
      </w:r>
      <w:proofErr w:type="spellStart"/>
      <w:r w:rsidR="00CB08F3" w:rsidRPr="004943FA">
        <w:rPr>
          <w:szCs w:val="24"/>
          <w:lang w:val="en-GB"/>
        </w:rPr>
        <w:t>Huhtamäki</w:t>
      </w:r>
      <w:proofErr w:type="spellEnd"/>
      <w:r w:rsidR="00CB08F3" w:rsidRPr="004943FA">
        <w:rPr>
          <w:szCs w:val="24"/>
          <w:lang w:val="en-GB"/>
        </w:rPr>
        <w:t>, 2010).</w:t>
      </w:r>
      <w:r w:rsidR="00C1113C" w:rsidRPr="004943FA">
        <w:rPr>
          <w:szCs w:val="24"/>
          <w:lang w:val="en-GB"/>
        </w:rPr>
        <w:t xml:space="preserve"> Furthermore, the transition in customer </w:t>
      </w:r>
      <w:r w:rsidR="00DE6FB9" w:rsidRPr="004943FA">
        <w:rPr>
          <w:szCs w:val="24"/>
          <w:lang w:val="en-GB"/>
        </w:rPr>
        <w:t>behaviour</w:t>
      </w:r>
      <w:r w:rsidR="00C1113C" w:rsidRPr="004943FA">
        <w:rPr>
          <w:szCs w:val="24"/>
          <w:lang w:val="en-GB"/>
        </w:rPr>
        <w:t xml:space="preserve"> is </w:t>
      </w:r>
      <w:r w:rsidR="00DE6FB9" w:rsidRPr="004943FA">
        <w:rPr>
          <w:szCs w:val="24"/>
          <w:lang w:val="en-GB"/>
        </w:rPr>
        <w:t xml:space="preserve">also </w:t>
      </w:r>
      <w:r w:rsidR="00C1113C" w:rsidRPr="004943FA">
        <w:rPr>
          <w:szCs w:val="24"/>
          <w:lang w:val="en-GB"/>
        </w:rPr>
        <w:t>a development that companies should follow. For instance in Finland, 86 % of people between the age</w:t>
      </w:r>
      <w:r w:rsidR="00DE6FB9" w:rsidRPr="004943FA">
        <w:rPr>
          <w:szCs w:val="24"/>
          <w:lang w:val="en-GB"/>
        </w:rPr>
        <w:t>s</w:t>
      </w:r>
      <w:r w:rsidR="00C1113C" w:rsidRPr="004943FA">
        <w:rPr>
          <w:szCs w:val="24"/>
          <w:lang w:val="en-GB"/>
        </w:rPr>
        <w:t xml:space="preserve"> of 16</w:t>
      </w:r>
      <w:r w:rsidR="00DE6FB9" w:rsidRPr="004943FA">
        <w:rPr>
          <w:szCs w:val="24"/>
          <w:lang w:val="en-GB"/>
        </w:rPr>
        <w:t xml:space="preserve"> and</w:t>
      </w:r>
      <w:r w:rsidR="00C1113C" w:rsidRPr="004943FA">
        <w:rPr>
          <w:szCs w:val="24"/>
          <w:lang w:val="en-GB"/>
        </w:rPr>
        <w:t xml:space="preserve"> 24 and 80</w:t>
      </w:r>
      <w:r w:rsidR="00AF7768">
        <w:rPr>
          <w:szCs w:val="24"/>
          <w:lang w:val="en-GB"/>
        </w:rPr>
        <w:t xml:space="preserve"> </w:t>
      </w:r>
      <w:r w:rsidR="00C1113C" w:rsidRPr="004943FA">
        <w:rPr>
          <w:szCs w:val="24"/>
          <w:lang w:val="en-GB"/>
        </w:rPr>
        <w:t xml:space="preserve">% of </w:t>
      </w:r>
      <w:r w:rsidR="00DE6FB9" w:rsidRPr="004943FA">
        <w:rPr>
          <w:szCs w:val="24"/>
          <w:lang w:val="en-GB"/>
        </w:rPr>
        <w:t xml:space="preserve">those aged between </w:t>
      </w:r>
      <w:r w:rsidR="00C1113C" w:rsidRPr="004943FA">
        <w:rPr>
          <w:szCs w:val="24"/>
          <w:lang w:val="en-GB"/>
        </w:rPr>
        <w:t>25</w:t>
      </w:r>
      <w:r w:rsidR="00DE6FB9" w:rsidRPr="004943FA">
        <w:rPr>
          <w:szCs w:val="24"/>
          <w:lang w:val="en-GB"/>
        </w:rPr>
        <w:t xml:space="preserve"> and </w:t>
      </w:r>
      <w:r w:rsidR="00C1113C" w:rsidRPr="004943FA">
        <w:rPr>
          <w:szCs w:val="24"/>
          <w:lang w:val="en-GB"/>
        </w:rPr>
        <w:t>34 regularly use social media (Statistics Finland, 2012).</w:t>
      </w:r>
    </w:p>
    <w:p w14:paraId="1D74A92E" w14:textId="77777777" w:rsidR="00C6044B" w:rsidRPr="004943FA" w:rsidRDefault="00C6044B" w:rsidP="00BF734E">
      <w:pPr>
        <w:spacing w:line="360" w:lineRule="auto"/>
        <w:jc w:val="both"/>
        <w:rPr>
          <w:szCs w:val="24"/>
          <w:lang w:val="en-GB"/>
        </w:rPr>
      </w:pPr>
    </w:p>
    <w:p w14:paraId="4C09484D" w14:textId="73AFDAA2" w:rsidR="00D4234C" w:rsidRPr="004943FA" w:rsidRDefault="005D08E8" w:rsidP="00BF734E">
      <w:pPr>
        <w:spacing w:line="360" w:lineRule="auto"/>
        <w:rPr>
          <w:b/>
          <w:lang w:val="en-GB"/>
        </w:rPr>
      </w:pPr>
      <w:bookmarkStart w:id="2" w:name="_Toc225927633"/>
      <w:r w:rsidRPr="004943FA">
        <w:rPr>
          <w:b/>
          <w:lang w:val="en-GB"/>
        </w:rPr>
        <w:t>Method</w:t>
      </w:r>
      <w:bookmarkEnd w:id="2"/>
      <w:r w:rsidR="00131465" w:rsidRPr="004943FA">
        <w:rPr>
          <w:b/>
          <w:lang w:val="en-GB"/>
        </w:rPr>
        <w:t>ological issues</w:t>
      </w:r>
    </w:p>
    <w:p w14:paraId="3073D0E7" w14:textId="35686276" w:rsidR="00026C55" w:rsidRPr="00F9559F" w:rsidRDefault="00336F92" w:rsidP="00BF734E">
      <w:pPr>
        <w:widowControl w:val="0"/>
        <w:autoSpaceDE w:val="0"/>
        <w:autoSpaceDN w:val="0"/>
        <w:adjustRightInd w:val="0"/>
        <w:spacing w:after="240" w:line="360" w:lineRule="auto"/>
        <w:jc w:val="both"/>
        <w:rPr>
          <w:szCs w:val="24"/>
          <w:lang w:val="en-GB"/>
        </w:rPr>
      </w:pPr>
      <w:r w:rsidRPr="004943FA">
        <w:rPr>
          <w:szCs w:val="24"/>
          <w:lang w:val="en-GB"/>
        </w:rPr>
        <w:t>This research uses a multiple case study as its research strategy. The main focus is not on generalizations but on obtaining in-depth knowledge of a certa</w:t>
      </w:r>
      <w:r w:rsidR="00BB452D" w:rsidRPr="004943FA">
        <w:rPr>
          <w:szCs w:val="24"/>
          <w:lang w:val="en-GB"/>
        </w:rPr>
        <w:t>in phenomenon (Johnston</w:t>
      </w:r>
      <w:r w:rsidR="005503BA" w:rsidRPr="004943FA">
        <w:rPr>
          <w:szCs w:val="24"/>
          <w:lang w:val="en-GB"/>
        </w:rPr>
        <w:t xml:space="preserve"> </w:t>
      </w:r>
      <w:r w:rsidR="00BB452D" w:rsidRPr="004943FA">
        <w:rPr>
          <w:i/>
          <w:szCs w:val="24"/>
          <w:lang w:val="en-GB"/>
        </w:rPr>
        <w:t>et al</w:t>
      </w:r>
      <w:r w:rsidR="00BB452D" w:rsidRPr="004943FA">
        <w:rPr>
          <w:szCs w:val="24"/>
          <w:lang w:val="en-GB"/>
        </w:rPr>
        <w:t xml:space="preserve">., </w:t>
      </w:r>
      <w:r w:rsidRPr="004943FA">
        <w:rPr>
          <w:szCs w:val="24"/>
          <w:lang w:val="en-GB"/>
        </w:rPr>
        <w:t xml:space="preserve">1999). </w:t>
      </w:r>
      <w:r w:rsidR="002720F5" w:rsidRPr="004943FA">
        <w:rPr>
          <w:szCs w:val="24"/>
          <w:lang w:val="en-GB"/>
        </w:rPr>
        <w:t xml:space="preserve">The empirical data was collected in two phases; first </w:t>
      </w:r>
      <w:r w:rsidRPr="004943FA">
        <w:rPr>
          <w:szCs w:val="24"/>
          <w:lang w:val="en-GB"/>
        </w:rPr>
        <w:t xml:space="preserve">through </w:t>
      </w:r>
      <w:r w:rsidR="002720F5" w:rsidRPr="004943FA">
        <w:rPr>
          <w:szCs w:val="24"/>
          <w:lang w:val="en-GB"/>
        </w:rPr>
        <w:t>semi-structured</w:t>
      </w:r>
      <w:r w:rsidR="006D0E54" w:rsidRPr="004943FA">
        <w:rPr>
          <w:szCs w:val="24"/>
          <w:lang w:val="en-GB"/>
        </w:rPr>
        <w:t xml:space="preserve"> </w:t>
      </w:r>
      <w:r w:rsidR="006D0E54" w:rsidRPr="004943FA">
        <w:rPr>
          <w:szCs w:val="24"/>
          <w:lang w:val="en-GB"/>
        </w:rPr>
        <w:lastRenderedPageBreak/>
        <w:t xml:space="preserve">theme </w:t>
      </w:r>
      <w:r w:rsidR="002720F5" w:rsidRPr="004943FA">
        <w:rPr>
          <w:szCs w:val="24"/>
          <w:lang w:val="en-GB"/>
        </w:rPr>
        <w:t xml:space="preserve">interviews </w:t>
      </w:r>
      <w:r w:rsidR="00A366FF" w:rsidRPr="004943FA">
        <w:rPr>
          <w:szCs w:val="24"/>
          <w:lang w:val="en-GB"/>
        </w:rPr>
        <w:t>followed by</w:t>
      </w:r>
      <w:r w:rsidR="002720F5" w:rsidRPr="004943FA">
        <w:rPr>
          <w:szCs w:val="24"/>
          <w:lang w:val="en-GB"/>
        </w:rPr>
        <w:t xml:space="preserve"> </w:t>
      </w:r>
      <w:r w:rsidR="00292DE6" w:rsidRPr="004943FA">
        <w:rPr>
          <w:szCs w:val="24"/>
          <w:lang w:val="en-GB"/>
        </w:rPr>
        <w:t xml:space="preserve">a </w:t>
      </w:r>
      <w:r w:rsidR="00472FEA" w:rsidRPr="004943FA">
        <w:rPr>
          <w:szCs w:val="24"/>
          <w:lang w:val="en-GB"/>
        </w:rPr>
        <w:t>survey</w:t>
      </w:r>
      <w:r w:rsidR="002720F5" w:rsidRPr="004943FA">
        <w:rPr>
          <w:szCs w:val="24"/>
          <w:lang w:val="en-GB"/>
        </w:rPr>
        <w:t>.</w:t>
      </w:r>
      <w:r w:rsidR="001D355A" w:rsidRPr="004943FA">
        <w:rPr>
          <w:szCs w:val="24"/>
          <w:lang w:val="en-GB"/>
        </w:rPr>
        <w:t xml:space="preserve"> </w:t>
      </w:r>
      <w:r w:rsidR="004A0F2E" w:rsidRPr="004943FA">
        <w:rPr>
          <w:szCs w:val="24"/>
          <w:lang w:val="en-GB"/>
        </w:rPr>
        <w:t xml:space="preserve">The objective of the interviews was to gather knowledge of the companies’ </w:t>
      </w:r>
      <w:r w:rsidR="00950337" w:rsidRPr="004943FA">
        <w:rPr>
          <w:szCs w:val="24"/>
          <w:lang w:val="en-GB"/>
        </w:rPr>
        <w:t xml:space="preserve">digital </w:t>
      </w:r>
      <w:r w:rsidR="004A0F2E" w:rsidRPr="004943FA">
        <w:rPr>
          <w:szCs w:val="24"/>
          <w:lang w:val="en-GB"/>
        </w:rPr>
        <w:t xml:space="preserve">marketing activities, their usage of digital channels and the difficulties experienced in using them. </w:t>
      </w:r>
      <w:r w:rsidR="00026C55" w:rsidRPr="004943FA">
        <w:rPr>
          <w:szCs w:val="24"/>
          <w:lang w:val="en-GB"/>
        </w:rPr>
        <w:t xml:space="preserve">The survey charted digital marketing usage from a wider perspective and contextualized the results from the interviews. The knowledge gathered from the interviews was used along with prior studies (Järvinen </w:t>
      </w:r>
      <w:r w:rsidR="00026C55" w:rsidRPr="004943FA">
        <w:rPr>
          <w:i/>
          <w:szCs w:val="24"/>
          <w:lang w:val="en-GB"/>
        </w:rPr>
        <w:t>et al</w:t>
      </w:r>
      <w:r w:rsidR="00026C55" w:rsidRPr="004943FA">
        <w:rPr>
          <w:szCs w:val="24"/>
          <w:lang w:val="en-GB"/>
        </w:rPr>
        <w:t xml:space="preserve">., 2012; </w:t>
      </w:r>
      <w:proofErr w:type="spellStart"/>
      <w:r w:rsidR="00026C55" w:rsidRPr="004943FA">
        <w:rPr>
          <w:szCs w:val="24"/>
          <w:lang w:val="en-GB"/>
        </w:rPr>
        <w:t>Michaelidou</w:t>
      </w:r>
      <w:proofErr w:type="spellEnd"/>
      <w:r w:rsidR="00026C55" w:rsidRPr="004943FA">
        <w:rPr>
          <w:szCs w:val="24"/>
          <w:lang w:val="en-GB"/>
        </w:rPr>
        <w:t xml:space="preserve"> </w:t>
      </w:r>
      <w:r w:rsidR="00026C55" w:rsidRPr="004943FA">
        <w:rPr>
          <w:i/>
          <w:szCs w:val="24"/>
          <w:lang w:val="en-GB"/>
        </w:rPr>
        <w:t>et al</w:t>
      </w:r>
      <w:r w:rsidR="00026C55" w:rsidRPr="004943FA">
        <w:rPr>
          <w:szCs w:val="24"/>
          <w:lang w:val="en-GB"/>
        </w:rPr>
        <w:t xml:space="preserve">., 2011) as a basis </w:t>
      </w:r>
      <w:r w:rsidR="00026C55" w:rsidRPr="00F9559F">
        <w:rPr>
          <w:szCs w:val="24"/>
          <w:lang w:val="en-GB"/>
        </w:rPr>
        <w:t xml:space="preserve">of the development of the survey instrument. The items were related to </w:t>
      </w:r>
      <w:r w:rsidR="00FE64CA" w:rsidRPr="00F9559F">
        <w:rPr>
          <w:szCs w:val="24"/>
          <w:lang w:val="en-GB"/>
        </w:rPr>
        <w:t xml:space="preserve">marketing budget allocation, </w:t>
      </w:r>
      <w:r w:rsidR="00026C55" w:rsidRPr="00F9559F">
        <w:rPr>
          <w:szCs w:val="24"/>
          <w:lang w:val="en-GB"/>
        </w:rPr>
        <w:t>the utilization of</w:t>
      </w:r>
      <w:r w:rsidR="00DE6FB9" w:rsidRPr="00F9559F">
        <w:rPr>
          <w:szCs w:val="24"/>
          <w:lang w:val="en-GB"/>
        </w:rPr>
        <w:t>,</w:t>
      </w:r>
      <w:r w:rsidR="00FE64CA" w:rsidRPr="00F9559F">
        <w:rPr>
          <w:szCs w:val="24"/>
          <w:lang w:val="en-GB"/>
        </w:rPr>
        <w:t xml:space="preserve"> and objectives set for</w:t>
      </w:r>
      <w:r w:rsidR="00DE6FB9" w:rsidRPr="00F9559F">
        <w:rPr>
          <w:szCs w:val="24"/>
          <w:lang w:val="en-GB"/>
        </w:rPr>
        <w:t>,</w:t>
      </w:r>
      <w:r w:rsidR="00026C55" w:rsidRPr="00F9559F">
        <w:rPr>
          <w:szCs w:val="24"/>
          <w:lang w:val="en-GB"/>
        </w:rPr>
        <w:t xml:space="preserve"> digital marketing channels</w:t>
      </w:r>
      <w:r w:rsidR="001B3A7A" w:rsidRPr="00F9559F">
        <w:rPr>
          <w:szCs w:val="24"/>
          <w:lang w:val="en-GB"/>
        </w:rPr>
        <w:t xml:space="preserve"> in SMEs</w:t>
      </w:r>
      <w:r w:rsidR="00FE64CA" w:rsidRPr="00F9559F">
        <w:rPr>
          <w:szCs w:val="24"/>
          <w:lang w:val="en-GB"/>
        </w:rPr>
        <w:t xml:space="preserve">, and </w:t>
      </w:r>
      <w:r w:rsidR="00DE6FB9" w:rsidRPr="00F9559F">
        <w:rPr>
          <w:szCs w:val="24"/>
          <w:lang w:val="en-GB"/>
        </w:rPr>
        <w:t xml:space="preserve">the </w:t>
      </w:r>
      <w:r w:rsidR="00FE64CA" w:rsidRPr="00F9559F">
        <w:rPr>
          <w:szCs w:val="24"/>
          <w:lang w:val="en-GB"/>
        </w:rPr>
        <w:t>key drivers of adoption.</w:t>
      </w:r>
    </w:p>
    <w:p w14:paraId="6766CC10" w14:textId="5EC70E7B" w:rsidR="00336F92" w:rsidRPr="00F9559F" w:rsidRDefault="005D090F" w:rsidP="00812C12">
      <w:pPr>
        <w:widowControl w:val="0"/>
        <w:autoSpaceDE w:val="0"/>
        <w:autoSpaceDN w:val="0"/>
        <w:adjustRightInd w:val="0"/>
        <w:spacing w:after="240" w:line="360" w:lineRule="auto"/>
        <w:jc w:val="both"/>
        <w:rPr>
          <w:szCs w:val="24"/>
          <w:lang w:val="en-GB"/>
        </w:rPr>
      </w:pPr>
      <w:r w:rsidRPr="00F9559F">
        <w:rPr>
          <w:szCs w:val="24"/>
          <w:lang w:val="en-GB"/>
        </w:rPr>
        <w:t xml:space="preserve">We conducted a </w:t>
      </w:r>
      <w:r w:rsidR="00292DE6" w:rsidRPr="00F9559F">
        <w:rPr>
          <w:szCs w:val="24"/>
          <w:lang w:val="en-GB"/>
        </w:rPr>
        <w:t>total of</w:t>
      </w:r>
      <w:r w:rsidR="002720F5" w:rsidRPr="00F9559F">
        <w:rPr>
          <w:szCs w:val="24"/>
          <w:lang w:val="en-GB"/>
        </w:rPr>
        <w:t xml:space="preserve"> </w:t>
      </w:r>
      <w:r w:rsidR="00A366FF" w:rsidRPr="00F9559F">
        <w:rPr>
          <w:szCs w:val="24"/>
          <w:lang w:val="en-GB"/>
        </w:rPr>
        <w:t>1</w:t>
      </w:r>
      <w:r w:rsidR="00041B35" w:rsidRPr="00F9559F">
        <w:rPr>
          <w:szCs w:val="24"/>
          <w:lang w:val="en-GB"/>
        </w:rPr>
        <w:t>3</w:t>
      </w:r>
      <w:r w:rsidR="00336F92" w:rsidRPr="00F9559F">
        <w:rPr>
          <w:szCs w:val="24"/>
          <w:lang w:val="en-GB"/>
        </w:rPr>
        <w:t xml:space="preserve"> semi-structured theme interviews </w:t>
      </w:r>
      <w:r w:rsidR="00041B35" w:rsidRPr="00F9559F">
        <w:rPr>
          <w:szCs w:val="24"/>
          <w:lang w:val="en-GB"/>
        </w:rPr>
        <w:t xml:space="preserve">in </w:t>
      </w:r>
      <w:r w:rsidR="00A366FF" w:rsidRPr="00F9559F">
        <w:rPr>
          <w:szCs w:val="24"/>
          <w:lang w:val="en-GB"/>
        </w:rPr>
        <w:t xml:space="preserve">SMEs </w:t>
      </w:r>
      <w:r w:rsidR="00C575B5" w:rsidRPr="00F9559F">
        <w:rPr>
          <w:szCs w:val="24"/>
          <w:lang w:val="en-GB"/>
        </w:rPr>
        <w:t xml:space="preserve">with </w:t>
      </w:r>
      <w:r w:rsidR="00041B35" w:rsidRPr="00F9559F">
        <w:rPr>
          <w:szCs w:val="24"/>
          <w:lang w:val="en-GB"/>
        </w:rPr>
        <w:t xml:space="preserve">16 </w:t>
      </w:r>
      <w:r w:rsidR="00812C12" w:rsidRPr="00F9559F">
        <w:rPr>
          <w:szCs w:val="24"/>
          <w:lang w:val="en-GB"/>
        </w:rPr>
        <w:t xml:space="preserve">managers </w:t>
      </w:r>
      <w:r w:rsidR="00DE6FB9" w:rsidRPr="00F9559F">
        <w:rPr>
          <w:szCs w:val="24"/>
          <w:lang w:val="en-GB"/>
        </w:rPr>
        <w:t>(see Table 2)</w:t>
      </w:r>
      <w:r w:rsidR="00336F92" w:rsidRPr="00F9559F">
        <w:rPr>
          <w:szCs w:val="24"/>
          <w:lang w:val="en-GB"/>
        </w:rPr>
        <w:t>.</w:t>
      </w:r>
      <w:r w:rsidR="00812C12" w:rsidRPr="00F9559F">
        <w:rPr>
          <w:szCs w:val="24"/>
          <w:lang w:val="en-GB"/>
        </w:rPr>
        <w:t xml:space="preserve"> </w:t>
      </w:r>
      <w:r w:rsidR="00C575B5" w:rsidRPr="00F9559F">
        <w:rPr>
          <w:szCs w:val="24"/>
          <w:lang w:val="en-GB"/>
        </w:rPr>
        <w:t>Those managers had various titles (</w:t>
      </w:r>
      <w:r w:rsidR="00812C12" w:rsidRPr="00F9559F">
        <w:rPr>
          <w:szCs w:val="24"/>
          <w:lang w:val="en-GB"/>
        </w:rPr>
        <w:t>many SMEs do not have full</w:t>
      </w:r>
      <w:r w:rsidR="003267D9" w:rsidRPr="00F9559F">
        <w:rPr>
          <w:szCs w:val="24"/>
          <w:lang w:val="en-GB"/>
        </w:rPr>
        <w:t>-</w:t>
      </w:r>
      <w:r w:rsidR="00812C12" w:rsidRPr="00F9559F">
        <w:rPr>
          <w:szCs w:val="24"/>
          <w:lang w:val="en-GB"/>
        </w:rPr>
        <w:t>time marketing manage</w:t>
      </w:r>
      <w:r w:rsidR="000A3C21" w:rsidRPr="00F9559F">
        <w:rPr>
          <w:szCs w:val="24"/>
          <w:lang w:val="en-GB"/>
        </w:rPr>
        <w:t>r</w:t>
      </w:r>
      <w:r w:rsidR="00812C12" w:rsidRPr="00F9559F">
        <w:rPr>
          <w:szCs w:val="24"/>
          <w:lang w:val="en-GB"/>
        </w:rPr>
        <w:t>s</w:t>
      </w:r>
      <w:r w:rsidR="00C575B5" w:rsidRPr="00F9559F">
        <w:rPr>
          <w:szCs w:val="24"/>
          <w:lang w:val="en-GB"/>
        </w:rPr>
        <w:t xml:space="preserve">) but all were responsible </w:t>
      </w:r>
      <w:r w:rsidR="00231D4F" w:rsidRPr="00F9559F">
        <w:rPr>
          <w:szCs w:val="24"/>
          <w:lang w:val="en-GB"/>
        </w:rPr>
        <w:t>for</w:t>
      </w:r>
      <w:r w:rsidR="00812C12" w:rsidRPr="00F9559F">
        <w:rPr>
          <w:szCs w:val="24"/>
          <w:lang w:val="en-GB"/>
        </w:rPr>
        <w:t xml:space="preserve"> </w:t>
      </w:r>
      <w:r w:rsidR="00C575B5" w:rsidRPr="00F9559F">
        <w:rPr>
          <w:szCs w:val="24"/>
          <w:lang w:val="en-GB"/>
        </w:rPr>
        <w:t xml:space="preserve">the </w:t>
      </w:r>
      <w:r w:rsidR="00812C12" w:rsidRPr="00F9559F">
        <w:rPr>
          <w:szCs w:val="24"/>
          <w:lang w:val="en-GB"/>
        </w:rPr>
        <w:t xml:space="preserve">marketing </w:t>
      </w:r>
      <w:r w:rsidR="00C575B5" w:rsidRPr="00F9559F">
        <w:rPr>
          <w:szCs w:val="24"/>
          <w:lang w:val="en-GB"/>
        </w:rPr>
        <w:t xml:space="preserve">activity </w:t>
      </w:r>
      <w:r w:rsidR="00812C12" w:rsidRPr="00F9559F">
        <w:rPr>
          <w:szCs w:val="24"/>
          <w:lang w:val="en-GB"/>
        </w:rPr>
        <w:t>(</w:t>
      </w:r>
      <w:r w:rsidR="00C575B5" w:rsidRPr="00F9559F">
        <w:rPr>
          <w:szCs w:val="24"/>
          <w:lang w:val="en-GB"/>
        </w:rPr>
        <w:t xml:space="preserve">including </w:t>
      </w:r>
      <w:r w:rsidR="00812C12" w:rsidRPr="00F9559F">
        <w:rPr>
          <w:szCs w:val="24"/>
          <w:lang w:val="en-GB"/>
        </w:rPr>
        <w:t xml:space="preserve">digital marketing) </w:t>
      </w:r>
      <w:r w:rsidR="00C575B5" w:rsidRPr="00F9559F">
        <w:rPr>
          <w:szCs w:val="24"/>
          <w:lang w:val="en-GB"/>
        </w:rPr>
        <w:t xml:space="preserve">undertaken by their firm. </w:t>
      </w:r>
      <w:r w:rsidR="00292DE6" w:rsidRPr="00F9559F">
        <w:rPr>
          <w:szCs w:val="24"/>
          <w:lang w:val="en-GB"/>
        </w:rPr>
        <w:t>The c</w:t>
      </w:r>
      <w:r w:rsidR="00336F92" w:rsidRPr="00F9559F">
        <w:rPr>
          <w:szCs w:val="24"/>
          <w:lang w:val="en-GB"/>
        </w:rPr>
        <w:t>ase companies were selected using a subjective sample, since the purpose was to inspect companies who were interested in digital marketing but had not fully adopted digita</w:t>
      </w:r>
      <w:r w:rsidR="00994A3B" w:rsidRPr="00F9559F">
        <w:rPr>
          <w:szCs w:val="24"/>
          <w:lang w:val="en-GB"/>
        </w:rPr>
        <w:t xml:space="preserve">l tools </w:t>
      </w:r>
      <w:r w:rsidR="00C575B5" w:rsidRPr="00F9559F">
        <w:rPr>
          <w:szCs w:val="24"/>
          <w:lang w:val="en-GB"/>
        </w:rPr>
        <w:t xml:space="preserve">as part of </w:t>
      </w:r>
      <w:r w:rsidR="00994A3B" w:rsidRPr="00F9559F">
        <w:rPr>
          <w:szCs w:val="24"/>
          <w:lang w:val="en-GB"/>
        </w:rPr>
        <w:t>their marketing</w:t>
      </w:r>
      <w:r w:rsidR="00DE6FB9" w:rsidRPr="00F9559F">
        <w:rPr>
          <w:szCs w:val="24"/>
          <w:lang w:val="en-GB"/>
        </w:rPr>
        <w:t xml:space="preserve"> initiatives</w:t>
      </w:r>
      <w:r w:rsidR="00336F92" w:rsidRPr="00F9559F">
        <w:rPr>
          <w:szCs w:val="24"/>
          <w:lang w:val="en-GB"/>
        </w:rPr>
        <w:t>.</w:t>
      </w:r>
    </w:p>
    <w:p w14:paraId="5F4CA56B" w14:textId="1E654B15" w:rsidR="00336F92" w:rsidRPr="004943FA" w:rsidRDefault="00336F92" w:rsidP="00BF734E">
      <w:pPr>
        <w:widowControl w:val="0"/>
        <w:autoSpaceDE w:val="0"/>
        <w:autoSpaceDN w:val="0"/>
        <w:adjustRightInd w:val="0"/>
        <w:spacing w:after="240" w:line="360" w:lineRule="auto"/>
        <w:jc w:val="both"/>
        <w:rPr>
          <w:szCs w:val="24"/>
          <w:lang w:val="en-GB"/>
        </w:rPr>
      </w:pPr>
      <w:r w:rsidRPr="00F9559F">
        <w:rPr>
          <w:szCs w:val="24"/>
          <w:lang w:val="en-GB"/>
        </w:rPr>
        <w:t>The transcript materials were read through several times, and notes were taken to help parse the data. Since the same themes were discussed in</w:t>
      </w:r>
      <w:r w:rsidRPr="004943FA">
        <w:rPr>
          <w:szCs w:val="24"/>
          <w:lang w:val="en-GB"/>
        </w:rPr>
        <w:t xml:space="preserve"> each interview, all the material was organized under the themes. After organizing the data, a thick description was written using quoted material from the interviewees to support the findings. </w:t>
      </w:r>
      <w:r w:rsidR="00A352A0" w:rsidRPr="004943FA">
        <w:rPr>
          <w:szCs w:val="24"/>
          <w:lang w:val="en-GB"/>
        </w:rPr>
        <w:t>Qualitative c</w:t>
      </w:r>
      <w:r w:rsidRPr="004943FA">
        <w:rPr>
          <w:szCs w:val="24"/>
          <w:lang w:val="en-GB"/>
        </w:rPr>
        <w:t xml:space="preserve">ontent analysis was also carried out to clarify the usage of different marketing channels </w:t>
      </w:r>
      <w:r w:rsidR="002720F5" w:rsidRPr="004943FA">
        <w:rPr>
          <w:szCs w:val="24"/>
          <w:lang w:val="en-GB"/>
        </w:rPr>
        <w:t xml:space="preserve">as well as the benefits </w:t>
      </w:r>
      <w:r w:rsidR="00DE6FB9" w:rsidRPr="004943FA">
        <w:rPr>
          <w:szCs w:val="24"/>
          <w:lang w:val="en-GB"/>
        </w:rPr>
        <w:t xml:space="preserve">of </w:t>
      </w:r>
      <w:r w:rsidR="002720F5" w:rsidRPr="004943FA">
        <w:rPr>
          <w:szCs w:val="24"/>
          <w:lang w:val="en-GB"/>
        </w:rPr>
        <w:t xml:space="preserve">and barriers </w:t>
      </w:r>
      <w:r w:rsidR="00DE6FB9" w:rsidRPr="004943FA">
        <w:rPr>
          <w:szCs w:val="24"/>
          <w:lang w:val="en-GB"/>
        </w:rPr>
        <w:t xml:space="preserve">to that </w:t>
      </w:r>
      <w:r w:rsidR="002720F5" w:rsidRPr="004943FA">
        <w:rPr>
          <w:szCs w:val="24"/>
          <w:lang w:val="en-GB"/>
        </w:rPr>
        <w:t>usage.</w:t>
      </w:r>
    </w:p>
    <w:p w14:paraId="32B39675" w14:textId="35A3C6B9" w:rsidR="00505B8F" w:rsidRPr="004943FA" w:rsidRDefault="002720F5" w:rsidP="00BF734E">
      <w:pPr>
        <w:widowControl w:val="0"/>
        <w:autoSpaceDE w:val="0"/>
        <w:autoSpaceDN w:val="0"/>
        <w:adjustRightInd w:val="0"/>
        <w:spacing w:after="240" w:line="360" w:lineRule="auto"/>
        <w:jc w:val="both"/>
        <w:rPr>
          <w:szCs w:val="24"/>
          <w:lang w:val="en-GB"/>
        </w:rPr>
      </w:pPr>
      <w:r w:rsidRPr="004943FA">
        <w:rPr>
          <w:szCs w:val="24"/>
          <w:lang w:val="en-GB"/>
        </w:rPr>
        <w:t xml:space="preserve">For the </w:t>
      </w:r>
      <w:r w:rsidR="006D0E54" w:rsidRPr="004943FA">
        <w:rPr>
          <w:szCs w:val="24"/>
          <w:lang w:val="en-GB"/>
        </w:rPr>
        <w:t>second phase of data collection</w:t>
      </w:r>
      <w:r w:rsidRPr="004943FA">
        <w:rPr>
          <w:szCs w:val="24"/>
          <w:lang w:val="en-GB"/>
        </w:rPr>
        <w:t xml:space="preserve">, </w:t>
      </w:r>
      <w:r w:rsidR="00336F92" w:rsidRPr="004943FA">
        <w:rPr>
          <w:szCs w:val="24"/>
          <w:lang w:val="en-GB"/>
        </w:rPr>
        <w:t>a survey sam</w:t>
      </w:r>
      <w:r w:rsidR="006D0E54" w:rsidRPr="004943FA">
        <w:rPr>
          <w:szCs w:val="24"/>
          <w:lang w:val="en-GB"/>
        </w:rPr>
        <w:t xml:space="preserve">ple </w:t>
      </w:r>
      <w:r w:rsidR="00490C6D" w:rsidRPr="004943FA">
        <w:rPr>
          <w:szCs w:val="24"/>
          <w:lang w:val="en-GB"/>
        </w:rPr>
        <w:t>was collected. The sample represented</w:t>
      </w:r>
      <w:r w:rsidR="006D0E54" w:rsidRPr="004943FA">
        <w:rPr>
          <w:szCs w:val="24"/>
          <w:lang w:val="en-GB"/>
        </w:rPr>
        <w:t xml:space="preserve"> SMEs based in </w:t>
      </w:r>
      <w:r w:rsidR="00D643BA">
        <w:rPr>
          <w:szCs w:val="24"/>
          <w:lang w:val="en-GB"/>
        </w:rPr>
        <w:t>C</w:t>
      </w:r>
      <w:r w:rsidR="00336F92" w:rsidRPr="004943FA">
        <w:rPr>
          <w:szCs w:val="24"/>
          <w:lang w:val="en-GB"/>
        </w:rPr>
        <w:t>entral Finland as identi</w:t>
      </w:r>
      <w:r w:rsidR="00490C6D" w:rsidRPr="004943FA">
        <w:rPr>
          <w:szCs w:val="24"/>
          <w:lang w:val="en-GB"/>
        </w:rPr>
        <w:t>fied by a specific database</w:t>
      </w:r>
      <w:r w:rsidR="00505B8F" w:rsidRPr="004943FA">
        <w:rPr>
          <w:szCs w:val="24"/>
          <w:lang w:val="en-GB"/>
        </w:rPr>
        <w:t xml:space="preserve">. </w:t>
      </w:r>
      <w:r w:rsidR="00336F92" w:rsidRPr="004943FA">
        <w:rPr>
          <w:szCs w:val="24"/>
          <w:lang w:val="en-GB"/>
        </w:rPr>
        <w:t xml:space="preserve">The survey was conducted online in September 2012. A batch of </w:t>
      </w:r>
      <w:r w:rsidR="005F5FAD" w:rsidRPr="004943FA">
        <w:rPr>
          <w:szCs w:val="24"/>
          <w:lang w:val="en-GB"/>
        </w:rPr>
        <w:t>3650</w:t>
      </w:r>
      <w:r w:rsidR="00336F92" w:rsidRPr="004943FA">
        <w:rPr>
          <w:szCs w:val="24"/>
          <w:lang w:val="en-GB"/>
        </w:rPr>
        <w:t xml:space="preserve"> e-mails including a link to the survey was sent to the CEOs, owners, or chairpersons of the board of SMEs. </w:t>
      </w:r>
      <w:r w:rsidR="005F5FAD" w:rsidRPr="004943FA">
        <w:rPr>
          <w:szCs w:val="24"/>
          <w:lang w:val="en-GB"/>
        </w:rPr>
        <w:t>A</w:t>
      </w:r>
      <w:r w:rsidR="00336F92" w:rsidRPr="004943FA">
        <w:rPr>
          <w:szCs w:val="24"/>
          <w:lang w:val="en-GB"/>
        </w:rPr>
        <w:t xml:space="preserve"> total of </w:t>
      </w:r>
      <w:r w:rsidR="006708E3" w:rsidRPr="004943FA">
        <w:rPr>
          <w:szCs w:val="24"/>
          <w:lang w:val="en-GB"/>
        </w:rPr>
        <w:t>421</w:t>
      </w:r>
      <w:r w:rsidR="00336F92" w:rsidRPr="004943FA">
        <w:rPr>
          <w:szCs w:val="24"/>
          <w:lang w:val="en-GB"/>
        </w:rPr>
        <w:t xml:space="preserve"> responses </w:t>
      </w:r>
      <w:r w:rsidR="00A116C6" w:rsidRPr="004943FA">
        <w:rPr>
          <w:szCs w:val="24"/>
          <w:lang w:val="en-GB"/>
        </w:rPr>
        <w:t>were</w:t>
      </w:r>
      <w:r w:rsidR="00DE6FB9" w:rsidRPr="004943FA">
        <w:rPr>
          <w:szCs w:val="24"/>
          <w:lang w:val="en-GB"/>
        </w:rPr>
        <w:t xml:space="preserve"> </w:t>
      </w:r>
      <w:r w:rsidR="00336F92" w:rsidRPr="004943FA">
        <w:rPr>
          <w:szCs w:val="24"/>
          <w:lang w:val="en-GB"/>
        </w:rPr>
        <w:t>received, resulting in a response rate of 1</w:t>
      </w:r>
      <w:r w:rsidR="005F5FAD" w:rsidRPr="004943FA">
        <w:rPr>
          <w:szCs w:val="24"/>
          <w:lang w:val="en-GB"/>
        </w:rPr>
        <w:t>1</w:t>
      </w:r>
      <w:r w:rsidR="00490C6D" w:rsidRPr="004943FA">
        <w:rPr>
          <w:szCs w:val="24"/>
          <w:lang w:val="en-GB"/>
        </w:rPr>
        <w:t>.</w:t>
      </w:r>
      <w:r w:rsidR="005240C0" w:rsidRPr="004943FA">
        <w:rPr>
          <w:szCs w:val="24"/>
          <w:lang w:val="en-GB"/>
        </w:rPr>
        <w:t>5</w:t>
      </w:r>
      <w:r w:rsidR="005F5FAD" w:rsidRPr="004943FA">
        <w:rPr>
          <w:szCs w:val="24"/>
          <w:lang w:val="en-GB"/>
        </w:rPr>
        <w:t xml:space="preserve"> </w:t>
      </w:r>
      <w:r w:rsidR="00336F92" w:rsidRPr="004943FA">
        <w:rPr>
          <w:szCs w:val="24"/>
          <w:lang w:val="en-GB"/>
        </w:rPr>
        <w:t>%. Th</w:t>
      </w:r>
      <w:r w:rsidR="006708E3" w:rsidRPr="004943FA">
        <w:rPr>
          <w:szCs w:val="24"/>
          <w:lang w:val="en-GB"/>
        </w:rPr>
        <w:t>e effective response rate was 52</w:t>
      </w:r>
      <w:r w:rsidR="005F5FAD" w:rsidRPr="004943FA">
        <w:rPr>
          <w:szCs w:val="24"/>
          <w:lang w:val="en-GB"/>
        </w:rPr>
        <w:t xml:space="preserve"> </w:t>
      </w:r>
      <w:r w:rsidR="00336F92" w:rsidRPr="004943FA">
        <w:rPr>
          <w:szCs w:val="24"/>
          <w:lang w:val="en-GB"/>
        </w:rPr>
        <w:t>% (calculated by comparing tho</w:t>
      </w:r>
      <w:r w:rsidR="00292DE6" w:rsidRPr="004943FA">
        <w:rPr>
          <w:szCs w:val="24"/>
          <w:lang w:val="en-GB"/>
        </w:rPr>
        <w:t>se who opened the survey link (N</w:t>
      </w:r>
      <w:r w:rsidR="00336F92" w:rsidRPr="004943FA">
        <w:rPr>
          <w:szCs w:val="24"/>
          <w:lang w:val="en-GB"/>
        </w:rPr>
        <w:t>=816</w:t>
      </w:r>
      <w:r w:rsidR="00292DE6" w:rsidRPr="004943FA">
        <w:rPr>
          <w:szCs w:val="24"/>
          <w:lang w:val="en-GB"/>
        </w:rPr>
        <w:t>)</w:t>
      </w:r>
      <w:r w:rsidR="00336F92" w:rsidRPr="004943FA">
        <w:rPr>
          <w:szCs w:val="24"/>
          <w:lang w:val="en-GB"/>
        </w:rPr>
        <w:t>, to those who filled in the survey</w:t>
      </w:r>
      <w:r w:rsidR="006708E3" w:rsidRPr="004943FA">
        <w:rPr>
          <w:szCs w:val="24"/>
          <w:lang w:val="en-GB"/>
        </w:rPr>
        <w:t xml:space="preserve"> (N=421</w:t>
      </w:r>
      <w:r w:rsidR="00292DE6" w:rsidRPr="004943FA">
        <w:rPr>
          <w:szCs w:val="24"/>
          <w:lang w:val="en-GB"/>
        </w:rPr>
        <w:t>)</w:t>
      </w:r>
      <w:r w:rsidR="00336F92" w:rsidRPr="004943FA">
        <w:rPr>
          <w:szCs w:val="24"/>
          <w:lang w:val="en-GB"/>
        </w:rPr>
        <w:t xml:space="preserve">. Over half of the respondents (61 %) were from firms employing </w:t>
      </w:r>
      <w:r w:rsidR="003810E3" w:rsidRPr="004943FA">
        <w:rPr>
          <w:szCs w:val="24"/>
          <w:lang w:val="en-GB"/>
        </w:rPr>
        <w:t>one or two</w:t>
      </w:r>
      <w:r w:rsidR="00336F92" w:rsidRPr="004943FA">
        <w:rPr>
          <w:szCs w:val="24"/>
          <w:lang w:val="en-GB"/>
        </w:rPr>
        <w:t xml:space="preserve"> people and </w:t>
      </w:r>
      <w:r w:rsidR="003810E3" w:rsidRPr="004943FA">
        <w:rPr>
          <w:szCs w:val="24"/>
          <w:lang w:val="en-GB"/>
        </w:rPr>
        <w:t xml:space="preserve">53 % operated </w:t>
      </w:r>
      <w:r w:rsidR="00336F92" w:rsidRPr="004943FA">
        <w:rPr>
          <w:szCs w:val="24"/>
          <w:lang w:val="en-GB"/>
        </w:rPr>
        <w:t>in the services sector</w:t>
      </w:r>
      <w:r w:rsidR="00947B96" w:rsidRPr="004943FA">
        <w:rPr>
          <w:szCs w:val="24"/>
          <w:lang w:val="en-GB"/>
        </w:rPr>
        <w:t>. The split between B2C (45.6 %) and B2B (45.</w:t>
      </w:r>
      <w:r w:rsidR="005240C0" w:rsidRPr="004943FA">
        <w:rPr>
          <w:szCs w:val="24"/>
          <w:lang w:val="en-GB"/>
        </w:rPr>
        <w:t>1</w:t>
      </w:r>
      <w:r w:rsidR="00336F92" w:rsidRPr="004943FA">
        <w:rPr>
          <w:szCs w:val="24"/>
          <w:lang w:val="en-GB"/>
        </w:rPr>
        <w:t xml:space="preserve"> %) was almost even (Table </w:t>
      </w:r>
      <w:r w:rsidR="001123C3" w:rsidRPr="004943FA">
        <w:rPr>
          <w:szCs w:val="24"/>
          <w:lang w:val="en-GB"/>
        </w:rPr>
        <w:t>2</w:t>
      </w:r>
      <w:r w:rsidR="00336F92" w:rsidRPr="004943FA">
        <w:rPr>
          <w:szCs w:val="24"/>
          <w:lang w:val="en-GB"/>
        </w:rPr>
        <w:t>).</w:t>
      </w:r>
    </w:p>
    <w:tbl>
      <w:tblPr>
        <w:tblW w:w="9247" w:type="dxa"/>
        <w:tblInd w:w="93" w:type="dxa"/>
        <w:tblLayout w:type="fixed"/>
        <w:tblCellMar>
          <w:left w:w="57" w:type="dxa"/>
          <w:right w:w="57" w:type="dxa"/>
        </w:tblCellMar>
        <w:tblLook w:val="04A0" w:firstRow="1" w:lastRow="0" w:firstColumn="1" w:lastColumn="0" w:noHBand="0" w:noVBand="1"/>
      </w:tblPr>
      <w:tblGrid>
        <w:gridCol w:w="1008"/>
        <w:gridCol w:w="992"/>
        <w:gridCol w:w="567"/>
        <w:gridCol w:w="869"/>
        <w:gridCol w:w="1541"/>
        <w:gridCol w:w="160"/>
        <w:gridCol w:w="443"/>
        <w:gridCol w:w="691"/>
        <w:gridCol w:w="1701"/>
        <w:gridCol w:w="283"/>
        <w:gridCol w:w="284"/>
        <w:gridCol w:w="708"/>
      </w:tblGrid>
      <w:tr w:rsidR="000041C7" w:rsidRPr="001C0A3D" w14:paraId="5B8B02EA" w14:textId="77777777" w:rsidTr="009F7E43">
        <w:trPr>
          <w:trHeight w:val="140"/>
        </w:trPr>
        <w:tc>
          <w:tcPr>
            <w:tcW w:w="9247" w:type="dxa"/>
            <w:gridSpan w:val="12"/>
            <w:tcBorders>
              <w:top w:val="single" w:sz="4" w:space="0" w:color="auto"/>
              <w:bottom w:val="single" w:sz="4" w:space="0" w:color="auto"/>
            </w:tcBorders>
            <w:shd w:val="clear" w:color="auto" w:fill="auto"/>
            <w:vAlign w:val="center"/>
          </w:tcPr>
          <w:p w14:paraId="2F0485BA" w14:textId="77777777" w:rsidR="000041C7" w:rsidRPr="00E32CAE" w:rsidRDefault="000041C7" w:rsidP="009F7E43">
            <w:pPr>
              <w:rPr>
                <w:rFonts w:eastAsia="Times New Roman"/>
                <w:bCs/>
                <w:sz w:val="20"/>
                <w:szCs w:val="20"/>
                <w:lang w:val="en-GB"/>
              </w:rPr>
            </w:pPr>
            <w:r w:rsidRPr="00E32CAE">
              <w:rPr>
                <w:rFonts w:eastAsia="Times New Roman"/>
                <w:bCs/>
                <w:sz w:val="20"/>
                <w:szCs w:val="20"/>
                <w:lang w:val="en-GB"/>
              </w:rPr>
              <w:t>Interviews in case companies</w:t>
            </w:r>
          </w:p>
        </w:tc>
      </w:tr>
      <w:tr w:rsidR="000041C7" w:rsidRPr="001C0A3D" w14:paraId="1B6BFB76" w14:textId="77777777" w:rsidTr="009F7E43">
        <w:trPr>
          <w:trHeight w:val="186"/>
        </w:trPr>
        <w:tc>
          <w:tcPr>
            <w:tcW w:w="1008" w:type="dxa"/>
            <w:tcBorders>
              <w:top w:val="single" w:sz="4" w:space="0" w:color="auto"/>
            </w:tcBorders>
            <w:shd w:val="clear" w:color="auto" w:fill="auto"/>
            <w:vAlign w:val="center"/>
            <w:hideMark/>
          </w:tcPr>
          <w:p w14:paraId="7EFBBCBF" w14:textId="77777777" w:rsidR="000041C7" w:rsidRPr="00E32CAE" w:rsidRDefault="000041C7" w:rsidP="009F7E43">
            <w:pPr>
              <w:rPr>
                <w:rFonts w:eastAsia="Times New Roman"/>
                <w:bCs/>
                <w:i/>
                <w:sz w:val="20"/>
                <w:szCs w:val="20"/>
                <w:lang w:val="en-GB"/>
              </w:rPr>
            </w:pPr>
            <w:r w:rsidRPr="00E32CAE">
              <w:rPr>
                <w:rFonts w:eastAsia="Times New Roman"/>
                <w:bCs/>
                <w:i/>
                <w:sz w:val="20"/>
                <w:szCs w:val="20"/>
                <w:lang w:val="en-GB"/>
              </w:rPr>
              <w:t>Company</w:t>
            </w:r>
            <w:r>
              <w:rPr>
                <w:rFonts w:eastAsia="Times New Roman"/>
                <w:bCs/>
                <w:i/>
                <w:sz w:val="20"/>
                <w:szCs w:val="20"/>
                <w:lang w:val="en-GB"/>
              </w:rPr>
              <w:t xml:space="preserve"> label</w:t>
            </w:r>
            <w:r w:rsidRPr="00E32CAE">
              <w:rPr>
                <w:rFonts w:eastAsia="Times New Roman"/>
                <w:bCs/>
                <w:i/>
                <w:sz w:val="20"/>
                <w:szCs w:val="20"/>
                <w:lang w:val="en-GB"/>
              </w:rPr>
              <w:t xml:space="preserve"> </w:t>
            </w:r>
          </w:p>
        </w:tc>
        <w:tc>
          <w:tcPr>
            <w:tcW w:w="3969" w:type="dxa"/>
            <w:gridSpan w:val="4"/>
            <w:tcBorders>
              <w:top w:val="single" w:sz="4" w:space="0" w:color="auto"/>
            </w:tcBorders>
            <w:shd w:val="clear" w:color="auto" w:fill="auto"/>
            <w:vAlign w:val="center"/>
            <w:hideMark/>
          </w:tcPr>
          <w:p w14:paraId="1A84E140" w14:textId="77777777" w:rsidR="000041C7" w:rsidRPr="00E32CAE" w:rsidRDefault="000041C7" w:rsidP="009F7E43">
            <w:pPr>
              <w:rPr>
                <w:rFonts w:eastAsia="Times New Roman"/>
                <w:bCs/>
                <w:i/>
                <w:sz w:val="20"/>
                <w:szCs w:val="20"/>
                <w:lang w:val="en-GB"/>
              </w:rPr>
            </w:pPr>
            <w:r w:rsidRPr="00E32CAE">
              <w:rPr>
                <w:rFonts w:eastAsia="Times New Roman"/>
                <w:bCs/>
                <w:i/>
                <w:sz w:val="20"/>
                <w:szCs w:val="20"/>
                <w:lang w:val="en-GB"/>
              </w:rPr>
              <w:t>Industry</w:t>
            </w:r>
            <w:r>
              <w:rPr>
                <w:rFonts w:eastAsia="Times New Roman"/>
                <w:bCs/>
                <w:i/>
                <w:sz w:val="20"/>
                <w:szCs w:val="20"/>
                <w:lang w:val="en-GB"/>
              </w:rPr>
              <w:t xml:space="preserve"> and number of employees (in parentheses)</w:t>
            </w:r>
            <w:r w:rsidRPr="00E32CAE">
              <w:rPr>
                <w:rFonts w:eastAsia="Times New Roman"/>
                <w:bCs/>
                <w:i/>
                <w:sz w:val="20"/>
                <w:szCs w:val="20"/>
                <w:lang w:val="en-GB"/>
              </w:rPr>
              <w:t xml:space="preserve"> </w:t>
            </w:r>
          </w:p>
        </w:tc>
        <w:tc>
          <w:tcPr>
            <w:tcW w:w="3278" w:type="dxa"/>
            <w:gridSpan w:val="5"/>
            <w:tcBorders>
              <w:top w:val="single" w:sz="4" w:space="0" w:color="auto"/>
            </w:tcBorders>
            <w:shd w:val="clear" w:color="auto" w:fill="auto"/>
            <w:vAlign w:val="center"/>
            <w:hideMark/>
          </w:tcPr>
          <w:p w14:paraId="76C22372" w14:textId="77777777" w:rsidR="000041C7" w:rsidRPr="00E32CAE" w:rsidRDefault="000041C7" w:rsidP="009F7E43">
            <w:pPr>
              <w:rPr>
                <w:rFonts w:eastAsia="Times New Roman"/>
                <w:bCs/>
                <w:i/>
                <w:sz w:val="20"/>
                <w:szCs w:val="20"/>
                <w:lang w:val="en-GB"/>
              </w:rPr>
            </w:pPr>
            <w:r w:rsidRPr="00E32CAE">
              <w:rPr>
                <w:rFonts w:eastAsia="Times New Roman"/>
                <w:bCs/>
                <w:i/>
                <w:sz w:val="20"/>
                <w:szCs w:val="20"/>
                <w:lang w:val="en-GB"/>
              </w:rPr>
              <w:t>Interviewed (age</w:t>
            </w:r>
            <w:r>
              <w:rPr>
                <w:rFonts w:eastAsia="Times New Roman"/>
                <w:bCs/>
                <w:i/>
                <w:sz w:val="20"/>
                <w:szCs w:val="20"/>
                <w:lang w:val="en-GB"/>
              </w:rPr>
              <w:t xml:space="preserve"> in parentheses</w:t>
            </w:r>
            <w:r w:rsidRPr="00E32CAE">
              <w:rPr>
                <w:rFonts w:eastAsia="Times New Roman"/>
                <w:bCs/>
                <w:i/>
                <w:sz w:val="20"/>
                <w:szCs w:val="20"/>
                <w:lang w:val="en-GB"/>
              </w:rPr>
              <w:t xml:space="preserve">) </w:t>
            </w:r>
          </w:p>
        </w:tc>
        <w:tc>
          <w:tcPr>
            <w:tcW w:w="992" w:type="dxa"/>
            <w:gridSpan w:val="2"/>
            <w:tcBorders>
              <w:top w:val="single" w:sz="4" w:space="0" w:color="auto"/>
            </w:tcBorders>
            <w:shd w:val="clear" w:color="auto" w:fill="auto"/>
            <w:vAlign w:val="center"/>
            <w:hideMark/>
          </w:tcPr>
          <w:p w14:paraId="10D6CC65" w14:textId="77777777" w:rsidR="000041C7" w:rsidRPr="00E32CAE" w:rsidRDefault="000041C7" w:rsidP="009F7E43">
            <w:pPr>
              <w:rPr>
                <w:rFonts w:eastAsia="Times New Roman"/>
                <w:bCs/>
                <w:i/>
                <w:sz w:val="20"/>
                <w:szCs w:val="20"/>
                <w:lang w:val="en-GB"/>
              </w:rPr>
            </w:pPr>
            <w:r>
              <w:rPr>
                <w:rFonts w:eastAsia="Times New Roman"/>
                <w:bCs/>
                <w:i/>
                <w:sz w:val="20"/>
                <w:szCs w:val="20"/>
                <w:lang w:val="en-GB"/>
              </w:rPr>
              <w:t>Interview duration</w:t>
            </w:r>
            <w:r w:rsidRPr="00E32CAE">
              <w:rPr>
                <w:rFonts w:eastAsia="Times New Roman"/>
                <w:bCs/>
                <w:i/>
                <w:sz w:val="20"/>
                <w:szCs w:val="20"/>
                <w:lang w:val="en-GB"/>
              </w:rPr>
              <w:t xml:space="preserve"> </w:t>
            </w:r>
          </w:p>
        </w:tc>
      </w:tr>
      <w:tr w:rsidR="000041C7" w:rsidRPr="001C0A3D" w14:paraId="1BE5234A" w14:textId="77777777" w:rsidTr="009F7E43">
        <w:trPr>
          <w:trHeight w:val="188"/>
        </w:trPr>
        <w:tc>
          <w:tcPr>
            <w:tcW w:w="1008" w:type="dxa"/>
            <w:shd w:val="clear" w:color="auto" w:fill="auto"/>
            <w:vAlign w:val="center"/>
            <w:hideMark/>
          </w:tcPr>
          <w:p w14:paraId="189A9D42"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A</w:t>
            </w:r>
          </w:p>
        </w:tc>
        <w:tc>
          <w:tcPr>
            <w:tcW w:w="3969" w:type="dxa"/>
            <w:gridSpan w:val="4"/>
            <w:shd w:val="clear" w:color="auto" w:fill="auto"/>
            <w:vAlign w:val="center"/>
            <w:hideMark/>
          </w:tcPr>
          <w:p w14:paraId="7E8FBA13"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IT, B2B </w:t>
            </w:r>
            <w:r>
              <w:rPr>
                <w:rFonts w:eastAsia="Times New Roman"/>
                <w:sz w:val="20"/>
                <w:szCs w:val="20"/>
                <w:lang w:val="en-GB"/>
              </w:rPr>
              <w:t>(9)</w:t>
            </w:r>
          </w:p>
        </w:tc>
        <w:tc>
          <w:tcPr>
            <w:tcW w:w="3278" w:type="dxa"/>
            <w:gridSpan w:val="5"/>
            <w:shd w:val="clear" w:color="auto" w:fill="auto"/>
            <w:vAlign w:val="center"/>
            <w:hideMark/>
          </w:tcPr>
          <w:p w14:paraId="6AE26795" w14:textId="77777777" w:rsidR="000041C7" w:rsidRPr="005D6048" w:rsidRDefault="000041C7" w:rsidP="009F7E43">
            <w:pPr>
              <w:rPr>
                <w:rFonts w:eastAsia="Times New Roman"/>
                <w:sz w:val="20"/>
                <w:szCs w:val="20"/>
                <w:lang w:val="en-GB"/>
              </w:rPr>
            </w:pPr>
            <w:r>
              <w:rPr>
                <w:rFonts w:eastAsia="Times New Roman"/>
                <w:sz w:val="20"/>
                <w:szCs w:val="20"/>
                <w:lang w:val="en-GB"/>
              </w:rPr>
              <w:t>CEO (35)</w:t>
            </w:r>
          </w:p>
        </w:tc>
        <w:tc>
          <w:tcPr>
            <w:tcW w:w="992" w:type="dxa"/>
            <w:gridSpan w:val="2"/>
            <w:shd w:val="clear" w:color="auto" w:fill="auto"/>
            <w:vAlign w:val="center"/>
            <w:hideMark/>
          </w:tcPr>
          <w:p w14:paraId="0AACA290"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118 min </w:t>
            </w:r>
          </w:p>
        </w:tc>
      </w:tr>
      <w:tr w:rsidR="000041C7" w:rsidRPr="001C0A3D" w14:paraId="5E95CF37" w14:textId="77777777" w:rsidTr="009F7E43">
        <w:trPr>
          <w:trHeight w:val="188"/>
        </w:trPr>
        <w:tc>
          <w:tcPr>
            <w:tcW w:w="1008" w:type="dxa"/>
            <w:shd w:val="clear" w:color="auto" w:fill="auto"/>
            <w:vAlign w:val="center"/>
            <w:hideMark/>
          </w:tcPr>
          <w:p w14:paraId="40879178"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lastRenderedPageBreak/>
              <w:t>B</w:t>
            </w:r>
          </w:p>
        </w:tc>
        <w:tc>
          <w:tcPr>
            <w:tcW w:w="3969" w:type="dxa"/>
            <w:gridSpan w:val="4"/>
            <w:shd w:val="clear" w:color="auto" w:fill="auto"/>
            <w:vAlign w:val="center"/>
            <w:hideMark/>
          </w:tcPr>
          <w:p w14:paraId="2BE47C4A"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Footwear importer, B2C </w:t>
            </w:r>
            <w:r>
              <w:rPr>
                <w:rFonts w:eastAsia="Times New Roman"/>
                <w:sz w:val="20"/>
                <w:szCs w:val="20"/>
                <w:lang w:val="en-GB"/>
              </w:rPr>
              <w:t>(5)</w:t>
            </w:r>
          </w:p>
        </w:tc>
        <w:tc>
          <w:tcPr>
            <w:tcW w:w="3278" w:type="dxa"/>
            <w:gridSpan w:val="5"/>
            <w:shd w:val="clear" w:color="auto" w:fill="auto"/>
            <w:vAlign w:val="center"/>
            <w:hideMark/>
          </w:tcPr>
          <w:p w14:paraId="7780F899" w14:textId="77777777" w:rsidR="000041C7" w:rsidRPr="005D6048" w:rsidRDefault="000041C7" w:rsidP="009F7E43">
            <w:pPr>
              <w:rPr>
                <w:rFonts w:eastAsia="Times New Roman"/>
                <w:sz w:val="20"/>
                <w:szCs w:val="20"/>
                <w:lang w:val="en-GB"/>
              </w:rPr>
            </w:pPr>
            <w:r>
              <w:rPr>
                <w:rFonts w:eastAsia="Times New Roman"/>
                <w:sz w:val="20"/>
                <w:szCs w:val="20"/>
                <w:lang w:val="en-GB"/>
              </w:rPr>
              <w:t>CEO (</w:t>
            </w:r>
            <w:r w:rsidRPr="005D6048">
              <w:rPr>
                <w:rFonts w:eastAsia="Times New Roman"/>
                <w:sz w:val="20"/>
                <w:szCs w:val="20"/>
                <w:lang w:val="en-GB"/>
              </w:rPr>
              <w:t>37</w:t>
            </w:r>
            <w:r>
              <w:rPr>
                <w:rFonts w:eastAsia="Times New Roman"/>
                <w:sz w:val="20"/>
                <w:szCs w:val="20"/>
                <w:lang w:val="en-GB"/>
              </w:rPr>
              <w:t>)</w:t>
            </w:r>
          </w:p>
        </w:tc>
        <w:tc>
          <w:tcPr>
            <w:tcW w:w="992" w:type="dxa"/>
            <w:gridSpan w:val="2"/>
            <w:shd w:val="clear" w:color="auto" w:fill="auto"/>
            <w:vAlign w:val="center"/>
            <w:hideMark/>
          </w:tcPr>
          <w:p w14:paraId="29CDFDFE"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145 min </w:t>
            </w:r>
          </w:p>
        </w:tc>
      </w:tr>
      <w:tr w:rsidR="000041C7" w:rsidRPr="001C0A3D" w14:paraId="1B0A1BCB" w14:textId="77777777" w:rsidTr="009F7E43">
        <w:trPr>
          <w:trHeight w:val="188"/>
        </w:trPr>
        <w:tc>
          <w:tcPr>
            <w:tcW w:w="1008" w:type="dxa"/>
            <w:shd w:val="clear" w:color="auto" w:fill="auto"/>
            <w:vAlign w:val="center"/>
            <w:hideMark/>
          </w:tcPr>
          <w:p w14:paraId="343B57EF"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C</w:t>
            </w:r>
          </w:p>
        </w:tc>
        <w:tc>
          <w:tcPr>
            <w:tcW w:w="3969" w:type="dxa"/>
            <w:gridSpan w:val="4"/>
            <w:shd w:val="clear" w:color="auto" w:fill="auto"/>
            <w:vAlign w:val="center"/>
            <w:hideMark/>
          </w:tcPr>
          <w:p w14:paraId="63A93554"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Fair and congress services, B2B and B2C </w:t>
            </w:r>
            <w:r>
              <w:rPr>
                <w:rFonts w:eastAsia="Times New Roman"/>
                <w:sz w:val="20"/>
                <w:szCs w:val="20"/>
                <w:lang w:val="en-GB"/>
              </w:rPr>
              <w:t>(90)</w:t>
            </w:r>
          </w:p>
        </w:tc>
        <w:tc>
          <w:tcPr>
            <w:tcW w:w="3278" w:type="dxa"/>
            <w:gridSpan w:val="5"/>
            <w:shd w:val="clear" w:color="auto" w:fill="auto"/>
            <w:vAlign w:val="center"/>
            <w:hideMark/>
          </w:tcPr>
          <w:p w14:paraId="6D6FB89F" w14:textId="77777777" w:rsidR="000041C7" w:rsidRPr="005D6048" w:rsidRDefault="000041C7" w:rsidP="009F7E43">
            <w:pPr>
              <w:rPr>
                <w:rFonts w:eastAsia="Times New Roman"/>
                <w:sz w:val="20"/>
                <w:szCs w:val="20"/>
                <w:lang w:val="en-GB"/>
              </w:rPr>
            </w:pPr>
            <w:r>
              <w:rPr>
                <w:rFonts w:eastAsia="Times New Roman"/>
                <w:sz w:val="20"/>
                <w:szCs w:val="20"/>
                <w:lang w:val="en-GB"/>
              </w:rPr>
              <w:t>CEO (</w:t>
            </w:r>
            <w:r w:rsidRPr="005D6048">
              <w:rPr>
                <w:rFonts w:eastAsia="Times New Roman"/>
                <w:sz w:val="20"/>
                <w:szCs w:val="20"/>
                <w:lang w:val="en-GB"/>
              </w:rPr>
              <w:t>56</w:t>
            </w:r>
            <w:r>
              <w:rPr>
                <w:rFonts w:eastAsia="Times New Roman"/>
                <w:sz w:val="20"/>
                <w:szCs w:val="20"/>
                <w:lang w:val="en-GB"/>
              </w:rPr>
              <w:t>)</w:t>
            </w:r>
          </w:p>
        </w:tc>
        <w:tc>
          <w:tcPr>
            <w:tcW w:w="992" w:type="dxa"/>
            <w:gridSpan w:val="2"/>
            <w:shd w:val="clear" w:color="auto" w:fill="auto"/>
            <w:vAlign w:val="center"/>
            <w:hideMark/>
          </w:tcPr>
          <w:p w14:paraId="720A952F"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111 min </w:t>
            </w:r>
          </w:p>
        </w:tc>
      </w:tr>
      <w:tr w:rsidR="000041C7" w:rsidRPr="001C0A3D" w14:paraId="31D7CC96" w14:textId="77777777" w:rsidTr="009F7E43">
        <w:trPr>
          <w:trHeight w:val="188"/>
        </w:trPr>
        <w:tc>
          <w:tcPr>
            <w:tcW w:w="1008" w:type="dxa"/>
            <w:shd w:val="clear" w:color="auto" w:fill="auto"/>
            <w:vAlign w:val="center"/>
            <w:hideMark/>
          </w:tcPr>
          <w:p w14:paraId="6DD90DFD"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D</w:t>
            </w:r>
          </w:p>
        </w:tc>
        <w:tc>
          <w:tcPr>
            <w:tcW w:w="3969" w:type="dxa"/>
            <w:gridSpan w:val="4"/>
            <w:shd w:val="clear" w:color="auto" w:fill="auto"/>
            <w:vAlign w:val="center"/>
            <w:hideMark/>
          </w:tcPr>
          <w:p w14:paraId="3AFA9B8C"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Printing materials, B2B </w:t>
            </w:r>
            <w:r>
              <w:rPr>
                <w:rFonts w:eastAsia="Times New Roman"/>
                <w:sz w:val="20"/>
                <w:szCs w:val="20"/>
                <w:lang w:val="en-GB"/>
              </w:rPr>
              <w:t>(13)</w:t>
            </w:r>
          </w:p>
        </w:tc>
        <w:tc>
          <w:tcPr>
            <w:tcW w:w="3278" w:type="dxa"/>
            <w:gridSpan w:val="5"/>
            <w:shd w:val="clear" w:color="auto" w:fill="auto"/>
            <w:vAlign w:val="center"/>
            <w:hideMark/>
          </w:tcPr>
          <w:p w14:paraId="3B2E0E6B" w14:textId="77777777" w:rsidR="000041C7" w:rsidRDefault="000041C7" w:rsidP="009F7E43">
            <w:pPr>
              <w:rPr>
                <w:rFonts w:eastAsia="Times New Roman"/>
                <w:sz w:val="20"/>
                <w:szCs w:val="20"/>
                <w:lang w:val="en-GB"/>
              </w:rPr>
            </w:pPr>
            <w:r w:rsidRPr="005D6048">
              <w:rPr>
                <w:rFonts w:eastAsia="Times New Roman"/>
                <w:sz w:val="20"/>
                <w:szCs w:val="20"/>
                <w:lang w:val="en-GB"/>
              </w:rPr>
              <w:t>Sales Manager</w:t>
            </w:r>
            <w:r>
              <w:rPr>
                <w:rFonts w:eastAsia="Times New Roman"/>
                <w:sz w:val="20"/>
                <w:szCs w:val="20"/>
                <w:lang w:val="en-GB"/>
              </w:rPr>
              <w:t xml:space="preserve"> (</w:t>
            </w:r>
            <w:r w:rsidRPr="005D6048">
              <w:rPr>
                <w:rFonts w:eastAsia="Times New Roman"/>
                <w:sz w:val="20"/>
                <w:szCs w:val="20"/>
                <w:lang w:val="en-GB"/>
              </w:rPr>
              <w:t>30</w:t>
            </w:r>
            <w:r>
              <w:rPr>
                <w:rFonts w:eastAsia="Times New Roman"/>
                <w:sz w:val="20"/>
                <w:szCs w:val="20"/>
                <w:lang w:val="en-GB"/>
              </w:rPr>
              <w:t>)</w:t>
            </w:r>
          </w:p>
          <w:p w14:paraId="70EC006D"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Key Account Manager</w:t>
            </w:r>
            <w:r>
              <w:rPr>
                <w:rFonts w:eastAsia="Times New Roman"/>
                <w:sz w:val="20"/>
                <w:szCs w:val="20"/>
                <w:lang w:val="en-GB"/>
              </w:rPr>
              <w:t xml:space="preserve"> (</w:t>
            </w:r>
            <w:r w:rsidRPr="005D6048">
              <w:rPr>
                <w:rFonts w:eastAsia="Times New Roman"/>
                <w:sz w:val="20"/>
                <w:szCs w:val="20"/>
                <w:lang w:val="en-GB"/>
              </w:rPr>
              <w:t>26</w:t>
            </w:r>
            <w:r>
              <w:rPr>
                <w:rFonts w:eastAsia="Times New Roman"/>
                <w:sz w:val="20"/>
                <w:szCs w:val="20"/>
                <w:lang w:val="en-GB"/>
              </w:rPr>
              <w:t>)</w:t>
            </w:r>
          </w:p>
        </w:tc>
        <w:tc>
          <w:tcPr>
            <w:tcW w:w="992" w:type="dxa"/>
            <w:gridSpan w:val="2"/>
            <w:shd w:val="clear" w:color="auto" w:fill="auto"/>
            <w:vAlign w:val="center"/>
            <w:hideMark/>
          </w:tcPr>
          <w:p w14:paraId="28D94278"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92 min </w:t>
            </w:r>
          </w:p>
        </w:tc>
      </w:tr>
      <w:tr w:rsidR="000041C7" w:rsidRPr="001C0A3D" w14:paraId="6BC09452" w14:textId="77777777" w:rsidTr="009F7E43">
        <w:trPr>
          <w:trHeight w:val="188"/>
        </w:trPr>
        <w:tc>
          <w:tcPr>
            <w:tcW w:w="1008" w:type="dxa"/>
            <w:shd w:val="clear" w:color="auto" w:fill="auto"/>
            <w:vAlign w:val="center"/>
            <w:hideMark/>
          </w:tcPr>
          <w:p w14:paraId="3ED06BE9"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E</w:t>
            </w:r>
          </w:p>
        </w:tc>
        <w:tc>
          <w:tcPr>
            <w:tcW w:w="3969" w:type="dxa"/>
            <w:gridSpan w:val="4"/>
            <w:shd w:val="clear" w:color="auto" w:fill="auto"/>
            <w:vAlign w:val="center"/>
            <w:hideMark/>
          </w:tcPr>
          <w:p w14:paraId="5CC8A62E"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Special construction materials, B2B </w:t>
            </w:r>
            <w:r>
              <w:rPr>
                <w:rFonts w:eastAsia="Times New Roman"/>
                <w:sz w:val="20"/>
                <w:szCs w:val="20"/>
                <w:lang w:val="en-GB"/>
              </w:rPr>
              <w:t>(40)</w:t>
            </w:r>
          </w:p>
        </w:tc>
        <w:tc>
          <w:tcPr>
            <w:tcW w:w="3278" w:type="dxa"/>
            <w:gridSpan w:val="5"/>
            <w:shd w:val="clear" w:color="auto" w:fill="auto"/>
            <w:vAlign w:val="center"/>
            <w:hideMark/>
          </w:tcPr>
          <w:p w14:paraId="189C1911" w14:textId="77777777" w:rsidR="000041C7" w:rsidRPr="005D6048" w:rsidRDefault="000041C7" w:rsidP="009F7E43">
            <w:pPr>
              <w:rPr>
                <w:rFonts w:eastAsia="Times New Roman"/>
                <w:sz w:val="20"/>
                <w:szCs w:val="20"/>
                <w:lang w:val="en-GB"/>
              </w:rPr>
            </w:pPr>
            <w:r>
              <w:rPr>
                <w:rFonts w:eastAsia="Times New Roman"/>
                <w:sz w:val="20"/>
                <w:szCs w:val="20"/>
                <w:lang w:val="en-GB"/>
              </w:rPr>
              <w:t>Marketing Manager (</w:t>
            </w:r>
            <w:r w:rsidRPr="005D6048">
              <w:rPr>
                <w:rFonts w:eastAsia="Times New Roman"/>
                <w:sz w:val="20"/>
                <w:szCs w:val="20"/>
                <w:lang w:val="en-GB"/>
              </w:rPr>
              <w:t>30</w:t>
            </w:r>
            <w:r>
              <w:rPr>
                <w:rFonts w:eastAsia="Times New Roman"/>
                <w:sz w:val="20"/>
                <w:szCs w:val="20"/>
                <w:lang w:val="en-GB"/>
              </w:rPr>
              <w:t>)</w:t>
            </w:r>
          </w:p>
        </w:tc>
        <w:tc>
          <w:tcPr>
            <w:tcW w:w="992" w:type="dxa"/>
            <w:gridSpan w:val="2"/>
            <w:shd w:val="clear" w:color="auto" w:fill="auto"/>
            <w:vAlign w:val="center"/>
            <w:hideMark/>
          </w:tcPr>
          <w:p w14:paraId="377A594C"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62 min </w:t>
            </w:r>
          </w:p>
        </w:tc>
      </w:tr>
      <w:tr w:rsidR="000041C7" w:rsidRPr="001C0A3D" w14:paraId="5CA2D655" w14:textId="77777777" w:rsidTr="009F7E43">
        <w:trPr>
          <w:trHeight w:val="188"/>
        </w:trPr>
        <w:tc>
          <w:tcPr>
            <w:tcW w:w="1008" w:type="dxa"/>
            <w:shd w:val="clear" w:color="auto" w:fill="auto"/>
            <w:vAlign w:val="center"/>
            <w:hideMark/>
          </w:tcPr>
          <w:p w14:paraId="5606F437"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F</w:t>
            </w:r>
          </w:p>
        </w:tc>
        <w:tc>
          <w:tcPr>
            <w:tcW w:w="3969" w:type="dxa"/>
            <w:gridSpan w:val="4"/>
            <w:shd w:val="clear" w:color="auto" w:fill="auto"/>
            <w:vAlign w:val="center"/>
            <w:hideMark/>
          </w:tcPr>
          <w:p w14:paraId="63D3C782"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Emission control equipment, B2B </w:t>
            </w:r>
            <w:r>
              <w:rPr>
                <w:rFonts w:eastAsia="Times New Roman"/>
                <w:sz w:val="20"/>
                <w:szCs w:val="20"/>
                <w:lang w:val="en-GB"/>
              </w:rPr>
              <w:t>(8)</w:t>
            </w:r>
          </w:p>
        </w:tc>
        <w:tc>
          <w:tcPr>
            <w:tcW w:w="3278" w:type="dxa"/>
            <w:gridSpan w:val="5"/>
            <w:shd w:val="clear" w:color="auto" w:fill="auto"/>
            <w:vAlign w:val="center"/>
            <w:hideMark/>
          </w:tcPr>
          <w:p w14:paraId="4E99A4C9" w14:textId="77777777" w:rsidR="000041C7" w:rsidRPr="005D6048" w:rsidRDefault="000041C7" w:rsidP="009F7E43">
            <w:pPr>
              <w:rPr>
                <w:rFonts w:eastAsia="Times New Roman"/>
                <w:sz w:val="20"/>
                <w:szCs w:val="20"/>
                <w:lang w:val="en-GB"/>
              </w:rPr>
            </w:pPr>
            <w:r>
              <w:rPr>
                <w:rFonts w:eastAsia="Times New Roman"/>
                <w:sz w:val="20"/>
                <w:szCs w:val="20"/>
                <w:lang w:val="en-GB"/>
              </w:rPr>
              <w:t>Marketing Manager (</w:t>
            </w:r>
            <w:r w:rsidRPr="005D6048">
              <w:rPr>
                <w:rFonts w:eastAsia="Times New Roman"/>
                <w:sz w:val="20"/>
                <w:szCs w:val="20"/>
                <w:lang w:val="en-GB"/>
              </w:rPr>
              <w:t>41</w:t>
            </w:r>
            <w:r>
              <w:rPr>
                <w:rFonts w:eastAsia="Times New Roman"/>
                <w:sz w:val="20"/>
                <w:szCs w:val="20"/>
                <w:lang w:val="en-GB"/>
              </w:rPr>
              <w:t>)</w:t>
            </w:r>
          </w:p>
        </w:tc>
        <w:tc>
          <w:tcPr>
            <w:tcW w:w="992" w:type="dxa"/>
            <w:gridSpan w:val="2"/>
            <w:shd w:val="clear" w:color="auto" w:fill="auto"/>
            <w:vAlign w:val="center"/>
            <w:hideMark/>
          </w:tcPr>
          <w:p w14:paraId="775395B2"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61 min </w:t>
            </w:r>
          </w:p>
        </w:tc>
      </w:tr>
      <w:tr w:rsidR="000041C7" w:rsidRPr="001C0A3D" w14:paraId="4BD7EFBD" w14:textId="77777777" w:rsidTr="009F7E43">
        <w:trPr>
          <w:trHeight w:val="188"/>
        </w:trPr>
        <w:tc>
          <w:tcPr>
            <w:tcW w:w="1008" w:type="dxa"/>
            <w:shd w:val="clear" w:color="auto" w:fill="auto"/>
            <w:vAlign w:val="center"/>
            <w:hideMark/>
          </w:tcPr>
          <w:p w14:paraId="6E0560B4"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G</w:t>
            </w:r>
          </w:p>
        </w:tc>
        <w:tc>
          <w:tcPr>
            <w:tcW w:w="3969" w:type="dxa"/>
            <w:gridSpan w:val="4"/>
            <w:shd w:val="clear" w:color="auto" w:fill="auto"/>
            <w:vAlign w:val="center"/>
            <w:hideMark/>
          </w:tcPr>
          <w:p w14:paraId="5F5BD3D2"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Heat water electricity, B2B and B2C </w:t>
            </w:r>
            <w:r>
              <w:rPr>
                <w:rFonts w:eastAsia="Times New Roman"/>
                <w:sz w:val="20"/>
                <w:szCs w:val="20"/>
                <w:lang w:val="en-GB"/>
              </w:rPr>
              <w:t>(250)</w:t>
            </w:r>
          </w:p>
        </w:tc>
        <w:tc>
          <w:tcPr>
            <w:tcW w:w="3278" w:type="dxa"/>
            <w:gridSpan w:val="5"/>
            <w:shd w:val="clear" w:color="auto" w:fill="auto"/>
            <w:vAlign w:val="center"/>
            <w:hideMark/>
          </w:tcPr>
          <w:p w14:paraId="60DA17FF"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Marketing </w:t>
            </w:r>
            <w:r>
              <w:rPr>
                <w:rFonts w:eastAsia="Times New Roman"/>
                <w:sz w:val="20"/>
                <w:szCs w:val="20"/>
                <w:lang w:val="en-GB"/>
              </w:rPr>
              <w:t>Manager (</w:t>
            </w:r>
            <w:r w:rsidRPr="005D6048">
              <w:rPr>
                <w:rFonts w:eastAsia="Times New Roman"/>
                <w:sz w:val="20"/>
                <w:szCs w:val="20"/>
                <w:lang w:val="en-GB"/>
              </w:rPr>
              <w:t>32</w:t>
            </w:r>
            <w:r>
              <w:rPr>
                <w:rFonts w:eastAsia="Times New Roman"/>
                <w:sz w:val="20"/>
                <w:szCs w:val="20"/>
                <w:lang w:val="en-GB"/>
              </w:rPr>
              <w:t>)</w:t>
            </w:r>
          </w:p>
        </w:tc>
        <w:tc>
          <w:tcPr>
            <w:tcW w:w="992" w:type="dxa"/>
            <w:gridSpan w:val="2"/>
            <w:shd w:val="clear" w:color="auto" w:fill="auto"/>
            <w:vAlign w:val="center"/>
            <w:hideMark/>
          </w:tcPr>
          <w:p w14:paraId="29D78361"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97 min </w:t>
            </w:r>
          </w:p>
        </w:tc>
      </w:tr>
      <w:tr w:rsidR="000041C7" w:rsidRPr="001C0A3D" w14:paraId="124F1EE3" w14:textId="77777777" w:rsidTr="009F7E43">
        <w:trPr>
          <w:trHeight w:val="188"/>
        </w:trPr>
        <w:tc>
          <w:tcPr>
            <w:tcW w:w="1008" w:type="dxa"/>
            <w:shd w:val="clear" w:color="auto" w:fill="auto"/>
            <w:vAlign w:val="center"/>
            <w:hideMark/>
          </w:tcPr>
          <w:p w14:paraId="3614F4C9"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H</w:t>
            </w:r>
          </w:p>
        </w:tc>
        <w:tc>
          <w:tcPr>
            <w:tcW w:w="3969" w:type="dxa"/>
            <w:gridSpan w:val="4"/>
            <w:shd w:val="clear" w:color="auto" w:fill="auto"/>
            <w:vAlign w:val="center"/>
            <w:hideMark/>
          </w:tcPr>
          <w:p w14:paraId="5CFF95AA"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Payment services, B2B </w:t>
            </w:r>
            <w:r>
              <w:rPr>
                <w:rFonts w:eastAsia="Times New Roman"/>
                <w:sz w:val="20"/>
                <w:szCs w:val="20"/>
                <w:lang w:val="en-GB"/>
              </w:rPr>
              <w:t>(40)</w:t>
            </w:r>
          </w:p>
        </w:tc>
        <w:tc>
          <w:tcPr>
            <w:tcW w:w="3278" w:type="dxa"/>
            <w:gridSpan w:val="5"/>
            <w:shd w:val="clear" w:color="auto" w:fill="auto"/>
            <w:vAlign w:val="center"/>
            <w:hideMark/>
          </w:tcPr>
          <w:p w14:paraId="541D8202" w14:textId="77777777" w:rsidR="000041C7" w:rsidRDefault="000041C7" w:rsidP="009F7E43">
            <w:pPr>
              <w:rPr>
                <w:rFonts w:eastAsia="Times New Roman"/>
                <w:sz w:val="20"/>
                <w:szCs w:val="20"/>
                <w:lang w:val="en-GB"/>
              </w:rPr>
            </w:pPr>
            <w:r>
              <w:rPr>
                <w:rFonts w:eastAsia="Times New Roman"/>
                <w:sz w:val="20"/>
                <w:szCs w:val="20"/>
                <w:lang w:val="en-GB"/>
              </w:rPr>
              <w:t>Export Manager (</w:t>
            </w:r>
            <w:r w:rsidRPr="005D6048">
              <w:rPr>
                <w:rFonts w:eastAsia="Times New Roman"/>
                <w:sz w:val="20"/>
                <w:szCs w:val="20"/>
                <w:lang w:val="en-GB"/>
              </w:rPr>
              <w:t>30</w:t>
            </w:r>
            <w:r>
              <w:rPr>
                <w:rFonts w:eastAsia="Times New Roman"/>
                <w:sz w:val="20"/>
                <w:szCs w:val="20"/>
                <w:lang w:val="en-GB"/>
              </w:rPr>
              <w:t>)</w:t>
            </w:r>
          </w:p>
          <w:p w14:paraId="0B116C1C" w14:textId="77777777" w:rsidR="000041C7" w:rsidRPr="005D6048" w:rsidRDefault="000041C7" w:rsidP="009F7E43">
            <w:pPr>
              <w:rPr>
                <w:rFonts w:eastAsia="Times New Roman"/>
                <w:sz w:val="20"/>
                <w:szCs w:val="20"/>
                <w:lang w:val="en-GB"/>
              </w:rPr>
            </w:pPr>
            <w:r>
              <w:rPr>
                <w:rFonts w:eastAsia="Times New Roman"/>
                <w:sz w:val="20"/>
                <w:szCs w:val="20"/>
                <w:lang w:val="en-GB"/>
              </w:rPr>
              <w:t>Marketing Producer (</w:t>
            </w:r>
            <w:r w:rsidRPr="005D6048">
              <w:rPr>
                <w:rFonts w:eastAsia="Times New Roman"/>
                <w:sz w:val="20"/>
                <w:szCs w:val="20"/>
                <w:lang w:val="en-GB"/>
              </w:rPr>
              <w:t>34</w:t>
            </w:r>
            <w:r>
              <w:rPr>
                <w:rFonts w:eastAsia="Times New Roman"/>
                <w:sz w:val="20"/>
                <w:szCs w:val="20"/>
                <w:lang w:val="en-GB"/>
              </w:rPr>
              <w:t>)</w:t>
            </w:r>
          </w:p>
        </w:tc>
        <w:tc>
          <w:tcPr>
            <w:tcW w:w="992" w:type="dxa"/>
            <w:gridSpan w:val="2"/>
            <w:shd w:val="clear" w:color="auto" w:fill="auto"/>
            <w:vAlign w:val="center"/>
            <w:hideMark/>
          </w:tcPr>
          <w:p w14:paraId="366D186F"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133 min </w:t>
            </w:r>
          </w:p>
        </w:tc>
      </w:tr>
      <w:tr w:rsidR="000041C7" w:rsidRPr="001C0A3D" w14:paraId="4A3F0DAE" w14:textId="77777777" w:rsidTr="009F7E43">
        <w:trPr>
          <w:trHeight w:val="188"/>
        </w:trPr>
        <w:tc>
          <w:tcPr>
            <w:tcW w:w="1008" w:type="dxa"/>
            <w:shd w:val="clear" w:color="auto" w:fill="auto"/>
            <w:vAlign w:val="center"/>
            <w:hideMark/>
          </w:tcPr>
          <w:p w14:paraId="0060A5AA"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I</w:t>
            </w:r>
          </w:p>
        </w:tc>
        <w:tc>
          <w:tcPr>
            <w:tcW w:w="3969" w:type="dxa"/>
            <w:gridSpan w:val="4"/>
            <w:shd w:val="clear" w:color="auto" w:fill="auto"/>
            <w:vAlign w:val="center"/>
            <w:hideMark/>
          </w:tcPr>
          <w:p w14:paraId="16C00AE8"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Wood manufacturer, B2B </w:t>
            </w:r>
            <w:r>
              <w:rPr>
                <w:rFonts w:eastAsia="Times New Roman"/>
                <w:sz w:val="20"/>
                <w:szCs w:val="20"/>
                <w:lang w:val="en-GB"/>
              </w:rPr>
              <w:t>(120)</w:t>
            </w:r>
          </w:p>
        </w:tc>
        <w:tc>
          <w:tcPr>
            <w:tcW w:w="3278" w:type="dxa"/>
            <w:gridSpan w:val="5"/>
            <w:shd w:val="clear" w:color="auto" w:fill="auto"/>
            <w:vAlign w:val="center"/>
            <w:hideMark/>
          </w:tcPr>
          <w:p w14:paraId="606F16D6" w14:textId="77777777" w:rsidR="000041C7" w:rsidRPr="005D6048" w:rsidRDefault="000041C7" w:rsidP="009F7E43">
            <w:pPr>
              <w:rPr>
                <w:rFonts w:eastAsia="Times New Roman"/>
                <w:sz w:val="20"/>
                <w:szCs w:val="20"/>
                <w:lang w:val="en-GB"/>
              </w:rPr>
            </w:pPr>
            <w:r>
              <w:rPr>
                <w:rFonts w:eastAsia="Times New Roman"/>
                <w:sz w:val="20"/>
                <w:szCs w:val="20"/>
                <w:lang w:val="en-GB"/>
              </w:rPr>
              <w:t>Marketing Manager (</w:t>
            </w:r>
            <w:r w:rsidRPr="005D6048">
              <w:rPr>
                <w:rFonts w:eastAsia="Times New Roman"/>
                <w:sz w:val="20"/>
                <w:szCs w:val="20"/>
                <w:lang w:val="en-GB"/>
              </w:rPr>
              <w:t>39</w:t>
            </w:r>
            <w:r>
              <w:rPr>
                <w:rFonts w:eastAsia="Times New Roman"/>
                <w:sz w:val="20"/>
                <w:szCs w:val="20"/>
                <w:lang w:val="en-GB"/>
              </w:rPr>
              <w:t>)</w:t>
            </w:r>
          </w:p>
        </w:tc>
        <w:tc>
          <w:tcPr>
            <w:tcW w:w="992" w:type="dxa"/>
            <w:gridSpan w:val="2"/>
            <w:shd w:val="clear" w:color="auto" w:fill="auto"/>
            <w:vAlign w:val="center"/>
            <w:hideMark/>
          </w:tcPr>
          <w:p w14:paraId="20CBEC90"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113 min </w:t>
            </w:r>
          </w:p>
        </w:tc>
      </w:tr>
      <w:tr w:rsidR="000041C7" w:rsidRPr="001C0A3D" w14:paraId="00C7B88F" w14:textId="77777777" w:rsidTr="009F7E43">
        <w:trPr>
          <w:trHeight w:val="188"/>
        </w:trPr>
        <w:tc>
          <w:tcPr>
            <w:tcW w:w="1008" w:type="dxa"/>
            <w:shd w:val="clear" w:color="auto" w:fill="auto"/>
            <w:vAlign w:val="center"/>
            <w:hideMark/>
          </w:tcPr>
          <w:p w14:paraId="6FFC9CFB"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J</w:t>
            </w:r>
          </w:p>
        </w:tc>
        <w:tc>
          <w:tcPr>
            <w:tcW w:w="3969" w:type="dxa"/>
            <w:gridSpan w:val="4"/>
            <w:shd w:val="clear" w:color="auto" w:fill="auto"/>
            <w:vAlign w:val="center"/>
            <w:hideMark/>
          </w:tcPr>
          <w:p w14:paraId="491F420B"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Bakery / Restaurant, B2C </w:t>
            </w:r>
            <w:r>
              <w:rPr>
                <w:rFonts w:eastAsia="Times New Roman"/>
                <w:sz w:val="20"/>
                <w:szCs w:val="20"/>
                <w:lang w:val="en-GB"/>
              </w:rPr>
              <w:t>(200)</w:t>
            </w:r>
          </w:p>
        </w:tc>
        <w:tc>
          <w:tcPr>
            <w:tcW w:w="3278" w:type="dxa"/>
            <w:gridSpan w:val="5"/>
            <w:shd w:val="clear" w:color="auto" w:fill="auto"/>
            <w:vAlign w:val="center"/>
            <w:hideMark/>
          </w:tcPr>
          <w:p w14:paraId="4F357963" w14:textId="77777777" w:rsidR="000041C7" w:rsidRPr="005D6048" w:rsidRDefault="000041C7" w:rsidP="009F7E43">
            <w:pPr>
              <w:rPr>
                <w:rFonts w:eastAsia="Times New Roman"/>
                <w:sz w:val="20"/>
                <w:szCs w:val="20"/>
                <w:lang w:val="en-GB"/>
              </w:rPr>
            </w:pPr>
            <w:r>
              <w:rPr>
                <w:rFonts w:eastAsia="Times New Roman"/>
                <w:sz w:val="20"/>
                <w:szCs w:val="20"/>
                <w:lang w:val="en-GB"/>
              </w:rPr>
              <w:t>Business Controller (</w:t>
            </w:r>
            <w:r w:rsidRPr="005D6048">
              <w:rPr>
                <w:rFonts w:eastAsia="Times New Roman"/>
                <w:sz w:val="20"/>
                <w:szCs w:val="20"/>
                <w:lang w:val="en-GB"/>
              </w:rPr>
              <w:t>45</w:t>
            </w:r>
            <w:r>
              <w:rPr>
                <w:rFonts w:eastAsia="Times New Roman"/>
                <w:sz w:val="20"/>
                <w:szCs w:val="20"/>
                <w:lang w:val="en-GB"/>
              </w:rPr>
              <w:t>)</w:t>
            </w:r>
          </w:p>
        </w:tc>
        <w:tc>
          <w:tcPr>
            <w:tcW w:w="992" w:type="dxa"/>
            <w:gridSpan w:val="2"/>
            <w:shd w:val="clear" w:color="auto" w:fill="auto"/>
            <w:vAlign w:val="center"/>
            <w:hideMark/>
          </w:tcPr>
          <w:p w14:paraId="517E9930"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84 min </w:t>
            </w:r>
          </w:p>
        </w:tc>
      </w:tr>
      <w:tr w:rsidR="000041C7" w:rsidRPr="001C0A3D" w14:paraId="67C536B4" w14:textId="77777777" w:rsidTr="009F7E43">
        <w:trPr>
          <w:trHeight w:val="188"/>
        </w:trPr>
        <w:tc>
          <w:tcPr>
            <w:tcW w:w="1008" w:type="dxa"/>
            <w:shd w:val="clear" w:color="auto" w:fill="auto"/>
            <w:vAlign w:val="center"/>
            <w:hideMark/>
          </w:tcPr>
          <w:p w14:paraId="08FFEB91"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K</w:t>
            </w:r>
          </w:p>
        </w:tc>
        <w:tc>
          <w:tcPr>
            <w:tcW w:w="3969" w:type="dxa"/>
            <w:gridSpan w:val="4"/>
            <w:shd w:val="clear" w:color="auto" w:fill="auto"/>
            <w:vAlign w:val="center"/>
            <w:hideMark/>
          </w:tcPr>
          <w:p w14:paraId="5CFCD432"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Restaurant, B2C </w:t>
            </w:r>
            <w:r>
              <w:rPr>
                <w:rFonts w:eastAsia="Times New Roman"/>
                <w:sz w:val="20"/>
                <w:szCs w:val="20"/>
                <w:lang w:val="en-GB"/>
              </w:rPr>
              <w:t>(40)</w:t>
            </w:r>
          </w:p>
        </w:tc>
        <w:tc>
          <w:tcPr>
            <w:tcW w:w="3278" w:type="dxa"/>
            <w:gridSpan w:val="5"/>
            <w:shd w:val="clear" w:color="auto" w:fill="auto"/>
            <w:vAlign w:val="center"/>
            <w:hideMark/>
          </w:tcPr>
          <w:p w14:paraId="6A65622F" w14:textId="77777777" w:rsidR="000041C7" w:rsidRPr="005D6048" w:rsidRDefault="000041C7" w:rsidP="009F7E43">
            <w:pPr>
              <w:rPr>
                <w:rFonts w:eastAsia="Times New Roman"/>
                <w:sz w:val="20"/>
                <w:szCs w:val="20"/>
                <w:lang w:val="en-GB"/>
              </w:rPr>
            </w:pPr>
            <w:r>
              <w:rPr>
                <w:rFonts w:eastAsia="Times New Roman"/>
                <w:sz w:val="20"/>
                <w:szCs w:val="20"/>
                <w:lang w:val="en-GB"/>
              </w:rPr>
              <w:t>CEO (</w:t>
            </w:r>
            <w:r w:rsidRPr="005D6048">
              <w:rPr>
                <w:rFonts w:eastAsia="Times New Roman"/>
                <w:sz w:val="20"/>
                <w:szCs w:val="20"/>
                <w:lang w:val="en-GB"/>
              </w:rPr>
              <w:t>59</w:t>
            </w:r>
            <w:r>
              <w:rPr>
                <w:rFonts w:eastAsia="Times New Roman"/>
                <w:sz w:val="20"/>
                <w:szCs w:val="20"/>
                <w:lang w:val="en-GB"/>
              </w:rPr>
              <w:t>)</w:t>
            </w:r>
          </w:p>
        </w:tc>
        <w:tc>
          <w:tcPr>
            <w:tcW w:w="992" w:type="dxa"/>
            <w:gridSpan w:val="2"/>
            <w:shd w:val="clear" w:color="auto" w:fill="auto"/>
            <w:vAlign w:val="center"/>
            <w:hideMark/>
          </w:tcPr>
          <w:p w14:paraId="4E748954"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 xml:space="preserve">118 min </w:t>
            </w:r>
          </w:p>
        </w:tc>
      </w:tr>
      <w:tr w:rsidR="000041C7" w:rsidRPr="001C0A3D" w14:paraId="3827E291" w14:textId="77777777" w:rsidTr="009F7E43">
        <w:trPr>
          <w:trHeight w:val="204"/>
        </w:trPr>
        <w:tc>
          <w:tcPr>
            <w:tcW w:w="1008" w:type="dxa"/>
            <w:shd w:val="clear" w:color="auto" w:fill="auto"/>
            <w:noWrap/>
            <w:vAlign w:val="center"/>
            <w:hideMark/>
          </w:tcPr>
          <w:p w14:paraId="13D07368"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L</w:t>
            </w:r>
          </w:p>
        </w:tc>
        <w:tc>
          <w:tcPr>
            <w:tcW w:w="3969" w:type="dxa"/>
            <w:gridSpan w:val="4"/>
            <w:shd w:val="clear" w:color="auto" w:fill="auto"/>
            <w:vAlign w:val="center"/>
            <w:hideMark/>
          </w:tcPr>
          <w:p w14:paraId="3EE8125B"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Caravan and Cars, B2C and B2B</w:t>
            </w:r>
            <w:r>
              <w:rPr>
                <w:rFonts w:eastAsia="Times New Roman"/>
                <w:sz w:val="20"/>
                <w:szCs w:val="20"/>
                <w:lang w:val="en-GB"/>
              </w:rPr>
              <w:t xml:space="preserve"> (20)</w:t>
            </w:r>
          </w:p>
        </w:tc>
        <w:tc>
          <w:tcPr>
            <w:tcW w:w="3278" w:type="dxa"/>
            <w:gridSpan w:val="5"/>
            <w:shd w:val="clear" w:color="auto" w:fill="auto"/>
            <w:noWrap/>
            <w:vAlign w:val="center"/>
            <w:hideMark/>
          </w:tcPr>
          <w:p w14:paraId="68150206" w14:textId="77777777" w:rsidR="000041C7" w:rsidRPr="005D6048" w:rsidRDefault="000041C7" w:rsidP="009F7E43">
            <w:pPr>
              <w:rPr>
                <w:rFonts w:eastAsia="Times New Roman"/>
                <w:sz w:val="20"/>
                <w:szCs w:val="20"/>
                <w:lang w:val="en-GB"/>
              </w:rPr>
            </w:pPr>
            <w:r>
              <w:rPr>
                <w:rFonts w:eastAsia="Times New Roman"/>
                <w:sz w:val="20"/>
                <w:szCs w:val="20"/>
                <w:lang w:val="en-GB"/>
              </w:rPr>
              <w:t>CEO (</w:t>
            </w:r>
            <w:r w:rsidRPr="005D6048">
              <w:rPr>
                <w:rFonts w:eastAsia="Times New Roman"/>
                <w:sz w:val="20"/>
                <w:szCs w:val="20"/>
                <w:lang w:val="en-GB"/>
              </w:rPr>
              <w:t>35</w:t>
            </w:r>
            <w:r>
              <w:rPr>
                <w:rFonts w:eastAsia="Times New Roman"/>
                <w:sz w:val="20"/>
                <w:szCs w:val="20"/>
                <w:lang w:val="en-GB"/>
              </w:rPr>
              <w:t>)</w:t>
            </w:r>
          </w:p>
        </w:tc>
        <w:tc>
          <w:tcPr>
            <w:tcW w:w="992" w:type="dxa"/>
            <w:gridSpan w:val="2"/>
            <w:shd w:val="clear" w:color="auto" w:fill="auto"/>
            <w:noWrap/>
            <w:vAlign w:val="center"/>
            <w:hideMark/>
          </w:tcPr>
          <w:p w14:paraId="08FB9FA3"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92 min</w:t>
            </w:r>
          </w:p>
        </w:tc>
      </w:tr>
      <w:tr w:rsidR="000041C7" w:rsidRPr="001C0A3D" w14:paraId="380E729F" w14:textId="77777777" w:rsidTr="009F7E43">
        <w:trPr>
          <w:trHeight w:val="247"/>
        </w:trPr>
        <w:tc>
          <w:tcPr>
            <w:tcW w:w="1008" w:type="dxa"/>
            <w:tcBorders>
              <w:bottom w:val="single" w:sz="4" w:space="0" w:color="auto"/>
            </w:tcBorders>
            <w:shd w:val="clear" w:color="auto" w:fill="auto"/>
            <w:noWrap/>
            <w:vAlign w:val="center"/>
            <w:hideMark/>
          </w:tcPr>
          <w:p w14:paraId="6D2BB0E9" w14:textId="77777777" w:rsidR="000041C7" w:rsidRPr="005D6048" w:rsidRDefault="000041C7" w:rsidP="009F7E43">
            <w:pPr>
              <w:jc w:val="center"/>
              <w:rPr>
                <w:rFonts w:eastAsia="Times New Roman"/>
                <w:sz w:val="20"/>
                <w:szCs w:val="20"/>
                <w:lang w:val="en-GB"/>
              </w:rPr>
            </w:pPr>
            <w:r w:rsidRPr="005D6048">
              <w:rPr>
                <w:rFonts w:eastAsia="Times New Roman"/>
                <w:sz w:val="20"/>
                <w:szCs w:val="20"/>
                <w:lang w:val="en-GB"/>
              </w:rPr>
              <w:t>M</w:t>
            </w:r>
          </w:p>
        </w:tc>
        <w:tc>
          <w:tcPr>
            <w:tcW w:w="3969" w:type="dxa"/>
            <w:gridSpan w:val="4"/>
            <w:tcBorders>
              <w:bottom w:val="single" w:sz="4" w:space="0" w:color="auto"/>
            </w:tcBorders>
            <w:shd w:val="clear" w:color="auto" w:fill="auto"/>
            <w:noWrap/>
            <w:vAlign w:val="center"/>
            <w:hideMark/>
          </w:tcPr>
          <w:p w14:paraId="402ECB7D"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Measuring equipment, B2B</w:t>
            </w:r>
            <w:r>
              <w:rPr>
                <w:rFonts w:eastAsia="Times New Roman"/>
                <w:sz w:val="20"/>
                <w:szCs w:val="20"/>
                <w:lang w:val="en-GB"/>
              </w:rPr>
              <w:t xml:space="preserve"> (72)</w:t>
            </w:r>
          </w:p>
        </w:tc>
        <w:tc>
          <w:tcPr>
            <w:tcW w:w="3278" w:type="dxa"/>
            <w:gridSpan w:val="5"/>
            <w:tcBorders>
              <w:bottom w:val="single" w:sz="4" w:space="0" w:color="auto"/>
            </w:tcBorders>
            <w:shd w:val="clear" w:color="auto" w:fill="auto"/>
            <w:vAlign w:val="center"/>
            <w:hideMark/>
          </w:tcPr>
          <w:p w14:paraId="5E41432A" w14:textId="77777777" w:rsidR="000041C7" w:rsidRDefault="000041C7" w:rsidP="009F7E43">
            <w:pPr>
              <w:rPr>
                <w:rFonts w:eastAsia="Times New Roman"/>
                <w:sz w:val="20"/>
                <w:szCs w:val="20"/>
                <w:lang w:val="en-GB"/>
              </w:rPr>
            </w:pPr>
            <w:r w:rsidRPr="005D6048">
              <w:rPr>
                <w:rFonts w:eastAsia="Times New Roman"/>
                <w:sz w:val="20"/>
                <w:szCs w:val="20"/>
                <w:lang w:val="en-GB"/>
              </w:rPr>
              <w:t>Marketing Manager</w:t>
            </w:r>
            <w:r>
              <w:rPr>
                <w:rFonts w:eastAsia="Times New Roman"/>
                <w:sz w:val="20"/>
                <w:szCs w:val="20"/>
                <w:lang w:val="en-GB"/>
              </w:rPr>
              <w:t xml:space="preserve"> (</w:t>
            </w:r>
            <w:r w:rsidRPr="005D6048">
              <w:rPr>
                <w:rFonts w:eastAsia="Times New Roman"/>
                <w:sz w:val="20"/>
                <w:szCs w:val="20"/>
                <w:lang w:val="en-GB"/>
              </w:rPr>
              <w:t>44</w:t>
            </w:r>
            <w:r>
              <w:rPr>
                <w:rFonts w:eastAsia="Times New Roman"/>
                <w:sz w:val="20"/>
                <w:szCs w:val="20"/>
                <w:lang w:val="en-GB"/>
              </w:rPr>
              <w:t>)</w:t>
            </w:r>
          </w:p>
          <w:p w14:paraId="08BA8A69" w14:textId="77777777" w:rsidR="000041C7" w:rsidRPr="005D6048" w:rsidRDefault="000041C7" w:rsidP="009F7E43">
            <w:pPr>
              <w:rPr>
                <w:rFonts w:eastAsia="Times New Roman"/>
                <w:sz w:val="20"/>
                <w:szCs w:val="20"/>
                <w:lang w:val="en-GB"/>
              </w:rPr>
            </w:pPr>
            <w:r>
              <w:rPr>
                <w:rFonts w:eastAsia="Times New Roman"/>
                <w:sz w:val="20"/>
                <w:szCs w:val="20"/>
                <w:lang w:val="en-GB"/>
              </w:rPr>
              <w:t>Sales Manager (</w:t>
            </w:r>
            <w:r w:rsidRPr="005D6048">
              <w:rPr>
                <w:rFonts w:eastAsia="Times New Roman"/>
                <w:sz w:val="20"/>
                <w:szCs w:val="20"/>
                <w:lang w:val="en-GB"/>
              </w:rPr>
              <w:t>56</w:t>
            </w:r>
            <w:r>
              <w:rPr>
                <w:rFonts w:eastAsia="Times New Roman"/>
                <w:sz w:val="20"/>
                <w:szCs w:val="20"/>
                <w:lang w:val="en-GB"/>
              </w:rPr>
              <w:t>)</w:t>
            </w:r>
          </w:p>
        </w:tc>
        <w:tc>
          <w:tcPr>
            <w:tcW w:w="992" w:type="dxa"/>
            <w:gridSpan w:val="2"/>
            <w:tcBorders>
              <w:bottom w:val="single" w:sz="4" w:space="0" w:color="auto"/>
            </w:tcBorders>
            <w:shd w:val="clear" w:color="auto" w:fill="auto"/>
            <w:noWrap/>
            <w:vAlign w:val="center"/>
            <w:hideMark/>
          </w:tcPr>
          <w:p w14:paraId="775CA40D" w14:textId="77777777" w:rsidR="000041C7" w:rsidRPr="005D6048" w:rsidRDefault="000041C7" w:rsidP="009F7E43">
            <w:pPr>
              <w:rPr>
                <w:rFonts w:eastAsia="Times New Roman"/>
                <w:sz w:val="20"/>
                <w:szCs w:val="20"/>
                <w:lang w:val="en-GB"/>
              </w:rPr>
            </w:pPr>
            <w:r w:rsidRPr="005D6048">
              <w:rPr>
                <w:rFonts w:eastAsia="Times New Roman"/>
                <w:sz w:val="20"/>
                <w:szCs w:val="20"/>
                <w:lang w:val="en-GB"/>
              </w:rPr>
              <w:t>59 min</w:t>
            </w:r>
          </w:p>
        </w:tc>
      </w:tr>
      <w:tr w:rsidR="000041C7" w:rsidRPr="001C0A3D" w14:paraId="22225D97" w14:textId="77777777" w:rsidTr="009F7E43">
        <w:trPr>
          <w:trHeight w:val="58"/>
        </w:trPr>
        <w:tc>
          <w:tcPr>
            <w:tcW w:w="9247" w:type="dxa"/>
            <w:gridSpan w:val="12"/>
            <w:tcBorders>
              <w:top w:val="single" w:sz="4" w:space="0" w:color="auto"/>
              <w:bottom w:val="single" w:sz="4" w:space="0" w:color="auto"/>
            </w:tcBorders>
            <w:shd w:val="clear" w:color="auto" w:fill="auto"/>
            <w:noWrap/>
            <w:vAlign w:val="center"/>
          </w:tcPr>
          <w:p w14:paraId="1D5006D2" w14:textId="77777777" w:rsidR="000041C7" w:rsidRPr="003C22F5" w:rsidRDefault="000041C7" w:rsidP="009F7E43">
            <w:pPr>
              <w:rPr>
                <w:rFonts w:eastAsia="Times New Roman"/>
                <w:sz w:val="20"/>
                <w:szCs w:val="20"/>
                <w:lang w:val="en-GB"/>
              </w:rPr>
            </w:pPr>
            <w:r w:rsidRPr="003C22F5">
              <w:rPr>
                <w:rFonts w:eastAsia="Times New Roman"/>
                <w:sz w:val="20"/>
                <w:szCs w:val="20"/>
                <w:lang w:val="en-GB"/>
              </w:rPr>
              <w:t>Sample characteristics</w:t>
            </w:r>
          </w:p>
        </w:tc>
      </w:tr>
      <w:tr w:rsidR="000041C7" w:rsidRPr="001C0A3D" w14:paraId="2F8FA348" w14:textId="77777777" w:rsidTr="009F7E43">
        <w:trPr>
          <w:trHeight w:val="375"/>
        </w:trPr>
        <w:tc>
          <w:tcPr>
            <w:tcW w:w="2000" w:type="dxa"/>
            <w:gridSpan w:val="2"/>
            <w:tcBorders>
              <w:top w:val="single" w:sz="4" w:space="0" w:color="auto"/>
            </w:tcBorders>
            <w:shd w:val="clear" w:color="auto" w:fill="auto"/>
            <w:vAlign w:val="center"/>
            <w:hideMark/>
          </w:tcPr>
          <w:p w14:paraId="1B6D1F48" w14:textId="77777777" w:rsidR="000041C7" w:rsidRPr="00E32CAE" w:rsidRDefault="000041C7" w:rsidP="009F7E43">
            <w:pPr>
              <w:ind w:left="87" w:hanging="87"/>
              <w:rPr>
                <w:rFonts w:eastAsia="Times New Roman"/>
                <w:bCs/>
                <w:i/>
                <w:sz w:val="20"/>
                <w:szCs w:val="20"/>
                <w:lang w:val="en-GB" w:eastAsia="fi-FI"/>
              </w:rPr>
            </w:pPr>
            <w:r w:rsidRPr="00E32CAE">
              <w:rPr>
                <w:rFonts w:eastAsia="Times New Roman"/>
                <w:bCs/>
                <w:i/>
                <w:sz w:val="20"/>
                <w:szCs w:val="20"/>
                <w:lang w:val="en-GB" w:eastAsia="fi-FI"/>
              </w:rPr>
              <w:t>Industry</w:t>
            </w:r>
          </w:p>
        </w:tc>
        <w:tc>
          <w:tcPr>
            <w:tcW w:w="567" w:type="dxa"/>
            <w:tcBorders>
              <w:top w:val="single" w:sz="4" w:space="0" w:color="auto"/>
            </w:tcBorders>
            <w:shd w:val="clear" w:color="auto" w:fill="auto"/>
            <w:vAlign w:val="center"/>
            <w:hideMark/>
          </w:tcPr>
          <w:p w14:paraId="4455D430" w14:textId="77777777" w:rsidR="000041C7" w:rsidRPr="005D6048" w:rsidRDefault="000041C7" w:rsidP="009F7E43">
            <w:pPr>
              <w:jc w:val="center"/>
              <w:rPr>
                <w:rFonts w:eastAsia="Times New Roman"/>
                <w:i/>
                <w:iCs/>
                <w:sz w:val="20"/>
                <w:szCs w:val="20"/>
                <w:lang w:val="en-GB" w:eastAsia="fi-FI"/>
              </w:rPr>
            </w:pPr>
            <w:r w:rsidRPr="005D6048">
              <w:rPr>
                <w:rFonts w:eastAsia="Times New Roman"/>
                <w:i/>
                <w:iCs/>
                <w:sz w:val="20"/>
                <w:szCs w:val="20"/>
                <w:lang w:val="en-GB" w:eastAsia="fi-FI"/>
              </w:rPr>
              <w:t>N</w:t>
            </w:r>
          </w:p>
        </w:tc>
        <w:tc>
          <w:tcPr>
            <w:tcW w:w="869" w:type="dxa"/>
            <w:tcBorders>
              <w:top w:val="single" w:sz="4" w:space="0" w:color="auto"/>
            </w:tcBorders>
            <w:shd w:val="clear" w:color="auto" w:fill="auto"/>
            <w:vAlign w:val="center"/>
            <w:hideMark/>
          </w:tcPr>
          <w:p w14:paraId="2BBA16C5" w14:textId="77777777" w:rsidR="000041C7" w:rsidRPr="005D6048" w:rsidRDefault="000041C7" w:rsidP="009F7E43">
            <w:pPr>
              <w:jc w:val="center"/>
              <w:rPr>
                <w:rFonts w:eastAsia="Times New Roman"/>
                <w:sz w:val="20"/>
                <w:szCs w:val="20"/>
                <w:vertAlign w:val="superscript"/>
                <w:lang w:val="en-GB" w:eastAsia="fi-FI"/>
              </w:rPr>
            </w:pPr>
            <w:r w:rsidRPr="005D6048">
              <w:rPr>
                <w:rFonts w:eastAsia="Times New Roman"/>
                <w:sz w:val="20"/>
                <w:szCs w:val="20"/>
                <w:lang w:val="en-GB" w:eastAsia="fi-FI"/>
              </w:rPr>
              <w:t>%</w:t>
            </w:r>
          </w:p>
        </w:tc>
        <w:tc>
          <w:tcPr>
            <w:tcW w:w="1701" w:type="dxa"/>
            <w:gridSpan w:val="2"/>
            <w:tcBorders>
              <w:top w:val="single" w:sz="4" w:space="0" w:color="auto"/>
            </w:tcBorders>
            <w:shd w:val="clear" w:color="auto" w:fill="auto"/>
            <w:vAlign w:val="center"/>
            <w:hideMark/>
          </w:tcPr>
          <w:p w14:paraId="1D085B89" w14:textId="77777777" w:rsidR="000041C7" w:rsidRPr="00E32CAE" w:rsidRDefault="000041C7" w:rsidP="009F7E43">
            <w:pPr>
              <w:rPr>
                <w:rFonts w:eastAsia="Times New Roman"/>
                <w:bCs/>
                <w:i/>
                <w:sz w:val="20"/>
                <w:szCs w:val="20"/>
                <w:lang w:val="en-GB" w:eastAsia="fi-FI"/>
              </w:rPr>
            </w:pPr>
            <w:r w:rsidRPr="00E32CAE">
              <w:rPr>
                <w:rFonts w:eastAsia="Times New Roman"/>
                <w:bCs/>
                <w:i/>
                <w:sz w:val="20"/>
                <w:szCs w:val="20"/>
                <w:lang w:val="en-GB" w:eastAsia="fi-FI"/>
              </w:rPr>
              <w:t>Customers</w:t>
            </w:r>
          </w:p>
        </w:tc>
        <w:tc>
          <w:tcPr>
            <w:tcW w:w="443" w:type="dxa"/>
            <w:tcBorders>
              <w:top w:val="single" w:sz="4" w:space="0" w:color="auto"/>
            </w:tcBorders>
            <w:shd w:val="clear" w:color="auto" w:fill="auto"/>
            <w:vAlign w:val="center"/>
            <w:hideMark/>
          </w:tcPr>
          <w:p w14:paraId="64AC53AF" w14:textId="77777777" w:rsidR="000041C7" w:rsidRPr="005D6048" w:rsidRDefault="000041C7" w:rsidP="009F7E43">
            <w:pPr>
              <w:jc w:val="center"/>
              <w:rPr>
                <w:rFonts w:eastAsia="Times New Roman"/>
                <w:i/>
                <w:iCs/>
                <w:sz w:val="20"/>
                <w:szCs w:val="20"/>
                <w:lang w:val="en-GB" w:eastAsia="fi-FI"/>
              </w:rPr>
            </w:pPr>
            <w:r w:rsidRPr="005D6048">
              <w:rPr>
                <w:rFonts w:eastAsia="Times New Roman"/>
                <w:i/>
                <w:iCs/>
                <w:sz w:val="20"/>
                <w:szCs w:val="20"/>
                <w:lang w:val="en-GB" w:eastAsia="fi-FI"/>
              </w:rPr>
              <w:t>N</w:t>
            </w:r>
          </w:p>
        </w:tc>
        <w:tc>
          <w:tcPr>
            <w:tcW w:w="691" w:type="dxa"/>
            <w:tcBorders>
              <w:top w:val="single" w:sz="4" w:space="0" w:color="auto"/>
            </w:tcBorders>
            <w:shd w:val="clear" w:color="auto" w:fill="auto"/>
            <w:vAlign w:val="center"/>
            <w:hideMark/>
          </w:tcPr>
          <w:p w14:paraId="42135444" w14:textId="77777777" w:rsidR="000041C7" w:rsidRPr="005D6048" w:rsidRDefault="000041C7" w:rsidP="009F7E43">
            <w:pPr>
              <w:jc w:val="center"/>
              <w:rPr>
                <w:rFonts w:eastAsia="Times New Roman"/>
                <w:sz w:val="20"/>
                <w:szCs w:val="20"/>
                <w:vertAlign w:val="superscript"/>
                <w:lang w:val="en-GB" w:eastAsia="fi-FI"/>
              </w:rPr>
            </w:pPr>
            <w:r w:rsidRPr="005D6048">
              <w:rPr>
                <w:rFonts w:eastAsia="Times New Roman"/>
                <w:sz w:val="20"/>
                <w:szCs w:val="20"/>
                <w:lang w:val="en-GB" w:eastAsia="fi-FI"/>
              </w:rPr>
              <w:t>%</w:t>
            </w:r>
            <w:r>
              <w:rPr>
                <w:rFonts w:eastAsia="Times New Roman"/>
                <w:sz w:val="20"/>
                <w:szCs w:val="20"/>
                <w:vertAlign w:val="superscript"/>
                <w:lang w:val="en-GB" w:eastAsia="fi-FI"/>
              </w:rPr>
              <w:t xml:space="preserve"> </w:t>
            </w:r>
            <w:proofErr w:type="gramStart"/>
            <w:r>
              <w:rPr>
                <w:rFonts w:eastAsia="Times New Roman"/>
                <w:sz w:val="20"/>
                <w:szCs w:val="20"/>
                <w:vertAlign w:val="superscript"/>
                <w:lang w:val="en-GB" w:eastAsia="fi-FI"/>
              </w:rPr>
              <w:t>a</w:t>
            </w:r>
            <w:proofErr w:type="gramEnd"/>
          </w:p>
        </w:tc>
        <w:tc>
          <w:tcPr>
            <w:tcW w:w="1701" w:type="dxa"/>
            <w:tcBorders>
              <w:top w:val="single" w:sz="4" w:space="0" w:color="auto"/>
            </w:tcBorders>
            <w:shd w:val="clear" w:color="auto" w:fill="auto"/>
            <w:vAlign w:val="center"/>
            <w:hideMark/>
          </w:tcPr>
          <w:p w14:paraId="7A94798F" w14:textId="77777777" w:rsidR="000041C7" w:rsidRPr="00E32CAE" w:rsidRDefault="000041C7" w:rsidP="009F7E43">
            <w:pPr>
              <w:rPr>
                <w:rFonts w:eastAsia="Times New Roman"/>
                <w:bCs/>
                <w:i/>
                <w:sz w:val="20"/>
                <w:szCs w:val="20"/>
                <w:lang w:val="en-GB" w:eastAsia="fi-FI"/>
              </w:rPr>
            </w:pPr>
            <w:r w:rsidRPr="00E32CAE">
              <w:rPr>
                <w:rFonts w:eastAsia="Times New Roman"/>
                <w:bCs/>
                <w:i/>
                <w:sz w:val="20"/>
                <w:szCs w:val="20"/>
                <w:lang w:val="en-GB" w:eastAsia="fi-FI"/>
              </w:rPr>
              <w:t>Size</w:t>
            </w:r>
            <w:r>
              <w:rPr>
                <w:rFonts w:eastAsia="Times New Roman"/>
                <w:bCs/>
                <w:sz w:val="20"/>
                <w:szCs w:val="20"/>
                <w:lang w:val="en-GB" w:eastAsia="fi-FI"/>
              </w:rPr>
              <w:t xml:space="preserve"> </w:t>
            </w:r>
            <w:r>
              <w:rPr>
                <w:rFonts w:eastAsia="Times New Roman"/>
                <w:bCs/>
                <w:sz w:val="20"/>
                <w:szCs w:val="20"/>
                <w:vertAlign w:val="superscript"/>
                <w:lang w:val="en-GB" w:eastAsia="fi-FI"/>
              </w:rPr>
              <w:t>b</w:t>
            </w:r>
          </w:p>
        </w:tc>
        <w:tc>
          <w:tcPr>
            <w:tcW w:w="567" w:type="dxa"/>
            <w:gridSpan w:val="2"/>
            <w:tcBorders>
              <w:top w:val="single" w:sz="4" w:space="0" w:color="auto"/>
            </w:tcBorders>
            <w:shd w:val="clear" w:color="auto" w:fill="auto"/>
            <w:vAlign w:val="center"/>
            <w:hideMark/>
          </w:tcPr>
          <w:p w14:paraId="2D086061" w14:textId="77777777" w:rsidR="000041C7" w:rsidRPr="005D6048" w:rsidRDefault="000041C7" w:rsidP="009F7E43">
            <w:pPr>
              <w:jc w:val="center"/>
              <w:rPr>
                <w:rFonts w:eastAsia="Times New Roman"/>
                <w:i/>
                <w:iCs/>
                <w:sz w:val="20"/>
                <w:szCs w:val="20"/>
                <w:lang w:val="en-GB" w:eastAsia="fi-FI"/>
              </w:rPr>
            </w:pPr>
            <w:r w:rsidRPr="005D6048">
              <w:rPr>
                <w:rFonts w:eastAsia="Times New Roman"/>
                <w:i/>
                <w:iCs/>
                <w:sz w:val="20"/>
                <w:szCs w:val="20"/>
                <w:lang w:val="en-GB" w:eastAsia="fi-FI"/>
              </w:rPr>
              <w:t>N</w:t>
            </w:r>
          </w:p>
        </w:tc>
        <w:tc>
          <w:tcPr>
            <w:tcW w:w="708" w:type="dxa"/>
            <w:tcBorders>
              <w:top w:val="single" w:sz="4" w:space="0" w:color="auto"/>
            </w:tcBorders>
            <w:shd w:val="clear" w:color="auto" w:fill="auto"/>
            <w:vAlign w:val="center"/>
            <w:hideMark/>
          </w:tcPr>
          <w:p w14:paraId="356645C7" w14:textId="77777777" w:rsidR="000041C7" w:rsidRPr="005D6048" w:rsidRDefault="000041C7" w:rsidP="009F7E43">
            <w:pPr>
              <w:jc w:val="center"/>
              <w:rPr>
                <w:rFonts w:eastAsia="Times New Roman"/>
                <w:sz w:val="20"/>
                <w:szCs w:val="20"/>
                <w:vertAlign w:val="superscript"/>
                <w:lang w:val="en-GB" w:eastAsia="fi-FI"/>
              </w:rPr>
            </w:pPr>
            <w:r w:rsidRPr="005D6048">
              <w:rPr>
                <w:rFonts w:eastAsia="Times New Roman"/>
                <w:sz w:val="20"/>
                <w:szCs w:val="20"/>
                <w:lang w:val="en-GB" w:eastAsia="fi-FI"/>
              </w:rPr>
              <w:t>%</w:t>
            </w:r>
          </w:p>
        </w:tc>
      </w:tr>
      <w:tr w:rsidR="000041C7" w:rsidRPr="001C0A3D" w14:paraId="1033D0B1" w14:textId="77777777" w:rsidTr="009F7E43">
        <w:trPr>
          <w:trHeight w:val="270"/>
        </w:trPr>
        <w:tc>
          <w:tcPr>
            <w:tcW w:w="2000" w:type="dxa"/>
            <w:gridSpan w:val="2"/>
            <w:shd w:val="clear" w:color="auto" w:fill="auto"/>
            <w:vAlign w:val="center"/>
            <w:hideMark/>
          </w:tcPr>
          <w:p w14:paraId="3477DFA4"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Services</w:t>
            </w:r>
          </w:p>
        </w:tc>
        <w:tc>
          <w:tcPr>
            <w:tcW w:w="567" w:type="dxa"/>
            <w:shd w:val="clear" w:color="auto" w:fill="auto"/>
            <w:vAlign w:val="center"/>
            <w:hideMark/>
          </w:tcPr>
          <w:p w14:paraId="75CB724A"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223</w:t>
            </w:r>
          </w:p>
        </w:tc>
        <w:tc>
          <w:tcPr>
            <w:tcW w:w="869" w:type="dxa"/>
            <w:shd w:val="clear" w:color="auto" w:fill="auto"/>
            <w:vAlign w:val="center"/>
            <w:hideMark/>
          </w:tcPr>
          <w:p w14:paraId="18EC6750"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53.0</w:t>
            </w:r>
          </w:p>
        </w:tc>
        <w:tc>
          <w:tcPr>
            <w:tcW w:w="1701" w:type="dxa"/>
            <w:gridSpan w:val="2"/>
            <w:shd w:val="clear" w:color="auto" w:fill="auto"/>
            <w:vAlign w:val="center"/>
            <w:hideMark/>
          </w:tcPr>
          <w:p w14:paraId="4044273A"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Consumers (B2C)</w:t>
            </w:r>
          </w:p>
        </w:tc>
        <w:tc>
          <w:tcPr>
            <w:tcW w:w="443" w:type="dxa"/>
            <w:shd w:val="clear" w:color="auto" w:fill="auto"/>
            <w:vAlign w:val="center"/>
            <w:hideMark/>
          </w:tcPr>
          <w:p w14:paraId="11A1BAA2"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191</w:t>
            </w:r>
          </w:p>
        </w:tc>
        <w:tc>
          <w:tcPr>
            <w:tcW w:w="691" w:type="dxa"/>
            <w:shd w:val="clear" w:color="auto" w:fill="auto"/>
            <w:vAlign w:val="center"/>
            <w:hideMark/>
          </w:tcPr>
          <w:p w14:paraId="0481952C"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45.6</w:t>
            </w:r>
          </w:p>
        </w:tc>
        <w:tc>
          <w:tcPr>
            <w:tcW w:w="1701" w:type="dxa"/>
            <w:shd w:val="clear" w:color="auto" w:fill="auto"/>
            <w:vAlign w:val="center"/>
            <w:hideMark/>
          </w:tcPr>
          <w:p w14:paraId="7A4474EC"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Micro (1–2)</w:t>
            </w:r>
          </w:p>
        </w:tc>
        <w:tc>
          <w:tcPr>
            <w:tcW w:w="567" w:type="dxa"/>
            <w:gridSpan w:val="2"/>
            <w:shd w:val="clear" w:color="auto" w:fill="auto"/>
            <w:vAlign w:val="center"/>
            <w:hideMark/>
          </w:tcPr>
          <w:p w14:paraId="2F468DED"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257</w:t>
            </w:r>
          </w:p>
        </w:tc>
        <w:tc>
          <w:tcPr>
            <w:tcW w:w="708" w:type="dxa"/>
            <w:shd w:val="clear" w:color="auto" w:fill="auto"/>
            <w:vAlign w:val="center"/>
            <w:hideMark/>
          </w:tcPr>
          <w:p w14:paraId="40BF913E"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61.0</w:t>
            </w:r>
          </w:p>
        </w:tc>
      </w:tr>
      <w:tr w:rsidR="000041C7" w:rsidRPr="001C0A3D" w14:paraId="5E8452FC" w14:textId="77777777" w:rsidTr="009F7E43">
        <w:trPr>
          <w:trHeight w:val="71"/>
        </w:trPr>
        <w:tc>
          <w:tcPr>
            <w:tcW w:w="2000" w:type="dxa"/>
            <w:gridSpan w:val="2"/>
            <w:shd w:val="clear" w:color="auto" w:fill="auto"/>
            <w:vAlign w:val="center"/>
            <w:hideMark/>
          </w:tcPr>
          <w:p w14:paraId="2ED9CF9F"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Other</w:t>
            </w:r>
          </w:p>
        </w:tc>
        <w:tc>
          <w:tcPr>
            <w:tcW w:w="567" w:type="dxa"/>
            <w:shd w:val="clear" w:color="auto" w:fill="auto"/>
            <w:vAlign w:val="center"/>
            <w:hideMark/>
          </w:tcPr>
          <w:p w14:paraId="74FEDEE0"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87</w:t>
            </w:r>
          </w:p>
        </w:tc>
        <w:tc>
          <w:tcPr>
            <w:tcW w:w="869" w:type="dxa"/>
            <w:shd w:val="clear" w:color="auto" w:fill="auto"/>
            <w:vAlign w:val="center"/>
            <w:hideMark/>
          </w:tcPr>
          <w:p w14:paraId="70B92897"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20.7</w:t>
            </w:r>
          </w:p>
        </w:tc>
        <w:tc>
          <w:tcPr>
            <w:tcW w:w="1701" w:type="dxa"/>
            <w:gridSpan w:val="2"/>
            <w:shd w:val="clear" w:color="auto" w:fill="auto"/>
            <w:vAlign w:val="center"/>
            <w:hideMark/>
          </w:tcPr>
          <w:p w14:paraId="0A571462"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Businesses (B2B)</w:t>
            </w:r>
          </w:p>
        </w:tc>
        <w:tc>
          <w:tcPr>
            <w:tcW w:w="443" w:type="dxa"/>
            <w:shd w:val="clear" w:color="auto" w:fill="auto"/>
            <w:vAlign w:val="center"/>
            <w:hideMark/>
          </w:tcPr>
          <w:p w14:paraId="49B599E4"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189</w:t>
            </w:r>
          </w:p>
        </w:tc>
        <w:tc>
          <w:tcPr>
            <w:tcW w:w="691" w:type="dxa"/>
            <w:shd w:val="clear" w:color="auto" w:fill="auto"/>
            <w:vAlign w:val="center"/>
            <w:hideMark/>
          </w:tcPr>
          <w:p w14:paraId="56DD92B3"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45.1</w:t>
            </w:r>
          </w:p>
        </w:tc>
        <w:tc>
          <w:tcPr>
            <w:tcW w:w="1701" w:type="dxa"/>
            <w:shd w:val="clear" w:color="auto" w:fill="auto"/>
            <w:vAlign w:val="center"/>
            <w:hideMark/>
          </w:tcPr>
          <w:p w14:paraId="0D51B2D3"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Small (3-20)</w:t>
            </w:r>
          </w:p>
        </w:tc>
        <w:tc>
          <w:tcPr>
            <w:tcW w:w="567" w:type="dxa"/>
            <w:gridSpan w:val="2"/>
            <w:shd w:val="clear" w:color="auto" w:fill="auto"/>
            <w:vAlign w:val="center"/>
            <w:hideMark/>
          </w:tcPr>
          <w:p w14:paraId="1245FB4F"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164</w:t>
            </w:r>
          </w:p>
        </w:tc>
        <w:tc>
          <w:tcPr>
            <w:tcW w:w="708" w:type="dxa"/>
            <w:shd w:val="clear" w:color="auto" w:fill="auto"/>
            <w:vAlign w:val="center"/>
            <w:hideMark/>
          </w:tcPr>
          <w:p w14:paraId="21C6B116"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39.0</w:t>
            </w:r>
          </w:p>
        </w:tc>
      </w:tr>
      <w:tr w:rsidR="000041C7" w:rsidRPr="001C0A3D" w14:paraId="372FCF97" w14:textId="77777777" w:rsidTr="009F7E43">
        <w:trPr>
          <w:trHeight w:val="71"/>
        </w:trPr>
        <w:tc>
          <w:tcPr>
            <w:tcW w:w="2000" w:type="dxa"/>
            <w:gridSpan w:val="2"/>
            <w:shd w:val="clear" w:color="auto" w:fill="auto"/>
            <w:vAlign w:val="center"/>
            <w:hideMark/>
          </w:tcPr>
          <w:p w14:paraId="15707E04"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Retailing</w:t>
            </w:r>
          </w:p>
        </w:tc>
        <w:tc>
          <w:tcPr>
            <w:tcW w:w="567" w:type="dxa"/>
            <w:shd w:val="clear" w:color="auto" w:fill="auto"/>
            <w:vAlign w:val="center"/>
            <w:hideMark/>
          </w:tcPr>
          <w:p w14:paraId="179F2B95"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59</w:t>
            </w:r>
          </w:p>
        </w:tc>
        <w:tc>
          <w:tcPr>
            <w:tcW w:w="869" w:type="dxa"/>
            <w:shd w:val="clear" w:color="auto" w:fill="auto"/>
            <w:vAlign w:val="center"/>
            <w:hideMark/>
          </w:tcPr>
          <w:p w14:paraId="5057BB95"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14.0</w:t>
            </w:r>
          </w:p>
        </w:tc>
        <w:tc>
          <w:tcPr>
            <w:tcW w:w="1701" w:type="dxa"/>
            <w:gridSpan w:val="2"/>
            <w:shd w:val="clear" w:color="auto" w:fill="auto"/>
            <w:vAlign w:val="center"/>
            <w:hideMark/>
          </w:tcPr>
          <w:p w14:paraId="50C435C5"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 xml:space="preserve">Government (B2G) </w:t>
            </w:r>
          </w:p>
        </w:tc>
        <w:tc>
          <w:tcPr>
            <w:tcW w:w="443" w:type="dxa"/>
            <w:shd w:val="clear" w:color="auto" w:fill="auto"/>
            <w:vAlign w:val="center"/>
            <w:hideMark/>
          </w:tcPr>
          <w:p w14:paraId="124F9CF6"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39</w:t>
            </w:r>
          </w:p>
        </w:tc>
        <w:tc>
          <w:tcPr>
            <w:tcW w:w="691" w:type="dxa"/>
            <w:shd w:val="clear" w:color="auto" w:fill="auto"/>
            <w:vAlign w:val="center"/>
            <w:hideMark/>
          </w:tcPr>
          <w:p w14:paraId="13454D68"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9.3</w:t>
            </w:r>
          </w:p>
        </w:tc>
        <w:tc>
          <w:tcPr>
            <w:tcW w:w="1701" w:type="dxa"/>
            <w:shd w:val="clear" w:color="auto" w:fill="auto"/>
            <w:noWrap/>
            <w:vAlign w:val="center"/>
            <w:hideMark/>
          </w:tcPr>
          <w:p w14:paraId="64B73F8F" w14:textId="77777777" w:rsidR="000041C7" w:rsidRPr="005D6048" w:rsidRDefault="000041C7" w:rsidP="009F7E43">
            <w:pPr>
              <w:rPr>
                <w:rFonts w:eastAsia="Times New Roman"/>
                <w:sz w:val="20"/>
                <w:szCs w:val="20"/>
                <w:lang w:val="en-GB" w:eastAsia="fi-FI"/>
              </w:rPr>
            </w:pPr>
          </w:p>
        </w:tc>
        <w:tc>
          <w:tcPr>
            <w:tcW w:w="567" w:type="dxa"/>
            <w:gridSpan w:val="2"/>
            <w:shd w:val="clear" w:color="auto" w:fill="auto"/>
            <w:noWrap/>
            <w:vAlign w:val="center"/>
            <w:hideMark/>
          </w:tcPr>
          <w:p w14:paraId="650E344D" w14:textId="77777777" w:rsidR="000041C7" w:rsidRPr="005D6048" w:rsidRDefault="000041C7" w:rsidP="009F7E43">
            <w:pPr>
              <w:jc w:val="center"/>
              <w:rPr>
                <w:rFonts w:eastAsia="Times New Roman"/>
                <w:sz w:val="20"/>
                <w:szCs w:val="20"/>
                <w:lang w:val="en-GB" w:eastAsia="fi-FI"/>
              </w:rPr>
            </w:pPr>
          </w:p>
        </w:tc>
        <w:tc>
          <w:tcPr>
            <w:tcW w:w="708" w:type="dxa"/>
            <w:shd w:val="clear" w:color="auto" w:fill="auto"/>
            <w:noWrap/>
            <w:vAlign w:val="center"/>
            <w:hideMark/>
          </w:tcPr>
          <w:p w14:paraId="6CF968A1" w14:textId="77777777" w:rsidR="000041C7" w:rsidRPr="005D6048" w:rsidRDefault="000041C7" w:rsidP="009F7E43">
            <w:pPr>
              <w:jc w:val="center"/>
              <w:rPr>
                <w:rFonts w:eastAsia="Times New Roman"/>
                <w:sz w:val="20"/>
                <w:szCs w:val="20"/>
                <w:lang w:val="en-GB" w:eastAsia="fi-FI"/>
              </w:rPr>
            </w:pPr>
          </w:p>
        </w:tc>
      </w:tr>
      <w:tr w:rsidR="000041C7" w:rsidRPr="001C0A3D" w14:paraId="63A8E5C8" w14:textId="77777777" w:rsidTr="009F7E43">
        <w:trPr>
          <w:trHeight w:val="71"/>
        </w:trPr>
        <w:tc>
          <w:tcPr>
            <w:tcW w:w="2000" w:type="dxa"/>
            <w:gridSpan w:val="2"/>
            <w:shd w:val="clear" w:color="auto" w:fill="auto"/>
            <w:vAlign w:val="center"/>
            <w:hideMark/>
          </w:tcPr>
          <w:p w14:paraId="403BAB4C"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Industrial commodities</w:t>
            </w:r>
          </w:p>
        </w:tc>
        <w:tc>
          <w:tcPr>
            <w:tcW w:w="567" w:type="dxa"/>
            <w:shd w:val="clear" w:color="auto" w:fill="auto"/>
            <w:vAlign w:val="center"/>
            <w:hideMark/>
          </w:tcPr>
          <w:p w14:paraId="4C275B79"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52</w:t>
            </w:r>
          </w:p>
        </w:tc>
        <w:tc>
          <w:tcPr>
            <w:tcW w:w="869" w:type="dxa"/>
            <w:shd w:val="clear" w:color="auto" w:fill="auto"/>
            <w:vAlign w:val="center"/>
            <w:hideMark/>
          </w:tcPr>
          <w:p w14:paraId="1CED1B22"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12.4</w:t>
            </w:r>
          </w:p>
        </w:tc>
        <w:tc>
          <w:tcPr>
            <w:tcW w:w="1701" w:type="dxa"/>
            <w:gridSpan w:val="2"/>
            <w:shd w:val="clear" w:color="auto" w:fill="auto"/>
            <w:noWrap/>
            <w:vAlign w:val="center"/>
            <w:hideMark/>
          </w:tcPr>
          <w:p w14:paraId="4F36A996"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 </w:t>
            </w:r>
          </w:p>
        </w:tc>
        <w:tc>
          <w:tcPr>
            <w:tcW w:w="443" w:type="dxa"/>
            <w:shd w:val="clear" w:color="auto" w:fill="auto"/>
            <w:noWrap/>
            <w:vAlign w:val="center"/>
            <w:hideMark/>
          </w:tcPr>
          <w:p w14:paraId="7F14CF35" w14:textId="77777777" w:rsidR="000041C7" w:rsidRPr="005D6048" w:rsidRDefault="000041C7" w:rsidP="009F7E43">
            <w:pPr>
              <w:jc w:val="center"/>
              <w:rPr>
                <w:rFonts w:eastAsia="Times New Roman"/>
                <w:sz w:val="20"/>
                <w:szCs w:val="20"/>
                <w:lang w:val="en-GB" w:eastAsia="fi-FI"/>
              </w:rPr>
            </w:pPr>
          </w:p>
        </w:tc>
        <w:tc>
          <w:tcPr>
            <w:tcW w:w="691" w:type="dxa"/>
            <w:shd w:val="clear" w:color="auto" w:fill="auto"/>
            <w:noWrap/>
            <w:vAlign w:val="center"/>
            <w:hideMark/>
          </w:tcPr>
          <w:p w14:paraId="5C5E1DC9" w14:textId="77777777" w:rsidR="000041C7" w:rsidRPr="005D6048" w:rsidRDefault="000041C7" w:rsidP="009F7E43">
            <w:pPr>
              <w:jc w:val="center"/>
              <w:rPr>
                <w:rFonts w:eastAsia="Times New Roman"/>
                <w:sz w:val="20"/>
                <w:szCs w:val="20"/>
                <w:lang w:val="en-GB" w:eastAsia="fi-FI"/>
              </w:rPr>
            </w:pPr>
          </w:p>
        </w:tc>
        <w:tc>
          <w:tcPr>
            <w:tcW w:w="1701" w:type="dxa"/>
            <w:shd w:val="clear" w:color="auto" w:fill="auto"/>
            <w:noWrap/>
            <w:vAlign w:val="center"/>
            <w:hideMark/>
          </w:tcPr>
          <w:p w14:paraId="21A999D6" w14:textId="77777777" w:rsidR="000041C7" w:rsidRPr="005D6048" w:rsidRDefault="000041C7" w:rsidP="009F7E43">
            <w:pPr>
              <w:rPr>
                <w:rFonts w:eastAsia="Times New Roman"/>
                <w:sz w:val="20"/>
                <w:szCs w:val="20"/>
                <w:lang w:val="en-GB" w:eastAsia="fi-FI"/>
              </w:rPr>
            </w:pPr>
          </w:p>
        </w:tc>
        <w:tc>
          <w:tcPr>
            <w:tcW w:w="567" w:type="dxa"/>
            <w:gridSpan w:val="2"/>
            <w:shd w:val="clear" w:color="auto" w:fill="auto"/>
            <w:noWrap/>
            <w:vAlign w:val="center"/>
            <w:hideMark/>
          </w:tcPr>
          <w:p w14:paraId="027F7D37" w14:textId="77777777" w:rsidR="000041C7" w:rsidRPr="005D6048" w:rsidRDefault="000041C7" w:rsidP="009F7E43">
            <w:pPr>
              <w:jc w:val="center"/>
              <w:rPr>
                <w:rFonts w:eastAsia="Times New Roman"/>
                <w:sz w:val="20"/>
                <w:szCs w:val="20"/>
                <w:lang w:val="en-GB" w:eastAsia="fi-FI"/>
              </w:rPr>
            </w:pPr>
          </w:p>
        </w:tc>
        <w:tc>
          <w:tcPr>
            <w:tcW w:w="708" w:type="dxa"/>
            <w:shd w:val="clear" w:color="auto" w:fill="auto"/>
            <w:noWrap/>
            <w:vAlign w:val="center"/>
            <w:hideMark/>
          </w:tcPr>
          <w:p w14:paraId="6FF34B9E" w14:textId="77777777" w:rsidR="000041C7" w:rsidRPr="005D6048" w:rsidRDefault="000041C7" w:rsidP="009F7E43">
            <w:pPr>
              <w:jc w:val="center"/>
              <w:rPr>
                <w:rFonts w:eastAsia="Times New Roman"/>
                <w:sz w:val="20"/>
                <w:szCs w:val="20"/>
                <w:lang w:val="en-GB" w:eastAsia="fi-FI"/>
              </w:rPr>
            </w:pPr>
          </w:p>
        </w:tc>
      </w:tr>
      <w:tr w:rsidR="000041C7" w:rsidRPr="001C0A3D" w14:paraId="5C23E2DE" w14:textId="77777777" w:rsidTr="009F7E43">
        <w:trPr>
          <w:trHeight w:val="71"/>
        </w:trPr>
        <w:tc>
          <w:tcPr>
            <w:tcW w:w="2000" w:type="dxa"/>
            <w:gridSpan w:val="2"/>
            <w:tcBorders>
              <w:bottom w:val="single" w:sz="4" w:space="0" w:color="auto"/>
            </w:tcBorders>
            <w:shd w:val="clear" w:color="auto" w:fill="auto"/>
            <w:vAlign w:val="center"/>
          </w:tcPr>
          <w:p w14:paraId="61842476"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Total</w:t>
            </w:r>
          </w:p>
        </w:tc>
        <w:tc>
          <w:tcPr>
            <w:tcW w:w="567" w:type="dxa"/>
            <w:tcBorders>
              <w:bottom w:val="single" w:sz="4" w:space="0" w:color="auto"/>
            </w:tcBorders>
            <w:shd w:val="clear" w:color="auto" w:fill="auto"/>
            <w:vAlign w:val="center"/>
          </w:tcPr>
          <w:p w14:paraId="2577B7E8" w14:textId="77777777" w:rsidR="000041C7" w:rsidRPr="005D6048" w:rsidRDefault="000041C7" w:rsidP="009F7E43">
            <w:pPr>
              <w:jc w:val="center"/>
              <w:rPr>
                <w:rFonts w:eastAsia="Times New Roman"/>
                <w:sz w:val="20"/>
                <w:szCs w:val="20"/>
                <w:lang w:val="en-GB" w:eastAsia="fi-FI"/>
              </w:rPr>
            </w:pPr>
            <w:r>
              <w:rPr>
                <w:rFonts w:eastAsia="Times New Roman"/>
                <w:sz w:val="20"/>
                <w:szCs w:val="20"/>
                <w:lang w:val="en-GB" w:eastAsia="fi-FI"/>
              </w:rPr>
              <w:t>421</w:t>
            </w:r>
          </w:p>
        </w:tc>
        <w:tc>
          <w:tcPr>
            <w:tcW w:w="869" w:type="dxa"/>
            <w:tcBorders>
              <w:bottom w:val="single" w:sz="4" w:space="0" w:color="auto"/>
            </w:tcBorders>
            <w:shd w:val="clear" w:color="auto" w:fill="auto"/>
            <w:vAlign w:val="center"/>
          </w:tcPr>
          <w:p w14:paraId="7CD70E7A"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100</w:t>
            </w:r>
          </w:p>
        </w:tc>
        <w:tc>
          <w:tcPr>
            <w:tcW w:w="1701" w:type="dxa"/>
            <w:gridSpan w:val="2"/>
            <w:tcBorders>
              <w:bottom w:val="single" w:sz="4" w:space="0" w:color="auto"/>
            </w:tcBorders>
            <w:shd w:val="clear" w:color="auto" w:fill="auto"/>
            <w:noWrap/>
            <w:vAlign w:val="center"/>
          </w:tcPr>
          <w:p w14:paraId="61535E4C"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Total</w:t>
            </w:r>
          </w:p>
        </w:tc>
        <w:tc>
          <w:tcPr>
            <w:tcW w:w="443" w:type="dxa"/>
            <w:tcBorders>
              <w:bottom w:val="single" w:sz="4" w:space="0" w:color="auto"/>
            </w:tcBorders>
            <w:shd w:val="clear" w:color="auto" w:fill="auto"/>
            <w:noWrap/>
            <w:vAlign w:val="center"/>
          </w:tcPr>
          <w:p w14:paraId="56556CBD"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419</w:t>
            </w:r>
          </w:p>
        </w:tc>
        <w:tc>
          <w:tcPr>
            <w:tcW w:w="691" w:type="dxa"/>
            <w:tcBorders>
              <w:bottom w:val="single" w:sz="4" w:space="0" w:color="auto"/>
            </w:tcBorders>
            <w:shd w:val="clear" w:color="auto" w:fill="auto"/>
            <w:noWrap/>
            <w:vAlign w:val="center"/>
          </w:tcPr>
          <w:p w14:paraId="2639746A"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100</w:t>
            </w:r>
          </w:p>
        </w:tc>
        <w:tc>
          <w:tcPr>
            <w:tcW w:w="1701" w:type="dxa"/>
            <w:tcBorders>
              <w:bottom w:val="single" w:sz="4" w:space="0" w:color="auto"/>
            </w:tcBorders>
            <w:shd w:val="clear" w:color="auto" w:fill="auto"/>
            <w:noWrap/>
            <w:vAlign w:val="center"/>
          </w:tcPr>
          <w:p w14:paraId="0533D39D" w14:textId="77777777" w:rsidR="000041C7" w:rsidRPr="005D6048" w:rsidRDefault="000041C7" w:rsidP="009F7E43">
            <w:pPr>
              <w:rPr>
                <w:rFonts w:eastAsia="Times New Roman"/>
                <w:sz w:val="20"/>
                <w:szCs w:val="20"/>
                <w:lang w:val="en-GB" w:eastAsia="fi-FI"/>
              </w:rPr>
            </w:pPr>
            <w:r w:rsidRPr="005D6048">
              <w:rPr>
                <w:rFonts w:eastAsia="Times New Roman"/>
                <w:sz w:val="20"/>
                <w:szCs w:val="20"/>
                <w:lang w:val="en-GB" w:eastAsia="fi-FI"/>
              </w:rPr>
              <w:t>Total</w:t>
            </w:r>
          </w:p>
        </w:tc>
        <w:tc>
          <w:tcPr>
            <w:tcW w:w="567" w:type="dxa"/>
            <w:gridSpan w:val="2"/>
            <w:tcBorders>
              <w:bottom w:val="single" w:sz="4" w:space="0" w:color="auto"/>
            </w:tcBorders>
            <w:shd w:val="clear" w:color="auto" w:fill="auto"/>
            <w:noWrap/>
            <w:vAlign w:val="center"/>
          </w:tcPr>
          <w:p w14:paraId="3049DDFE" w14:textId="77777777" w:rsidR="000041C7" w:rsidRPr="005D6048" w:rsidRDefault="000041C7" w:rsidP="009F7E43">
            <w:pPr>
              <w:jc w:val="center"/>
              <w:rPr>
                <w:rFonts w:eastAsia="Times New Roman"/>
                <w:sz w:val="20"/>
                <w:szCs w:val="20"/>
                <w:lang w:val="en-GB" w:eastAsia="fi-FI"/>
              </w:rPr>
            </w:pPr>
            <w:r>
              <w:rPr>
                <w:rFonts w:eastAsia="Times New Roman"/>
                <w:sz w:val="20"/>
                <w:szCs w:val="20"/>
                <w:lang w:val="en-GB" w:eastAsia="fi-FI"/>
              </w:rPr>
              <w:t>421</w:t>
            </w:r>
          </w:p>
        </w:tc>
        <w:tc>
          <w:tcPr>
            <w:tcW w:w="708" w:type="dxa"/>
            <w:tcBorders>
              <w:bottom w:val="single" w:sz="4" w:space="0" w:color="auto"/>
            </w:tcBorders>
            <w:shd w:val="clear" w:color="auto" w:fill="auto"/>
            <w:noWrap/>
            <w:vAlign w:val="center"/>
          </w:tcPr>
          <w:p w14:paraId="1CD61658" w14:textId="77777777" w:rsidR="000041C7" w:rsidRPr="005D6048" w:rsidRDefault="000041C7" w:rsidP="009F7E43">
            <w:pPr>
              <w:jc w:val="center"/>
              <w:rPr>
                <w:rFonts w:eastAsia="Times New Roman"/>
                <w:sz w:val="20"/>
                <w:szCs w:val="20"/>
                <w:lang w:val="en-GB" w:eastAsia="fi-FI"/>
              </w:rPr>
            </w:pPr>
            <w:r w:rsidRPr="005D6048">
              <w:rPr>
                <w:rFonts w:eastAsia="Times New Roman"/>
                <w:sz w:val="20"/>
                <w:szCs w:val="20"/>
                <w:lang w:val="en-GB" w:eastAsia="fi-FI"/>
              </w:rPr>
              <w:t>100</w:t>
            </w:r>
          </w:p>
        </w:tc>
      </w:tr>
    </w:tbl>
    <w:p w14:paraId="67C341A0" w14:textId="77777777" w:rsidR="000041C7" w:rsidRPr="00E32CAE" w:rsidRDefault="000041C7" w:rsidP="000041C7">
      <w:pPr>
        <w:widowControl w:val="0"/>
        <w:autoSpaceDE w:val="0"/>
        <w:autoSpaceDN w:val="0"/>
        <w:adjustRightInd w:val="0"/>
        <w:ind w:left="57"/>
        <w:rPr>
          <w:sz w:val="20"/>
          <w:szCs w:val="20"/>
          <w:lang w:val="en-GB"/>
        </w:rPr>
      </w:pPr>
      <w:r w:rsidRPr="005D6048">
        <w:rPr>
          <w:sz w:val="20"/>
          <w:szCs w:val="20"/>
          <w:lang w:val="en-GB"/>
        </w:rPr>
        <w:t xml:space="preserve">Notes: </w:t>
      </w:r>
      <w:r>
        <w:rPr>
          <w:sz w:val="20"/>
          <w:szCs w:val="20"/>
          <w:vertAlign w:val="superscript"/>
          <w:lang w:val="en-GB"/>
        </w:rPr>
        <w:t xml:space="preserve">a </w:t>
      </w:r>
      <w:r>
        <w:rPr>
          <w:sz w:val="20"/>
          <w:szCs w:val="20"/>
          <w:lang w:val="en-GB"/>
        </w:rPr>
        <w:t>Va</w:t>
      </w:r>
      <w:r w:rsidRPr="005D6048">
        <w:rPr>
          <w:sz w:val="20"/>
          <w:szCs w:val="20"/>
          <w:lang w:val="en-GB"/>
        </w:rPr>
        <w:t>lid percentage (2 missing values)</w:t>
      </w:r>
      <w:r>
        <w:rPr>
          <w:sz w:val="20"/>
          <w:szCs w:val="20"/>
          <w:lang w:val="en-GB"/>
        </w:rPr>
        <w:t xml:space="preserve">, </w:t>
      </w:r>
      <w:r>
        <w:rPr>
          <w:sz w:val="20"/>
          <w:szCs w:val="20"/>
          <w:vertAlign w:val="superscript"/>
          <w:lang w:val="en-GB"/>
        </w:rPr>
        <w:t>b</w:t>
      </w:r>
      <w:r>
        <w:rPr>
          <w:sz w:val="20"/>
          <w:szCs w:val="20"/>
          <w:lang w:val="en-GB"/>
        </w:rPr>
        <w:t xml:space="preserve"> Size = Number of employees</w:t>
      </w:r>
    </w:p>
    <w:p w14:paraId="48B9954E" w14:textId="77777777" w:rsidR="000041C7" w:rsidRPr="005D6048" w:rsidRDefault="000041C7" w:rsidP="000041C7">
      <w:pPr>
        <w:jc w:val="both"/>
        <w:rPr>
          <w:szCs w:val="24"/>
          <w:lang w:val="en-GB"/>
        </w:rPr>
      </w:pPr>
      <w:r>
        <w:rPr>
          <w:szCs w:val="24"/>
          <w:lang w:val="en-GB"/>
        </w:rPr>
        <w:t xml:space="preserve">  </w:t>
      </w:r>
    </w:p>
    <w:p w14:paraId="12A1A6AF" w14:textId="77777777" w:rsidR="000041C7" w:rsidRPr="005D6048" w:rsidRDefault="000041C7" w:rsidP="000041C7">
      <w:pPr>
        <w:widowControl w:val="0"/>
        <w:autoSpaceDE w:val="0"/>
        <w:autoSpaceDN w:val="0"/>
        <w:adjustRightInd w:val="0"/>
        <w:jc w:val="both"/>
        <w:rPr>
          <w:szCs w:val="24"/>
          <w:lang w:val="en-GB"/>
        </w:rPr>
      </w:pPr>
      <w:r>
        <w:rPr>
          <w:szCs w:val="24"/>
          <w:lang w:val="en-GB"/>
        </w:rPr>
        <w:t>Table 2</w:t>
      </w:r>
      <w:r w:rsidRPr="005D6048">
        <w:rPr>
          <w:szCs w:val="24"/>
          <w:lang w:val="en-GB"/>
        </w:rPr>
        <w:t xml:space="preserve"> </w:t>
      </w:r>
      <w:r>
        <w:rPr>
          <w:szCs w:val="24"/>
          <w:lang w:val="en-GB"/>
        </w:rPr>
        <w:t>Sample characteristics</w:t>
      </w:r>
    </w:p>
    <w:p w14:paraId="20702414" w14:textId="77777777" w:rsidR="009A6197" w:rsidRPr="00F9559F" w:rsidRDefault="009A6197" w:rsidP="00BF734E">
      <w:pPr>
        <w:spacing w:line="360" w:lineRule="auto"/>
        <w:jc w:val="both"/>
        <w:rPr>
          <w:szCs w:val="24"/>
          <w:lang w:val="en-GB"/>
        </w:rPr>
      </w:pPr>
    </w:p>
    <w:p w14:paraId="60128EAD" w14:textId="39224E4D" w:rsidR="00336F92" w:rsidRPr="00F9559F" w:rsidRDefault="005D08E8" w:rsidP="00BF734E">
      <w:pPr>
        <w:spacing w:line="360" w:lineRule="auto"/>
        <w:rPr>
          <w:b/>
          <w:lang w:val="en-GB"/>
        </w:rPr>
      </w:pPr>
      <w:bookmarkStart w:id="3" w:name="_Toc225927635"/>
      <w:r w:rsidRPr="00F9559F">
        <w:rPr>
          <w:b/>
          <w:lang w:val="en-GB"/>
        </w:rPr>
        <w:t>Results</w:t>
      </w:r>
      <w:bookmarkEnd w:id="3"/>
    </w:p>
    <w:p w14:paraId="7BB9A0FC" w14:textId="4F09B1F7" w:rsidR="00336F92" w:rsidRPr="00F9559F" w:rsidRDefault="001135E9" w:rsidP="00BF734E">
      <w:pPr>
        <w:spacing w:line="360" w:lineRule="auto"/>
        <w:rPr>
          <w:i/>
          <w:lang w:val="en-GB"/>
        </w:rPr>
      </w:pPr>
      <w:bookmarkStart w:id="4" w:name="_Toc225927636"/>
      <w:r w:rsidRPr="00F9559F">
        <w:rPr>
          <w:i/>
          <w:lang w:val="en-GB"/>
        </w:rPr>
        <w:t>D</w:t>
      </w:r>
      <w:r w:rsidR="00DB79DF" w:rsidRPr="00F9559F">
        <w:rPr>
          <w:i/>
          <w:lang w:val="en-GB"/>
        </w:rPr>
        <w:t xml:space="preserve">igital marketing </w:t>
      </w:r>
      <w:r w:rsidRPr="00F9559F">
        <w:rPr>
          <w:i/>
          <w:lang w:val="en-GB"/>
        </w:rPr>
        <w:t xml:space="preserve">utilization </w:t>
      </w:r>
      <w:r w:rsidR="00DB79DF" w:rsidRPr="00F9559F">
        <w:rPr>
          <w:i/>
          <w:lang w:val="en-GB"/>
        </w:rPr>
        <w:t>in SMEs</w:t>
      </w:r>
      <w:bookmarkEnd w:id="4"/>
    </w:p>
    <w:p w14:paraId="69DE0B4C" w14:textId="69EBC28B" w:rsidR="00E168EE" w:rsidRPr="00F9559F" w:rsidRDefault="00336F92" w:rsidP="00BF734E">
      <w:pPr>
        <w:widowControl w:val="0"/>
        <w:autoSpaceDE w:val="0"/>
        <w:autoSpaceDN w:val="0"/>
        <w:adjustRightInd w:val="0"/>
        <w:spacing w:after="240" w:line="360" w:lineRule="auto"/>
        <w:jc w:val="both"/>
        <w:rPr>
          <w:szCs w:val="24"/>
          <w:lang w:val="en-GB"/>
        </w:rPr>
      </w:pPr>
      <w:r w:rsidRPr="00F9559F">
        <w:rPr>
          <w:szCs w:val="24"/>
          <w:lang w:val="en-GB"/>
        </w:rPr>
        <w:t>According to the survey findings, close to half (</w:t>
      </w:r>
      <w:r w:rsidR="00686137" w:rsidRPr="00F9559F">
        <w:rPr>
          <w:szCs w:val="24"/>
          <w:lang w:val="en-GB"/>
        </w:rPr>
        <w:t>46 </w:t>
      </w:r>
      <w:r w:rsidRPr="00F9559F">
        <w:rPr>
          <w:szCs w:val="24"/>
          <w:lang w:val="en-GB"/>
        </w:rPr>
        <w:t>%) of the respondents sa</w:t>
      </w:r>
      <w:r w:rsidR="003810E3" w:rsidRPr="00F9559F">
        <w:rPr>
          <w:szCs w:val="24"/>
          <w:lang w:val="en-GB"/>
        </w:rPr>
        <w:t>id</w:t>
      </w:r>
      <w:r w:rsidRPr="00F9559F">
        <w:rPr>
          <w:szCs w:val="24"/>
          <w:lang w:val="en-GB"/>
        </w:rPr>
        <w:t xml:space="preserve"> they utilize</w:t>
      </w:r>
      <w:r w:rsidR="003810E3" w:rsidRPr="00F9559F">
        <w:rPr>
          <w:szCs w:val="24"/>
          <w:lang w:val="en-GB"/>
        </w:rPr>
        <w:t>d</w:t>
      </w:r>
      <w:r w:rsidRPr="00F9559F">
        <w:rPr>
          <w:szCs w:val="24"/>
          <w:lang w:val="en-GB"/>
        </w:rPr>
        <w:t xml:space="preserve"> digital marketing poorly or extremely poorly. Just </w:t>
      </w:r>
      <w:r w:rsidR="00686137" w:rsidRPr="00F9559F">
        <w:rPr>
          <w:szCs w:val="24"/>
          <w:lang w:val="en-GB"/>
        </w:rPr>
        <w:t>7 </w:t>
      </w:r>
      <w:r w:rsidRPr="00F9559F">
        <w:rPr>
          <w:szCs w:val="24"/>
          <w:lang w:val="en-GB"/>
        </w:rPr>
        <w:t xml:space="preserve">% </w:t>
      </w:r>
      <w:r w:rsidR="003810E3" w:rsidRPr="00F9559F">
        <w:rPr>
          <w:szCs w:val="24"/>
          <w:lang w:val="en-GB"/>
        </w:rPr>
        <w:t xml:space="preserve">described </w:t>
      </w:r>
      <w:r w:rsidRPr="00F9559F">
        <w:rPr>
          <w:szCs w:val="24"/>
          <w:lang w:val="en-GB"/>
        </w:rPr>
        <w:t xml:space="preserve">their current digital marketing </w:t>
      </w:r>
      <w:r w:rsidR="003810E3" w:rsidRPr="00F9559F">
        <w:rPr>
          <w:szCs w:val="24"/>
          <w:lang w:val="en-GB"/>
        </w:rPr>
        <w:t>as</w:t>
      </w:r>
      <w:r w:rsidRPr="00F9559F">
        <w:rPr>
          <w:szCs w:val="24"/>
          <w:lang w:val="en-GB"/>
        </w:rPr>
        <w:t xml:space="preserve"> very good or excellent. Company investment in digital marketing varies substantially; slightly over one</w:t>
      </w:r>
      <w:r w:rsidR="00686137" w:rsidRPr="00F9559F">
        <w:rPr>
          <w:szCs w:val="24"/>
          <w:lang w:val="en-GB"/>
        </w:rPr>
        <w:t>-</w:t>
      </w:r>
      <w:r w:rsidRPr="00F9559F">
        <w:rPr>
          <w:szCs w:val="24"/>
          <w:lang w:val="en-GB"/>
        </w:rPr>
        <w:t>third (</w:t>
      </w:r>
      <w:r w:rsidR="00686137" w:rsidRPr="00F9559F">
        <w:rPr>
          <w:szCs w:val="24"/>
          <w:lang w:val="en-GB"/>
        </w:rPr>
        <w:t>35 </w:t>
      </w:r>
      <w:r w:rsidRPr="00F9559F">
        <w:rPr>
          <w:szCs w:val="24"/>
          <w:lang w:val="en-GB"/>
        </w:rPr>
        <w:t>%) of the respondents state</w:t>
      </w:r>
      <w:r w:rsidR="003810E3" w:rsidRPr="00F9559F">
        <w:rPr>
          <w:szCs w:val="24"/>
          <w:lang w:val="en-GB"/>
        </w:rPr>
        <w:t>d</w:t>
      </w:r>
      <w:r w:rsidRPr="00F9559F">
        <w:rPr>
          <w:szCs w:val="24"/>
          <w:lang w:val="en-GB"/>
        </w:rPr>
        <w:t xml:space="preserve"> that their investments in digital marketing </w:t>
      </w:r>
      <w:r w:rsidR="003810E3" w:rsidRPr="00F9559F">
        <w:rPr>
          <w:szCs w:val="24"/>
          <w:lang w:val="en-GB"/>
        </w:rPr>
        <w:t xml:space="preserve">absorb </w:t>
      </w:r>
      <w:r w:rsidRPr="00F9559F">
        <w:rPr>
          <w:szCs w:val="24"/>
          <w:lang w:val="en-GB"/>
        </w:rPr>
        <w:t xml:space="preserve">less than </w:t>
      </w:r>
      <w:r w:rsidR="00686137" w:rsidRPr="00F9559F">
        <w:rPr>
          <w:szCs w:val="24"/>
          <w:lang w:val="en-GB"/>
        </w:rPr>
        <w:t>5 </w:t>
      </w:r>
      <w:r w:rsidRPr="00F9559F">
        <w:rPr>
          <w:szCs w:val="24"/>
          <w:lang w:val="en-GB"/>
        </w:rPr>
        <w:t>% of their marketing budget, whereas slightly over a quarter of the respondents (</w:t>
      </w:r>
      <w:r w:rsidR="00686137" w:rsidRPr="00F9559F">
        <w:rPr>
          <w:szCs w:val="24"/>
          <w:lang w:val="en-GB"/>
        </w:rPr>
        <w:t>26 </w:t>
      </w:r>
      <w:r w:rsidRPr="00F9559F">
        <w:rPr>
          <w:szCs w:val="24"/>
          <w:lang w:val="en-GB"/>
        </w:rPr>
        <w:t>%) allocate</w:t>
      </w:r>
      <w:r w:rsidR="00686137" w:rsidRPr="00F9559F">
        <w:rPr>
          <w:szCs w:val="24"/>
          <w:lang w:val="en-GB"/>
        </w:rPr>
        <w:t>d</w:t>
      </w:r>
      <w:r w:rsidRPr="00F9559F">
        <w:rPr>
          <w:szCs w:val="24"/>
          <w:lang w:val="en-GB"/>
        </w:rPr>
        <w:t xml:space="preserve"> over 41% of their marketing budget to digital channels. There are signific</w:t>
      </w:r>
      <w:r w:rsidR="00637FEE" w:rsidRPr="00F9559F">
        <w:rPr>
          <w:szCs w:val="24"/>
          <w:lang w:val="en-GB"/>
        </w:rPr>
        <w:t>ant statistical differences (</w:t>
      </w:r>
      <w:r w:rsidRPr="00F9559F">
        <w:rPr>
          <w:i/>
          <w:iCs/>
          <w:szCs w:val="24"/>
          <w:lang w:val="en-GB"/>
        </w:rPr>
        <w:t xml:space="preserve">p </w:t>
      </w:r>
      <w:r w:rsidRPr="00F9559F">
        <w:rPr>
          <w:szCs w:val="24"/>
          <w:lang w:val="en-GB"/>
        </w:rPr>
        <w:t>&lt; .05) in the utilization of digital marketi</w:t>
      </w:r>
      <w:r w:rsidR="00682FB2" w:rsidRPr="00F9559F">
        <w:rPr>
          <w:szCs w:val="24"/>
          <w:lang w:val="en-GB"/>
        </w:rPr>
        <w:t xml:space="preserve">ng in terms of SME size (Table </w:t>
      </w:r>
      <w:r w:rsidR="001123C3" w:rsidRPr="00F9559F">
        <w:rPr>
          <w:szCs w:val="24"/>
          <w:lang w:val="en-GB"/>
        </w:rPr>
        <w:t>3</w:t>
      </w:r>
      <w:r w:rsidRPr="00F9559F">
        <w:rPr>
          <w:szCs w:val="24"/>
          <w:lang w:val="en-GB"/>
        </w:rPr>
        <w:t xml:space="preserve">). As can be seen, firm size does not affect the allocation of digital marketing budgets, but does have a significant effect on the self-reported utilization of digital marketing. </w:t>
      </w:r>
      <w:r w:rsidR="00A352A0" w:rsidRPr="00F9559F">
        <w:rPr>
          <w:szCs w:val="24"/>
          <w:lang w:val="en-GB"/>
        </w:rPr>
        <w:t xml:space="preserve">Larger firms utilize digital marketing better, even though the majority perceive that they are not doing it well (mean score 3.19 on a scale ranging from 1–7). </w:t>
      </w:r>
      <w:r w:rsidR="001135E9" w:rsidRPr="00F9559F">
        <w:rPr>
          <w:szCs w:val="24"/>
          <w:lang w:val="en-GB"/>
        </w:rPr>
        <w:t>Companies who reported invest</w:t>
      </w:r>
      <w:r w:rsidR="003810E3" w:rsidRPr="00F9559F">
        <w:rPr>
          <w:szCs w:val="24"/>
          <w:lang w:val="en-GB"/>
        </w:rPr>
        <w:t>ing</w:t>
      </w:r>
      <w:r w:rsidR="001135E9" w:rsidRPr="00F9559F">
        <w:rPr>
          <w:szCs w:val="24"/>
          <w:lang w:val="en-GB"/>
        </w:rPr>
        <w:t xml:space="preserve"> more </w:t>
      </w:r>
      <w:r w:rsidR="003810E3" w:rsidRPr="00F9559F">
        <w:rPr>
          <w:szCs w:val="24"/>
          <w:lang w:val="en-GB"/>
        </w:rPr>
        <w:t xml:space="preserve">in </w:t>
      </w:r>
      <w:r w:rsidR="001135E9" w:rsidRPr="00F9559F">
        <w:rPr>
          <w:szCs w:val="24"/>
          <w:lang w:val="en-GB"/>
        </w:rPr>
        <w:t>digital marketing perceived that they utilize</w:t>
      </w:r>
      <w:r w:rsidR="003810E3" w:rsidRPr="00F9559F">
        <w:rPr>
          <w:szCs w:val="24"/>
          <w:lang w:val="en-GB"/>
        </w:rPr>
        <w:t>d</w:t>
      </w:r>
      <w:r w:rsidR="001135E9" w:rsidRPr="00F9559F">
        <w:rPr>
          <w:szCs w:val="24"/>
          <w:lang w:val="en-GB"/>
        </w:rPr>
        <w:t xml:space="preserve"> it better. This indicates</w:t>
      </w:r>
      <w:r w:rsidR="00637FEE" w:rsidRPr="00F9559F">
        <w:rPr>
          <w:szCs w:val="24"/>
          <w:lang w:val="en-GB"/>
        </w:rPr>
        <w:t xml:space="preserve"> that the companies</w:t>
      </w:r>
      <w:r w:rsidR="00C575B5" w:rsidRPr="00F9559F">
        <w:rPr>
          <w:szCs w:val="24"/>
          <w:lang w:val="en-GB"/>
        </w:rPr>
        <w:t xml:space="preserve"> that</w:t>
      </w:r>
      <w:r w:rsidR="00637FEE" w:rsidRPr="00F9559F">
        <w:rPr>
          <w:szCs w:val="24"/>
          <w:lang w:val="en-GB"/>
        </w:rPr>
        <w:t xml:space="preserve"> have </w:t>
      </w:r>
      <w:r w:rsidR="001135E9" w:rsidRPr="00F9559F">
        <w:rPr>
          <w:szCs w:val="24"/>
          <w:lang w:val="en-GB"/>
        </w:rPr>
        <w:t>adopted digital market</w:t>
      </w:r>
      <w:r w:rsidR="00637FEE" w:rsidRPr="00F9559F">
        <w:rPr>
          <w:szCs w:val="24"/>
          <w:lang w:val="en-GB"/>
        </w:rPr>
        <w:t xml:space="preserve">ing and made </w:t>
      </w:r>
      <w:r w:rsidR="003810E3" w:rsidRPr="00F9559F">
        <w:rPr>
          <w:szCs w:val="24"/>
          <w:lang w:val="en-GB"/>
        </w:rPr>
        <w:t xml:space="preserve">the </w:t>
      </w:r>
      <w:r w:rsidR="00A116C6" w:rsidRPr="00F9559F">
        <w:rPr>
          <w:szCs w:val="24"/>
          <w:lang w:val="en-GB"/>
        </w:rPr>
        <w:t>necessary investments</w:t>
      </w:r>
      <w:r w:rsidR="001135E9" w:rsidRPr="00F9559F">
        <w:rPr>
          <w:szCs w:val="24"/>
          <w:lang w:val="en-GB"/>
        </w:rPr>
        <w:t xml:space="preserve"> have also been able to take advantage of these tools.</w:t>
      </w:r>
    </w:p>
    <w:tbl>
      <w:tblPr>
        <w:tblStyle w:val="TableGrid1"/>
        <w:tblW w:w="49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9"/>
        <w:gridCol w:w="1385"/>
        <w:gridCol w:w="1706"/>
        <w:gridCol w:w="1531"/>
        <w:gridCol w:w="891"/>
      </w:tblGrid>
      <w:tr w:rsidR="000041C7" w:rsidRPr="001C0A3D" w14:paraId="2CDEAB5B" w14:textId="77777777" w:rsidTr="009F7E43">
        <w:tc>
          <w:tcPr>
            <w:tcW w:w="2011" w:type="pct"/>
          </w:tcPr>
          <w:p w14:paraId="2BB4C182" w14:textId="77777777" w:rsidR="000041C7" w:rsidRPr="005D6048" w:rsidRDefault="000041C7" w:rsidP="009F7E43">
            <w:pPr>
              <w:jc w:val="both"/>
              <w:rPr>
                <w:rFonts w:eastAsiaTheme="minorHAnsi"/>
                <w:sz w:val="20"/>
                <w:szCs w:val="20"/>
                <w:lang w:val="en-GB" w:eastAsia="en-US"/>
              </w:rPr>
            </w:pPr>
          </w:p>
        </w:tc>
        <w:tc>
          <w:tcPr>
            <w:tcW w:w="751" w:type="pct"/>
            <w:tcBorders>
              <w:bottom w:val="single" w:sz="4" w:space="0" w:color="auto"/>
            </w:tcBorders>
          </w:tcPr>
          <w:p w14:paraId="5070743D" w14:textId="77777777" w:rsidR="000041C7" w:rsidRPr="005D6048" w:rsidRDefault="000041C7" w:rsidP="009F7E43">
            <w:pPr>
              <w:jc w:val="both"/>
              <w:rPr>
                <w:rFonts w:eastAsiaTheme="minorHAnsi"/>
                <w:sz w:val="20"/>
                <w:szCs w:val="20"/>
                <w:lang w:val="en-GB" w:eastAsia="en-US"/>
              </w:rPr>
            </w:pPr>
            <w:r w:rsidRPr="005D6048">
              <w:rPr>
                <w:sz w:val="20"/>
                <w:szCs w:val="20"/>
                <w:lang w:val="en-GB"/>
              </w:rPr>
              <w:t>All</w:t>
            </w:r>
          </w:p>
        </w:tc>
        <w:tc>
          <w:tcPr>
            <w:tcW w:w="925" w:type="pct"/>
            <w:tcBorders>
              <w:bottom w:val="single" w:sz="4" w:space="0" w:color="auto"/>
            </w:tcBorders>
          </w:tcPr>
          <w:p w14:paraId="0528241A" w14:textId="77777777" w:rsidR="000041C7" w:rsidRPr="005D6048" w:rsidRDefault="000041C7" w:rsidP="009F7E43">
            <w:pPr>
              <w:jc w:val="both"/>
              <w:rPr>
                <w:rFonts w:eastAsiaTheme="minorHAnsi"/>
                <w:sz w:val="20"/>
                <w:szCs w:val="20"/>
                <w:lang w:val="en-GB" w:eastAsia="en-US"/>
              </w:rPr>
            </w:pPr>
            <w:r w:rsidRPr="005D6048">
              <w:rPr>
                <w:sz w:val="20"/>
                <w:szCs w:val="20"/>
                <w:lang w:val="en-GB"/>
              </w:rPr>
              <w:t>1–2 employees</w:t>
            </w:r>
          </w:p>
        </w:tc>
        <w:tc>
          <w:tcPr>
            <w:tcW w:w="830" w:type="pct"/>
            <w:tcBorders>
              <w:bottom w:val="single" w:sz="4" w:space="0" w:color="auto"/>
            </w:tcBorders>
          </w:tcPr>
          <w:p w14:paraId="6FFDA80C" w14:textId="77777777" w:rsidR="000041C7" w:rsidRPr="005D6048" w:rsidRDefault="000041C7" w:rsidP="009F7E43">
            <w:pPr>
              <w:jc w:val="both"/>
              <w:rPr>
                <w:rFonts w:eastAsiaTheme="minorHAnsi"/>
                <w:sz w:val="20"/>
                <w:szCs w:val="20"/>
                <w:lang w:val="en-GB" w:eastAsia="en-US"/>
              </w:rPr>
            </w:pPr>
            <w:r w:rsidRPr="005D6048">
              <w:rPr>
                <w:sz w:val="20"/>
                <w:szCs w:val="20"/>
                <w:lang w:val="en-GB"/>
              </w:rPr>
              <w:t>3–20 employees</w:t>
            </w:r>
          </w:p>
        </w:tc>
        <w:tc>
          <w:tcPr>
            <w:tcW w:w="483" w:type="pct"/>
            <w:tcBorders>
              <w:bottom w:val="single" w:sz="4" w:space="0" w:color="auto"/>
            </w:tcBorders>
          </w:tcPr>
          <w:p w14:paraId="7124D3CF" w14:textId="77777777" w:rsidR="000041C7" w:rsidRPr="005D6048" w:rsidRDefault="000041C7" w:rsidP="009F7E43">
            <w:pPr>
              <w:jc w:val="both"/>
              <w:rPr>
                <w:rFonts w:eastAsiaTheme="minorHAnsi"/>
                <w:sz w:val="20"/>
                <w:szCs w:val="20"/>
                <w:lang w:val="en-GB" w:eastAsia="en-US"/>
              </w:rPr>
            </w:pPr>
          </w:p>
        </w:tc>
      </w:tr>
      <w:tr w:rsidR="000041C7" w:rsidRPr="001C0A3D" w14:paraId="2C6C4F0D" w14:textId="77777777" w:rsidTr="009F7E43">
        <w:tc>
          <w:tcPr>
            <w:tcW w:w="2011" w:type="pct"/>
          </w:tcPr>
          <w:p w14:paraId="75607EF9" w14:textId="77777777" w:rsidR="000041C7" w:rsidRPr="005D6048" w:rsidRDefault="000041C7" w:rsidP="009F7E43">
            <w:pPr>
              <w:jc w:val="both"/>
              <w:rPr>
                <w:sz w:val="20"/>
                <w:szCs w:val="20"/>
                <w:lang w:val="en-GB"/>
              </w:rPr>
            </w:pPr>
          </w:p>
        </w:tc>
        <w:tc>
          <w:tcPr>
            <w:tcW w:w="751" w:type="pct"/>
            <w:tcBorders>
              <w:top w:val="single" w:sz="4" w:space="0" w:color="auto"/>
              <w:bottom w:val="single" w:sz="4" w:space="0" w:color="auto"/>
            </w:tcBorders>
          </w:tcPr>
          <w:p w14:paraId="11F40A26" w14:textId="77777777" w:rsidR="000041C7" w:rsidRPr="005D6048" w:rsidRDefault="000041C7" w:rsidP="009F7E43">
            <w:pPr>
              <w:jc w:val="both"/>
              <w:rPr>
                <w:i/>
                <w:sz w:val="20"/>
                <w:szCs w:val="20"/>
                <w:lang w:val="en-GB"/>
              </w:rPr>
            </w:pPr>
            <w:r w:rsidRPr="005D6048">
              <w:rPr>
                <w:i/>
                <w:sz w:val="20"/>
                <w:szCs w:val="20"/>
                <w:lang w:val="en-GB"/>
              </w:rPr>
              <w:t>Mean</w:t>
            </w:r>
          </w:p>
        </w:tc>
        <w:tc>
          <w:tcPr>
            <w:tcW w:w="925" w:type="pct"/>
            <w:tcBorders>
              <w:top w:val="single" w:sz="4" w:space="0" w:color="auto"/>
              <w:bottom w:val="single" w:sz="4" w:space="0" w:color="auto"/>
            </w:tcBorders>
          </w:tcPr>
          <w:p w14:paraId="5A3618AA" w14:textId="77777777" w:rsidR="000041C7" w:rsidRPr="005D6048" w:rsidRDefault="000041C7" w:rsidP="009F7E43">
            <w:pPr>
              <w:jc w:val="both"/>
              <w:rPr>
                <w:i/>
                <w:sz w:val="20"/>
                <w:szCs w:val="20"/>
                <w:lang w:val="en-GB"/>
              </w:rPr>
            </w:pPr>
            <w:r w:rsidRPr="005D6048">
              <w:rPr>
                <w:i/>
                <w:sz w:val="20"/>
                <w:szCs w:val="20"/>
                <w:lang w:val="en-GB"/>
              </w:rPr>
              <w:t>Mean</w:t>
            </w:r>
          </w:p>
        </w:tc>
        <w:tc>
          <w:tcPr>
            <w:tcW w:w="830" w:type="pct"/>
            <w:tcBorders>
              <w:top w:val="single" w:sz="4" w:space="0" w:color="auto"/>
              <w:bottom w:val="single" w:sz="4" w:space="0" w:color="auto"/>
            </w:tcBorders>
          </w:tcPr>
          <w:p w14:paraId="685D08D3" w14:textId="77777777" w:rsidR="000041C7" w:rsidRPr="005D6048" w:rsidRDefault="000041C7" w:rsidP="009F7E43">
            <w:pPr>
              <w:jc w:val="both"/>
              <w:rPr>
                <w:i/>
                <w:sz w:val="20"/>
                <w:szCs w:val="20"/>
                <w:lang w:val="en-GB"/>
              </w:rPr>
            </w:pPr>
            <w:r w:rsidRPr="005D6048">
              <w:rPr>
                <w:i/>
                <w:sz w:val="20"/>
                <w:szCs w:val="20"/>
                <w:lang w:val="en-GB"/>
              </w:rPr>
              <w:t>Mean</w:t>
            </w:r>
          </w:p>
        </w:tc>
        <w:tc>
          <w:tcPr>
            <w:tcW w:w="483" w:type="pct"/>
            <w:tcBorders>
              <w:top w:val="single" w:sz="4" w:space="0" w:color="auto"/>
              <w:bottom w:val="single" w:sz="4" w:space="0" w:color="auto"/>
            </w:tcBorders>
          </w:tcPr>
          <w:p w14:paraId="5428630A" w14:textId="77777777" w:rsidR="000041C7" w:rsidRPr="005D6048" w:rsidRDefault="000041C7" w:rsidP="009F7E43">
            <w:pPr>
              <w:jc w:val="both"/>
              <w:rPr>
                <w:sz w:val="20"/>
                <w:szCs w:val="20"/>
                <w:lang w:val="en-GB"/>
              </w:rPr>
            </w:pPr>
            <w:proofErr w:type="gramStart"/>
            <w:r w:rsidRPr="005D6048">
              <w:rPr>
                <w:sz w:val="20"/>
                <w:szCs w:val="20"/>
                <w:lang w:val="en-GB"/>
              </w:rPr>
              <w:t>sig</w:t>
            </w:r>
            <w:proofErr w:type="gramEnd"/>
            <w:r w:rsidRPr="005D6048">
              <w:rPr>
                <w:sz w:val="20"/>
                <w:szCs w:val="20"/>
                <w:lang w:val="en-GB"/>
              </w:rPr>
              <w:t>.</w:t>
            </w:r>
          </w:p>
        </w:tc>
      </w:tr>
      <w:tr w:rsidR="000041C7" w:rsidRPr="001C0A3D" w14:paraId="1C1BF121" w14:textId="77777777" w:rsidTr="009F7E43">
        <w:tc>
          <w:tcPr>
            <w:tcW w:w="2011" w:type="pct"/>
          </w:tcPr>
          <w:p w14:paraId="52216616" w14:textId="77777777" w:rsidR="000041C7" w:rsidRPr="005D6048" w:rsidRDefault="000041C7" w:rsidP="009F7E43">
            <w:pPr>
              <w:jc w:val="both"/>
              <w:rPr>
                <w:rFonts w:eastAsiaTheme="minorHAnsi"/>
                <w:sz w:val="20"/>
                <w:szCs w:val="20"/>
                <w:lang w:val="en-GB" w:eastAsia="en-US"/>
              </w:rPr>
            </w:pPr>
            <w:r w:rsidRPr="005D6048">
              <w:rPr>
                <w:sz w:val="20"/>
                <w:szCs w:val="20"/>
                <w:lang w:val="en-GB"/>
              </w:rPr>
              <w:lastRenderedPageBreak/>
              <w:t>Utilization of digital marketing</w:t>
            </w:r>
            <w:r w:rsidRPr="005D6048">
              <w:rPr>
                <w:sz w:val="20"/>
                <w:szCs w:val="20"/>
                <w:vertAlign w:val="superscript"/>
                <w:lang w:val="en-GB"/>
              </w:rPr>
              <w:t>1</w:t>
            </w:r>
          </w:p>
        </w:tc>
        <w:tc>
          <w:tcPr>
            <w:tcW w:w="751" w:type="pct"/>
            <w:tcBorders>
              <w:top w:val="single" w:sz="4" w:space="0" w:color="auto"/>
            </w:tcBorders>
          </w:tcPr>
          <w:p w14:paraId="665634F4" w14:textId="77777777" w:rsidR="000041C7" w:rsidRPr="005D6048" w:rsidRDefault="000041C7" w:rsidP="009F7E43">
            <w:pPr>
              <w:jc w:val="both"/>
              <w:rPr>
                <w:rFonts w:eastAsiaTheme="minorHAnsi"/>
                <w:sz w:val="20"/>
                <w:szCs w:val="20"/>
                <w:lang w:val="en-GB" w:eastAsia="en-US"/>
              </w:rPr>
            </w:pPr>
            <w:r w:rsidRPr="005D6048">
              <w:rPr>
                <w:sz w:val="20"/>
                <w:szCs w:val="20"/>
                <w:lang w:val="en-GB"/>
              </w:rPr>
              <w:t>2.90</w:t>
            </w:r>
          </w:p>
        </w:tc>
        <w:tc>
          <w:tcPr>
            <w:tcW w:w="925" w:type="pct"/>
            <w:tcBorders>
              <w:top w:val="single" w:sz="4" w:space="0" w:color="auto"/>
            </w:tcBorders>
          </w:tcPr>
          <w:p w14:paraId="143A621D" w14:textId="77777777" w:rsidR="000041C7" w:rsidRPr="005D6048" w:rsidRDefault="000041C7" w:rsidP="009F7E43">
            <w:pPr>
              <w:jc w:val="both"/>
              <w:rPr>
                <w:rFonts w:eastAsiaTheme="minorHAnsi"/>
                <w:sz w:val="20"/>
                <w:szCs w:val="20"/>
                <w:lang w:val="en-GB" w:eastAsia="en-US"/>
              </w:rPr>
            </w:pPr>
            <w:r w:rsidRPr="005D6048">
              <w:rPr>
                <w:sz w:val="20"/>
                <w:szCs w:val="20"/>
                <w:lang w:val="en-GB"/>
              </w:rPr>
              <w:t>2.73</w:t>
            </w:r>
          </w:p>
        </w:tc>
        <w:tc>
          <w:tcPr>
            <w:tcW w:w="830" w:type="pct"/>
            <w:tcBorders>
              <w:top w:val="single" w:sz="4" w:space="0" w:color="auto"/>
            </w:tcBorders>
          </w:tcPr>
          <w:p w14:paraId="1ED2B479" w14:textId="77777777" w:rsidR="000041C7" w:rsidRPr="005D6048" w:rsidRDefault="000041C7" w:rsidP="009F7E43">
            <w:pPr>
              <w:jc w:val="both"/>
              <w:rPr>
                <w:rFonts w:eastAsiaTheme="minorHAnsi"/>
                <w:sz w:val="20"/>
                <w:szCs w:val="20"/>
                <w:lang w:val="en-GB" w:eastAsia="en-US"/>
              </w:rPr>
            </w:pPr>
            <w:r w:rsidRPr="005D6048">
              <w:rPr>
                <w:sz w:val="20"/>
                <w:szCs w:val="20"/>
                <w:lang w:val="en-GB"/>
              </w:rPr>
              <w:t>3.19</w:t>
            </w:r>
          </w:p>
        </w:tc>
        <w:tc>
          <w:tcPr>
            <w:tcW w:w="483" w:type="pct"/>
            <w:tcBorders>
              <w:top w:val="single" w:sz="4" w:space="0" w:color="auto"/>
            </w:tcBorders>
          </w:tcPr>
          <w:p w14:paraId="146259CE" w14:textId="77777777" w:rsidR="000041C7" w:rsidRPr="005D6048" w:rsidRDefault="000041C7" w:rsidP="009F7E43">
            <w:pPr>
              <w:jc w:val="both"/>
              <w:rPr>
                <w:rFonts w:eastAsiaTheme="minorHAnsi"/>
                <w:sz w:val="20"/>
                <w:szCs w:val="20"/>
                <w:lang w:val="en-GB" w:eastAsia="en-US"/>
              </w:rPr>
            </w:pPr>
            <w:r w:rsidRPr="005D6048">
              <w:rPr>
                <w:sz w:val="20"/>
                <w:szCs w:val="20"/>
                <w:lang w:val="en-GB"/>
              </w:rPr>
              <w:t>.007**</w:t>
            </w:r>
          </w:p>
        </w:tc>
      </w:tr>
      <w:tr w:rsidR="000041C7" w:rsidRPr="001C0A3D" w14:paraId="7EABF34A" w14:textId="77777777" w:rsidTr="009F7E43">
        <w:tc>
          <w:tcPr>
            <w:tcW w:w="2011" w:type="pct"/>
            <w:tcBorders>
              <w:bottom w:val="single" w:sz="4" w:space="0" w:color="auto"/>
            </w:tcBorders>
          </w:tcPr>
          <w:p w14:paraId="76FE48CA" w14:textId="77777777" w:rsidR="000041C7" w:rsidRPr="005D6048" w:rsidRDefault="000041C7" w:rsidP="009F7E43">
            <w:pPr>
              <w:jc w:val="both"/>
              <w:rPr>
                <w:rFonts w:eastAsiaTheme="minorHAnsi"/>
                <w:sz w:val="20"/>
                <w:szCs w:val="20"/>
                <w:vertAlign w:val="superscript"/>
                <w:lang w:val="en-GB" w:eastAsia="en-US"/>
              </w:rPr>
            </w:pPr>
            <w:r w:rsidRPr="005D6048">
              <w:rPr>
                <w:sz w:val="20"/>
                <w:szCs w:val="20"/>
                <w:lang w:val="en-GB"/>
              </w:rPr>
              <w:t>Digital marketing budget allocation</w:t>
            </w:r>
            <w:r w:rsidRPr="005D6048">
              <w:rPr>
                <w:sz w:val="20"/>
                <w:szCs w:val="20"/>
                <w:vertAlign w:val="superscript"/>
                <w:lang w:val="en-GB"/>
              </w:rPr>
              <w:t>2</w:t>
            </w:r>
          </w:p>
        </w:tc>
        <w:tc>
          <w:tcPr>
            <w:tcW w:w="751" w:type="pct"/>
            <w:tcBorders>
              <w:bottom w:val="single" w:sz="4" w:space="0" w:color="auto"/>
            </w:tcBorders>
          </w:tcPr>
          <w:p w14:paraId="143B6A5E" w14:textId="77777777" w:rsidR="000041C7" w:rsidRPr="005D6048" w:rsidRDefault="000041C7" w:rsidP="009F7E43">
            <w:pPr>
              <w:jc w:val="both"/>
              <w:rPr>
                <w:rFonts w:eastAsiaTheme="minorHAnsi"/>
                <w:sz w:val="20"/>
                <w:szCs w:val="20"/>
                <w:lang w:val="en-GB" w:eastAsia="en-US"/>
              </w:rPr>
            </w:pPr>
            <w:r w:rsidRPr="005D6048">
              <w:rPr>
                <w:sz w:val="20"/>
                <w:szCs w:val="20"/>
                <w:lang w:val="en-GB"/>
              </w:rPr>
              <w:t>2.87</w:t>
            </w:r>
          </w:p>
        </w:tc>
        <w:tc>
          <w:tcPr>
            <w:tcW w:w="925" w:type="pct"/>
            <w:tcBorders>
              <w:bottom w:val="single" w:sz="4" w:space="0" w:color="auto"/>
            </w:tcBorders>
          </w:tcPr>
          <w:p w14:paraId="466C4ABA" w14:textId="77777777" w:rsidR="000041C7" w:rsidRPr="005D6048" w:rsidRDefault="000041C7" w:rsidP="009F7E43">
            <w:pPr>
              <w:jc w:val="both"/>
              <w:rPr>
                <w:rFonts w:eastAsiaTheme="minorHAnsi"/>
                <w:sz w:val="20"/>
                <w:szCs w:val="20"/>
                <w:lang w:val="en-GB" w:eastAsia="en-US"/>
              </w:rPr>
            </w:pPr>
            <w:r w:rsidRPr="005D6048">
              <w:rPr>
                <w:sz w:val="20"/>
                <w:szCs w:val="20"/>
                <w:lang w:val="en-GB"/>
              </w:rPr>
              <w:t>2.78</w:t>
            </w:r>
          </w:p>
        </w:tc>
        <w:tc>
          <w:tcPr>
            <w:tcW w:w="830" w:type="pct"/>
            <w:tcBorders>
              <w:bottom w:val="single" w:sz="4" w:space="0" w:color="auto"/>
            </w:tcBorders>
          </w:tcPr>
          <w:p w14:paraId="437B8C59" w14:textId="77777777" w:rsidR="000041C7" w:rsidRPr="005D6048" w:rsidRDefault="000041C7" w:rsidP="009F7E43">
            <w:pPr>
              <w:jc w:val="both"/>
              <w:rPr>
                <w:rFonts w:eastAsiaTheme="minorHAnsi"/>
                <w:sz w:val="20"/>
                <w:szCs w:val="20"/>
                <w:lang w:val="en-GB" w:eastAsia="en-US"/>
              </w:rPr>
            </w:pPr>
            <w:r w:rsidRPr="005D6048">
              <w:rPr>
                <w:sz w:val="20"/>
                <w:szCs w:val="20"/>
                <w:lang w:val="en-GB"/>
              </w:rPr>
              <w:t>3.02</w:t>
            </w:r>
          </w:p>
        </w:tc>
        <w:tc>
          <w:tcPr>
            <w:tcW w:w="483" w:type="pct"/>
            <w:tcBorders>
              <w:bottom w:val="single" w:sz="4" w:space="0" w:color="auto"/>
            </w:tcBorders>
          </w:tcPr>
          <w:p w14:paraId="75C416CF" w14:textId="77777777" w:rsidR="000041C7" w:rsidRPr="005D6048" w:rsidRDefault="000041C7" w:rsidP="009F7E43">
            <w:pPr>
              <w:jc w:val="both"/>
              <w:rPr>
                <w:rFonts w:eastAsiaTheme="minorHAnsi"/>
                <w:sz w:val="20"/>
                <w:szCs w:val="20"/>
                <w:lang w:val="en-GB" w:eastAsia="en-US"/>
              </w:rPr>
            </w:pPr>
            <w:r w:rsidRPr="005D6048">
              <w:rPr>
                <w:sz w:val="20"/>
                <w:szCs w:val="20"/>
                <w:lang w:val="en-GB"/>
              </w:rPr>
              <w:t>.123</w:t>
            </w:r>
          </w:p>
        </w:tc>
      </w:tr>
    </w:tbl>
    <w:p w14:paraId="25A153E6" w14:textId="77777777" w:rsidR="000041C7" w:rsidRPr="005D6048" w:rsidRDefault="000041C7" w:rsidP="000041C7">
      <w:pPr>
        <w:rPr>
          <w:sz w:val="20"/>
          <w:szCs w:val="20"/>
          <w:lang w:val="en-GB" w:eastAsia="zh-CN"/>
        </w:rPr>
      </w:pPr>
      <w:r w:rsidRPr="005D6048">
        <w:rPr>
          <w:sz w:val="20"/>
          <w:szCs w:val="20"/>
          <w:lang w:val="en-GB" w:eastAsia="zh-CN"/>
        </w:rPr>
        <w:t xml:space="preserve">Notes: </w:t>
      </w:r>
      <w:r w:rsidRPr="005D6048">
        <w:rPr>
          <w:sz w:val="20"/>
          <w:szCs w:val="20"/>
          <w:vertAlign w:val="superscript"/>
          <w:lang w:val="en-GB" w:eastAsia="zh-CN"/>
        </w:rPr>
        <w:t>1</w:t>
      </w:r>
      <w:r w:rsidRPr="005D6048">
        <w:rPr>
          <w:sz w:val="20"/>
          <w:szCs w:val="20"/>
          <w:lang w:val="en-GB" w:eastAsia="zh-CN"/>
        </w:rPr>
        <w:t xml:space="preserve">Scale </w:t>
      </w:r>
      <w:r w:rsidRPr="001C0A3D">
        <w:rPr>
          <w:sz w:val="20"/>
          <w:szCs w:val="20"/>
          <w:lang w:val="en-GB" w:eastAsia="zh-CN"/>
        </w:rPr>
        <w:t>anchored with</w:t>
      </w:r>
      <w:r w:rsidRPr="005D6048">
        <w:rPr>
          <w:sz w:val="20"/>
          <w:szCs w:val="20"/>
          <w:lang w:val="en-GB" w:eastAsia="zh-CN"/>
        </w:rPr>
        <w:t xml:space="preserve"> 1=</w:t>
      </w:r>
      <w:r w:rsidRPr="001C0A3D">
        <w:rPr>
          <w:sz w:val="20"/>
          <w:szCs w:val="20"/>
          <w:lang w:val="en-GB" w:eastAsia="zh-CN"/>
        </w:rPr>
        <w:t xml:space="preserve"> </w:t>
      </w:r>
      <w:r w:rsidRPr="005D6048">
        <w:rPr>
          <w:i/>
          <w:sz w:val="20"/>
          <w:szCs w:val="20"/>
          <w:lang w:val="en-GB" w:eastAsia="zh-CN"/>
        </w:rPr>
        <w:t>extremely poorly</w:t>
      </w:r>
      <w:r w:rsidRPr="005D6048">
        <w:rPr>
          <w:sz w:val="20"/>
          <w:szCs w:val="20"/>
          <w:lang w:val="en-GB" w:eastAsia="zh-CN"/>
        </w:rPr>
        <w:t xml:space="preserve"> </w:t>
      </w:r>
      <w:r w:rsidRPr="001C0A3D">
        <w:rPr>
          <w:sz w:val="20"/>
          <w:szCs w:val="20"/>
          <w:lang w:val="en-GB" w:eastAsia="zh-CN"/>
        </w:rPr>
        <w:t>and</w:t>
      </w:r>
      <w:r w:rsidRPr="005D6048">
        <w:rPr>
          <w:sz w:val="20"/>
          <w:szCs w:val="20"/>
          <w:lang w:val="en-GB" w:eastAsia="zh-CN"/>
        </w:rPr>
        <w:t xml:space="preserve"> 7</w:t>
      </w:r>
      <w:r w:rsidRPr="001C0A3D">
        <w:rPr>
          <w:sz w:val="20"/>
          <w:szCs w:val="20"/>
          <w:lang w:val="en-GB" w:eastAsia="zh-CN"/>
        </w:rPr>
        <w:t xml:space="preserve"> </w:t>
      </w:r>
      <w:r w:rsidRPr="005D6048">
        <w:rPr>
          <w:sz w:val="20"/>
          <w:szCs w:val="20"/>
          <w:lang w:val="en-GB" w:eastAsia="zh-CN"/>
        </w:rPr>
        <w:t>=</w:t>
      </w:r>
      <w:r w:rsidRPr="001C0A3D">
        <w:rPr>
          <w:sz w:val="20"/>
          <w:szCs w:val="20"/>
          <w:lang w:val="en-GB" w:eastAsia="zh-CN"/>
        </w:rPr>
        <w:t xml:space="preserve"> </w:t>
      </w:r>
      <w:r w:rsidRPr="005D6048">
        <w:rPr>
          <w:i/>
          <w:sz w:val="20"/>
          <w:szCs w:val="20"/>
          <w:lang w:val="en-GB" w:eastAsia="zh-CN"/>
        </w:rPr>
        <w:t>extremely wel</w:t>
      </w:r>
      <w:r w:rsidRPr="001C0A3D">
        <w:rPr>
          <w:i/>
          <w:sz w:val="20"/>
          <w:szCs w:val="20"/>
          <w:lang w:val="en-GB" w:eastAsia="zh-CN"/>
        </w:rPr>
        <w:t>l</w:t>
      </w:r>
      <w:r w:rsidRPr="005D6048">
        <w:rPr>
          <w:sz w:val="20"/>
          <w:szCs w:val="20"/>
          <w:lang w:val="en-GB" w:eastAsia="zh-CN"/>
        </w:rPr>
        <w:br/>
      </w:r>
      <w:r w:rsidRPr="005D6048">
        <w:rPr>
          <w:sz w:val="20"/>
          <w:szCs w:val="20"/>
          <w:vertAlign w:val="superscript"/>
          <w:lang w:val="en-GB" w:eastAsia="zh-CN"/>
        </w:rPr>
        <w:t>2</w:t>
      </w:r>
      <w:r w:rsidRPr="005D6048">
        <w:rPr>
          <w:sz w:val="20"/>
          <w:szCs w:val="20"/>
          <w:lang w:val="en-GB" w:eastAsia="zh-CN"/>
        </w:rPr>
        <w:t>Scale: 1=</w:t>
      </w:r>
      <w:r w:rsidRPr="001C0A3D">
        <w:rPr>
          <w:sz w:val="20"/>
          <w:szCs w:val="20"/>
          <w:lang w:val="en-GB" w:eastAsia="zh-CN"/>
        </w:rPr>
        <w:t xml:space="preserve"> </w:t>
      </w:r>
      <w:r w:rsidRPr="005D6048">
        <w:rPr>
          <w:sz w:val="20"/>
          <w:szCs w:val="20"/>
          <w:lang w:val="en-GB" w:eastAsia="zh-CN"/>
        </w:rPr>
        <w:t>less than 5% (of the marketing budget), 2=</w:t>
      </w:r>
      <w:r w:rsidRPr="001C0A3D">
        <w:rPr>
          <w:sz w:val="20"/>
          <w:szCs w:val="20"/>
          <w:lang w:val="en-GB" w:eastAsia="zh-CN"/>
        </w:rPr>
        <w:t xml:space="preserve"> </w:t>
      </w:r>
      <w:r w:rsidRPr="005D6048">
        <w:rPr>
          <w:sz w:val="20"/>
          <w:szCs w:val="20"/>
          <w:lang w:val="en-GB" w:eastAsia="zh-CN"/>
        </w:rPr>
        <w:t>6–10%, 3=</w:t>
      </w:r>
      <w:r w:rsidRPr="001C0A3D">
        <w:rPr>
          <w:sz w:val="20"/>
          <w:szCs w:val="20"/>
          <w:lang w:val="en-GB" w:eastAsia="zh-CN"/>
        </w:rPr>
        <w:t xml:space="preserve"> </w:t>
      </w:r>
      <w:r w:rsidRPr="005D6048">
        <w:rPr>
          <w:sz w:val="20"/>
          <w:szCs w:val="20"/>
          <w:lang w:val="en-GB" w:eastAsia="zh-CN"/>
        </w:rPr>
        <w:t>11–20%, 4=</w:t>
      </w:r>
      <w:r w:rsidRPr="001C0A3D">
        <w:rPr>
          <w:sz w:val="20"/>
          <w:szCs w:val="20"/>
          <w:lang w:val="en-GB" w:eastAsia="zh-CN"/>
        </w:rPr>
        <w:t xml:space="preserve"> </w:t>
      </w:r>
      <w:r w:rsidRPr="005D6048">
        <w:rPr>
          <w:sz w:val="20"/>
          <w:szCs w:val="20"/>
          <w:lang w:val="en-GB" w:eastAsia="zh-CN"/>
        </w:rPr>
        <w:t>21–40%, 5=</w:t>
      </w:r>
      <w:r w:rsidRPr="001C0A3D">
        <w:rPr>
          <w:sz w:val="20"/>
          <w:szCs w:val="20"/>
          <w:lang w:val="en-GB" w:eastAsia="zh-CN"/>
        </w:rPr>
        <w:t xml:space="preserve"> </w:t>
      </w:r>
      <w:r w:rsidRPr="005D6048">
        <w:rPr>
          <w:sz w:val="20"/>
          <w:szCs w:val="20"/>
          <w:lang w:val="en-GB" w:eastAsia="zh-CN"/>
        </w:rPr>
        <w:t>41% or more</w:t>
      </w:r>
    </w:p>
    <w:p w14:paraId="391C5554" w14:textId="77777777" w:rsidR="000041C7" w:rsidRPr="005D6048" w:rsidRDefault="000041C7" w:rsidP="000041C7">
      <w:pPr>
        <w:jc w:val="both"/>
        <w:rPr>
          <w:sz w:val="20"/>
          <w:szCs w:val="20"/>
          <w:lang w:val="en-GB" w:eastAsia="zh-CN"/>
        </w:rPr>
      </w:pPr>
      <w:r w:rsidRPr="005D6048">
        <w:rPr>
          <w:sz w:val="20"/>
          <w:szCs w:val="20"/>
          <w:lang w:val="en-GB" w:eastAsia="zh-CN"/>
        </w:rPr>
        <w:t xml:space="preserve">* </w:t>
      </w:r>
      <w:proofErr w:type="gramStart"/>
      <w:r w:rsidRPr="005D6048">
        <w:rPr>
          <w:sz w:val="20"/>
          <w:szCs w:val="20"/>
          <w:lang w:val="en-GB" w:eastAsia="zh-CN"/>
        </w:rPr>
        <w:t>significant</w:t>
      </w:r>
      <w:proofErr w:type="gramEnd"/>
      <w:r w:rsidRPr="005D6048">
        <w:rPr>
          <w:sz w:val="20"/>
          <w:szCs w:val="20"/>
          <w:lang w:val="en-GB" w:eastAsia="zh-CN"/>
        </w:rPr>
        <w:t xml:space="preserve"> at </w:t>
      </w:r>
      <w:r w:rsidRPr="005D6048">
        <w:rPr>
          <w:i/>
          <w:sz w:val="20"/>
          <w:szCs w:val="20"/>
          <w:lang w:val="en-GB" w:eastAsia="zh-CN"/>
        </w:rPr>
        <w:t>p</w:t>
      </w:r>
      <w:r w:rsidRPr="005D6048">
        <w:rPr>
          <w:sz w:val="20"/>
          <w:szCs w:val="20"/>
          <w:lang w:val="en-GB" w:eastAsia="zh-CN"/>
        </w:rPr>
        <w:t xml:space="preserve"> &lt; .05</w:t>
      </w:r>
      <w:r>
        <w:rPr>
          <w:sz w:val="20"/>
          <w:szCs w:val="20"/>
          <w:lang w:val="en-GB" w:eastAsia="zh-CN"/>
        </w:rPr>
        <w:t xml:space="preserve">, </w:t>
      </w:r>
      <w:r w:rsidRPr="005D6048">
        <w:rPr>
          <w:sz w:val="20"/>
          <w:szCs w:val="20"/>
          <w:lang w:val="en-GB" w:eastAsia="zh-CN"/>
        </w:rPr>
        <w:t xml:space="preserve">** significant at </w:t>
      </w:r>
      <w:r w:rsidRPr="005D6048">
        <w:rPr>
          <w:i/>
          <w:sz w:val="20"/>
          <w:szCs w:val="20"/>
          <w:lang w:val="en-GB" w:eastAsia="zh-CN"/>
        </w:rPr>
        <w:t>p</w:t>
      </w:r>
      <w:r w:rsidRPr="005D6048">
        <w:rPr>
          <w:sz w:val="20"/>
          <w:szCs w:val="20"/>
          <w:lang w:val="en-GB" w:eastAsia="zh-CN"/>
        </w:rPr>
        <w:t xml:space="preserve"> &lt; .01</w:t>
      </w:r>
      <w:r>
        <w:rPr>
          <w:sz w:val="20"/>
          <w:szCs w:val="20"/>
          <w:lang w:val="en-GB" w:eastAsia="zh-CN"/>
        </w:rPr>
        <w:t xml:space="preserve">, </w:t>
      </w:r>
      <w:r w:rsidRPr="005D6048">
        <w:rPr>
          <w:sz w:val="20"/>
          <w:szCs w:val="20"/>
          <w:lang w:val="en-GB" w:eastAsia="zh-CN"/>
        </w:rPr>
        <w:t xml:space="preserve">*** significant at </w:t>
      </w:r>
      <w:r w:rsidRPr="005D6048">
        <w:rPr>
          <w:i/>
          <w:sz w:val="20"/>
          <w:szCs w:val="20"/>
          <w:lang w:val="en-GB" w:eastAsia="zh-CN"/>
        </w:rPr>
        <w:t>p</w:t>
      </w:r>
      <w:r w:rsidRPr="005D6048">
        <w:rPr>
          <w:sz w:val="20"/>
          <w:szCs w:val="20"/>
          <w:lang w:val="en-GB" w:eastAsia="zh-CN"/>
        </w:rPr>
        <w:t xml:space="preserve"> &lt; .001</w:t>
      </w:r>
    </w:p>
    <w:p w14:paraId="0F0248E4" w14:textId="77777777" w:rsidR="000041C7" w:rsidRPr="005D6048" w:rsidRDefault="000041C7" w:rsidP="000041C7">
      <w:pPr>
        <w:widowControl w:val="0"/>
        <w:autoSpaceDE w:val="0"/>
        <w:autoSpaceDN w:val="0"/>
        <w:adjustRightInd w:val="0"/>
        <w:jc w:val="both"/>
        <w:rPr>
          <w:szCs w:val="24"/>
          <w:lang w:val="en-GB"/>
        </w:rPr>
      </w:pPr>
    </w:p>
    <w:p w14:paraId="65B31058" w14:textId="77777777" w:rsidR="000041C7" w:rsidRPr="005D6048" w:rsidRDefault="000041C7" w:rsidP="000041C7">
      <w:pPr>
        <w:widowControl w:val="0"/>
        <w:autoSpaceDE w:val="0"/>
        <w:autoSpaceDN w:val="0"/>
        <w:adjustRightInd w:val="0"/>
        <w:jc w:val="both"/>
        <w:rPr>
          <w:szCs w:val="24"/>
          <w:lang w:val="en-GB"/>
        </w:rPr>
      </w:pPr>
      <w:r>
        <w:rPr>
          <w:szCs w:val="24"/>
          <w:lang w:val="en-GB"/>
        </w:rPr>
        <w:t>Table 3</w:t>
      </w:r>
      <w:r w:rsidRPr="005D6048">
        <w:rPr>
          <w:szCs w:val="24"/>
          <w:lang w:val="en-GB"/>
        </w:rPr>
        <w:t xml:space="preserve"> SME utilization of digital marketing and allocation of digital marketing budget</w:t>
      </w:r>
    </w:p>
    <w:p w14:paraId="0E19FF06" w14:textId="77777777" w:rsidR="00E168EE" w:rsidRPr="00F9559F" w:rsidRDefault="00E168EE" w:rsidP="00BF734E">
      <w:pPr>
        <w:widowControl w:val="0"/>
        <w:autoSpaceDE w:val="0"/>
        <w:autoSpaceDN w:val="0"/>
        <w:adjustRightInd w:val="0"/>
        <w:spacing w:line="360" w:lineRule="auto"/>
        <w:jc w:val="both"/>
        <w:rPr>
          <w:szCs w:val="24"/>
          <w:lang w:val="en-GB"/>
        </w:rPr>
      </w:pPr>
    </w:p>
    <w:p w14:paraId="4593FC31" w14:textId="2AC7AA1F" w:rsidR="00364B9C" w:rsidRPr="00F9559F" w:rsidRDefault="00336F92" w:rsidP="00BF734E">
      <w:pPr>
        <w:widowControl w:val="0"/>
        <w:autoSpaceDE w:val="0"/>
        <w:autoSpaceDN w:val="0"/>
        <w:adjustRightInd w:val="0"/>
        <w:spacing w:after="240" w:line="360" w:lineRule="auto"/>
        <w:jc w:val="both"/>
        <w:rPr>
          <w:szCs w:val="24"/>
          <w:lang w:val="en-GB"/>
        </w:rPr>
      </w:pPr>
      <w:r w:rsidRPr="00F9559F">
        <w:rPr>
          <w:szCs w:val="24"/>
          <w:lang w:val="en-GB"/>
        </w:rPr>
        <w:t xml:space="preserve">According to the survey, the </w:t>
      </w:r>
      <w:r w:rsidR="00940CD2" w:rsidRPr="00F9559F">
        <w:rPr>
          <w:szCs w:val="24"/>
          <w:lang w:val="en-GB"/>
        </w:rPr>
        <w:t xml:space="preserve">digital marketing channels used most often </w:t>
      </w:r>
      <w:r w:rsidR="003810E3" w:rsidRPr="00F9559F">
        <w:rPr>
          <w:szCs w:val="24"/>
          <w:lang w:val="en-GB"/>
        </w:rPr>
        <w:t xml:space="preserve">were </w:t>
      </w:r>
      <w:r w:rsidRPr="00F9559F">
        <w:rPr>
          <w:szCs w:val="24"/>
          <w:lang w:val="en-GB"/>
        </w:rPr>
        <w:t>the company’s own web</w:t>
      </w:r>
      <w:r w:rsidR="003810E3" w:rsidRPr="00F9559F">
        <w:rPr>
          <w:szCs w:val="24"/>
          <w:lang w:val="en-GB"/>
        </w:rPr>
        <w:t>site</w:t>
      </w:r>
      <w:r w:rsidRPr="00F9559F">
        <w:rPr>
          <w:szCs w:val="24"/>
          <w:lang w:val="en-GB"/>
        </w:rPr>
        <w:t xml:space="preserve">, </w:t>
      </w:r>
      <w:r w:rsidR="00A116C6" w:rsidRPr="00F9559F">
        <w:rPr>
          <w:szCs w:val="24"/>
          <w:lang w:val="en-GB"/>
        </w:rPr>
        <w:t>SEO</w:t>
      </w:r>
      <w:r w:rsidR="00FE278E" w:rsidRPr="00F9559F">
        <w:rPr>
          <w:szCs w:val="24"/>
          <w:lang w:val="en-GB"/>
        </w:rPr>
        <w:t xml:space="preserve">, and social media </w:t>
      </w:r>
      <w:r w:rsidRPr="00F9559F">
        <w:rPr>
          <w:szCs w:val="24"/>
          <w:lang w:val="en-GB"/>
        </w:rPr>
        <w:t xml:space="preserve">(Table </w:t>
      </w:r>
      <w:r w:rsidR="001123C3" w:rsidRPr="00F9559F">
        <w:rPr>
          <w:szCs w:val="24"/>
          <w:lang w:val="en-GB"/>
        </w:rPr>
        <w:t>4</w:t>
      </w:r>
      <w:r w:rsidRPr="00F9559F">
        <w:rPr>
          <w:szCs w:val="24"/>
          <w:lang w:val="en-GB"/>
        </w:rPr>
        <w:t xml:space="preserve">). However, none of these channels </w:t>
      </w:r>
      <w:r w:rsidR="00C575B5" w:rsidRPr="00F9559F">
        <w:rPr>
          <w:szCs w:val="24"/>
          <w:lang w:val="en-GB"/>
        </w:rPr>
        <w:t xml:space="preserve">was </w:t>
      </w:r>
      <w:r w:rsidRPr="00F9559F">
        <w:rPr>
          <w:szCs w:val="24"/>
          <w:lang w:val="en-GB"/>
        </w:rPr>
        <w:t>utilized ver</w:t>
      </w:r>
      <w:r w:rsidR="00CD34A7" w:rsidRPr="00F9559F">
        <w:rPr>
          <w:szCs w:val="24"/>
          <w:lang w:val="en-GB"/>
        </w:rPr>
        <w:t>y actively</w:t>
      </w:r>
      <w:r w:rsidRPr="00F9559F">
        <w:rPr>
          <w:szCs w:val="24"/>
          <w:lang w:val="en-GB"/>
        </w:rPr>
        <w:t>. For examp</w:t>
      </w:r>
      <w:r w:rsidR="005F7AEF" w:rsidRPr="00F9559F">
        <w:rPr>
          <w:szCs w:val="24"/>
          <w:lang w:val="en-GB"/>
        </w:rPr>
        <w:t>le, whereas one</w:t>
      </w:r>
      <w:r w:rsidR="00686137" w:rsidRPr="00F9559F">
        <w:rPr>
          <w:szCs w:val="24"/>
          <w:lang w:val="en-GB"/>
        </w:rPr>
        <w:t>-</w:t>
      </w:r>
      <w:r w:rsidR="005F7AEF" w:rsidRPr="00F9559F">
        <w:rPr>
          <w:szCs w:val="24"/>
          <w:lang w:val="en-GB"/>
        </w:rPr>
        <w:t>third (</w:t>
      </w:r>
      <w:r w:rsidR="00940CD2" w:rsidRPr="00F9559F">
        <w:rPr>
          <w:szCs w:val="24"/>
          <w:lang w:val="en-GB"/>
        </w:rPr>
        <w:t>34 </w:t>
      </w:r>
      <w:r w:rsidR="005F7AEF" w:rsidRPr="00F9559F">
        <w:rPr>
          <w:szCs w:val="24"/>
          <w:lang w:val="en-GB"/>
        </w:rPr>
        <w:t xml:space="preserve">%) </w:t>
      </w:r>
      <w:r w:rsidR="00C575B5" w:rsidRPr="00F9559F">
        <w:rPr>
          <w:szCs w:val="24"/>
          <w:lang w:val="en-GB"/>
        </w:rPr>
        <w:t xml:space="preserve">of respondents </w:t>
      </w:r>
      <w:r w:rsidR="005F7AEF" w:rsidRPr="00F9559F">
        <w:rPr>
          <w:szCs w:val="24"/>
          <w:lang w:val="en-GB"/>
        </w:rPr>
        <w:t xml:space="preserve">said </w:t>
      </w:r>
      <w:r w:rsidRPr="00F9559F">
        <w:rPr>
          <w:szCs w:val="24"/>
          <w:lang w:val="en-GB"/>
        </w:rPr>
        <w:t xml:space="preserve">they </w:t>
      </w:r>
      <w:r w:rsidR="00CD34A7" w:rsidRPr="00F9559F">
        <w:rPr>
          <w:szCs w:val="24"/>
          <w:lang w:val="en-GB"/>
        </w:rPr>
        <w:t>utilize</w:t>
      </w:r>
      <w:r w:rsidR="003810E3" w:rsidRPr="00F9559F">
        <w:rPr>
          <w:szCs w:val="24"/>
          <w:lang w:val="en-GB"/>
        </w:rPr>
        <w:t>d</w:t>
      </w:r>
      <w:r w:rsidR="00CD34A7" w:rsidRPr="00F9559F">
        <w:rPr>
          <w:szCs w:val="24"/>
          <w:lang w:val="en-GB"/>
        </w:rPr>
        <w:t xml:space="preserve"> their company’s website</w:t>
      </w:r>
      <w:r w:rsidRPr="00F9559F">
        <w:rPr>
          <w:szCs w:val="24"/>
          <w:lang w:val="en-GB"/>
        </w:rPr>
        <w:t xml:space="preserve"> actively for marketing purposes, </w:t>
      </w:r>
      <w:r w:rsidR="00940CD2" w:rsidRPr="00F9559F">
        <w:rPr>
          <w:szCs w:val="24"/>
          <w:lang w:val="en-GB"/>
        </w:rPr>
        <w:t>30 </w:t>
      </w:r>
      <w:r w:rsidRPr="00F9559F">
        <w:rPr>
          <w:szCs w:val="24"/>
          <w:lang w:val="en-GB"/>
        </w:rPr>
        <w:t xml:space="preserve">% </w:t>
      </w:r>
      <w:r w:rsidR="003810E3" w:rsidRPr="00F9559F">
        <w:rPr>
          <w:szCs w:val="24"/>
          <w:lang w:val="en-GB"/>
        </w:rPr>
        <w:t xml:space="preserve">said </w:t>
      </w:r>
      <w:r w:rsidRPr="00F9559F">
        <w:rPr>
          <w:szCs w:val="24"/>
          <w:lang w:val="en-GB"/>
        </w:rPr>
        <w:t xml:space="preserve">it </w:t>
      </w:r>
      <w:r w:rsidR="003810E3" w:rsidRPr="00F9559F">
        <w:rPr>
          <w:szCs w:val="24"/>
          <w:lang w:val="en-GB"/>
        </w:rPr>
        <w:t xml:space="preserve">was </w:t>
      </w:r>
      <w:r w:rsidRPr="00F9559F">
        <w:rPr>
          <w:szCs w:val="24"/>
          <w:lang w:val="en-GB"/>
        </w:rPr>
        <w:t xml:space="preserve">not utilized at all. Additionally, </w:t>
      </w:r>
      <w:r w:rsidR="00CD34A7" w:rsidRPr="00F9559F">
        <w:rPr>
          <w:szCs w:val="24"/>
          <w:lang w:val="en-GB"/>
        </w:rPr>
        <w:t>close to</w:t>
      </w:r>
      <w:r w:rsidRPr="00F9559F">
        <w:rPr>
          <w:szCs w:val="24"/>
          <w:lang w:val="en-GB"/>
        </w:rPr>
        <w:t xml:space="preserve"> half (45 %) </w:t>
      </w:r>
      <w:r w:rsidR="003810E3" w:rsidRPr="00F9559F">
        <w:rPr>
          <w:szCs w:val="24"/>
          <w:lang w:val="en-GB"/>
        </w:rPr>
        <w:t xml:space="preserve">did </w:t>
      </w:r>
      <w:r w:rsidRPr="00F9559F">
        <w:rPr>
          <w:szCs w:val="24"/>
          <w:lang w:val="en-GB"/>
        </w:rPr>
        <w:t xml:space="preserve">not utilize </w:t>
      </w:r>
      <w:r w:rsidR="00A116C6" w:rsidRPr="00F9559F">
        <w:rPr>
          <w:szCs w:val="24"/>
          <w:lang w:val="en-GB"/>
        </w:rPr>
        <w:t>SEO</w:t>
      </w:r>
      <w:r w:rsidRPr="00F9559F">
        <w:rPr>
          <w:szCs w:val="24"/>
          <w:lang w:val="en-GB"/>
        </w:rPr>
        <w:t xml:space="preserve"> at all and just 12 % use</w:t>
      </w:r>
      <w:r w:rsidR="003810E3" w:rsidRPr="00F9559F">
        <w:rPr>
          <w:szCs w:val="24"/>
          <w:lang w:val="en-GB"/>
        </w:rPr>
        <w:t>d</w:t>
      </w:r>
      <w:r w:rsidRPr="00F9559F">
        <w:rPr>
          <w:szCs w:val="24"/>
          <w:lang w:val="en-GB"/>
        </w:rPr>
        <w:t xml:space="preserve"> it actively. With re</w:t>
      </w:r>
      <w:r w:rsidR="00FE278E" w:rsidRPr="00F9559F">
        <w:rPr>
          <w:szCs w:val="24"/>
          <w:lang w:val="en-GB"/>
        </w:rPr>
        <w:t>spect to social media</w:t>
      </w:r>
      <w:r w:rsidRPr="00F9559F">
        <w:rPr>
          <w:szCs w:val="24"/>
          <w:lang w:val="en-GB"/>
        </w:rPr>
        <w:t>, including the use of social media services such as Facebook, LinkedIn, YouTube and discussion forums, half of the companies (</w:t>
      </w:r>
      <w:r w:rsidR="00940CD2" w:rsidRPr="00F9559F">
        <w:rPr>
          <w:szCs w:val="24"/>
          <w:lang w:val="en-GB"/>
        </w:rPr>
        <w:t>49 </w:t>
      </w:r>
      <w:r w:rsidRPr="00F9559F">
        <w:rPr>
          <w:szCs w:val="24"/>
          <w:lang w:val="en-GB"/>
        </w:rPr>
        <w:t xml:space="preserve">%) </w:t>
      </w:r>
      <w:r w:rsidR="003810E3" w:rsidRPr="00F9559F">
        <w:rPr>
          <w:szCs w:val="24"/>
          <w:lang w:val="en-GB"/>
        </w:rPr>
        <w:t xml:space="preserve">did </w:t>
      </w:r>
      <w:r w:rsidRPr="00F9559F">
        <w:rPr>
          <w:szCs w:val="24"/>
          <w:lang w:val="en-GB"/>
        </w:rPr>
        <w:t xml:space="preserve">not utilize them at all and just </w:t>
      </w:r>
      <w:r w:rsidR="00940CD2" w:rsidRPr="00F9559F">
        <w:rPr>
          <w:szCs w:val="24"/>
          <w:lang w:val="en-GB"/>
        </w:rPr>
        <w:t>13 </w:t>
      </w:r>
      <w:r w:rsidRPr="00F9559F">
        <w:rPr>
          <w:szCs w:val="24"/>
          <w:lang w:val="en-GB"/>
        </w:rPr>
        <w:t>% use</w:t>
      </w:r>
      <w:r w:rsidR="003810E3" w:rsidRPr="00F9559F">
        <w:rPr>
          <w:szCs w:val="24"/>
          <w:lang w:val="en-GB"/>
        </w:rPr>
        <w:t>d</w:t>
      </w:r>
      <w:r w:rsidRPr="00F9559F">
        <w:rPr>
          <w:szCs w:val="24"/>
          <w:lang w:val="en-GB"/>
        </w:rPr>
        <w:t xml:space="preserve"> them actively. Firm size has an effect (</w:t>
      </w:r>
      <w:r w:rsidRPr="00F9559F">
        <w:rPr>
          <w:i/>
          <w:iCs/>
          <w:szCs w:val="24"/>
          <w:lang w:val="en-GB"/>
        </w:rPr>
        <w:t xml:space="preserve">p </w:t>
      </w:r>
      <w:r w:rsidRPr="00F9559F">
        <w:rPr>
          <w:szCs w:val="24"/>
          <w:lang w:val="en-GB"/>
        </w:rPr>
        <w:t xml:space="preserve">&lt; .05) on the activity of digital channel utilization in marketing and communications in all </w:t>
      </w:r>
      <w:r w:rsidR="00A527C9" w:rsidRPr="00F9559F">
        <w:rPr>
          <w:szCs w:val="24"/>
          <w:lang w:val="en-GB"/>
        </w:rPr>
        <w:t>cases except for social media,</w:t>
      </w:r>
      <w:r w:rsidRPr="00F9559F">
        <w:rPr>
          <w:szCs w:val="24"/>
          <w:lang w:val="en-GB"/>
        </w:rPr>
        <w:t xml:space="preserve"> companies’ own communities and blogs, and e</w:t>
      </w:r>
      <w:r w:rsidR="00A116C6" w:rsidRPr="00F9559F">
        <w:rPr>
          <w:szCs w:val="24"/>
          <w:lang w:val="en-GB"/>
        </w:rPr>
        <w:t>mail</w:t>
      </w:r>
      <w:r w:rsidRPr="00F9559F">
        <w:rPr>
          <w:szCs w:val="24"/>
          <w:lang w:val="en-GB"/>
        </w:rPr>
        <w:t xml:space="preserve"> advertising.</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9"/>
        <w:gridCol w:w="1382"/>
        <w:gridCol w:w="1701"/>
        <w:gridCol w:w="1523"/>
        <w:gridCol w:w="980"/>
      </w:tblGrid>
      <w:tr w:rsidR="000041C7" w:rsidRPr="00BB452D" w14:paraId="66083192" w14:textId="77777777" w:rsidTr="009F7E43">
        <w:trPr>
          <w:trHeight w:val="71"/>
        </w:trPr>
        <w:tc>
          <w:tcPr>
            <w:tcW w:w="1992" w:type="pct"/>
          </w:tcPr>
          <w:p w14:paraId="59C2FBA8" w14:textId="77777777" w:rsidR="000041C7" w:rsidRPr="00BB452D" w:rsidRDefault="000041C7" w:rsidP="009F7E43">
            <w:pPr>
              <w:jc w:val="both"/>
              <w:rPr>
                <w:rFonts w:eastAsiaTheme="minorHAnsi"/>
                <w:sz w:val="20"/>
                <w:szCs w:val="20"/>
                <w:lang w:val="en-GB" w:eastAsia="en-US"/>
              </w:rPr>
            </w:pPr>
          </w:p>
        </w:tc>
        <w:tc>
          <w:tcPr>
            <w:tcW w:w="744" w:type="pct"/>
            <w:tcBorders>
              <w:bottom w:val="single" w:sz="4" w:space="0" w:color="auto"/>
            </w:tcBorders>
          </w:tcPr>
          <w:p w14:paraId="283D3F51" w14:textId="77777777" w:rsidR="000041C7" w:rsidRPr="00BB452D" w:rsidRDefault="000041C7" w:rsidP="009F7E43">
            <w:pPr>
              <w:jc w:val="both"/>
              <w:rPr>
                <w:rFonts w:eastAsiaTheme="minorHAnsi"/>
                <w:sz w:val="20"/>
                <w:szCs w:val="20"/>
                <w:lang w:val="en-GB" w:eastAsia="en-US"/>
              </w:rPr>
            </w:pPr>
            <w:r w:rsidRPr="00BB452D">
              <w:rPr>
                <w:sz w:val="20"/>
                <w:szCs w:val="20"/>
                <w:lang w:val="en-GB"/>
              </w:rPr>
              <w:t>All</w:t>
            </w:r>
          </w:p>
        </w:tc>
        <w:tc>
          <w:tcPr>
            <w:tcW w:w="916" w:type="pct"/>
            <w:tcBorders>
              <w:bottom w:val="single" w:sz="4" w:space="0" w:color="auto"/>
            </w:tcBorders>
          </w:tcPr>
          <w:p w14:paraId="50B2C464" w14:textId="77777777" w:rsidR="000041C7" w:rsidRPr="00BB452D" w:rsidRDefault="000041C7" w:rsidP="009F7E43">
            <w:pPr>
              <w:jc w:val="both"/>
              <w:rPr>
                <w:rFonts w:eastAsiaTheme="minorHAnsi"/>
                <w:sz w:val="20"/>
                <w:szCs w:val="20"/>
                <w:lang w:val="en-GB" w:eastAsia="en-US"/>
              </w:rPr>
            </w:pPr>
            <w:r w:rsidRPr="00BB452D">
              <w:rPr>
                <w:sz w:val="20"/>
                <w:szCs w:val="20"/>
                <w:lang w:val="en-GB"/>
              </w:rPr>
              <w:t>1–2 employees</w:t>
            </w:r>
          </w:p>
        </w:tc>
        <w:tc>
          <w:tcPr>
            <w:tcW w:w="820" w:type="pct"/>
            <w:tcBorders>
              <w:bottom w:val="single" w:sz="4" w:space="0" w:color="auto"/>
            </w:tcBorders>
          </w:tcPr>
          <w:p w14:paraId="7525127B" w14:textId="77777777" w:rsidR="000041C7" w:rsidRPr="00BB452D" w:rsidRDefault="000041C7" w:rsidP="009F7E43">
            <w:pPr>
              <w:jc w:val="both"/>
              <w:rPr>
                <w:rFonts w:eastAsiaTheme="minorHAnsi"/>
                <w:sz w:val="20"/>
                <w:szCs w:val="20"/>
                <w:lang w:val="en-GB" w:eastAsia="en-US"/>
              </w:rPr>
            </w:pPr>
            <w:r w:rsidRPr="00BB452D">
              <w:rPr>
                <w:sz w:val="20"/>
                <w:szCs w:val="20"/>
                <w:lang w:val="en-GB"/>
              </w:rPr>
              <w:t>3–20 employees</w:t>
            </w:r>
          </w:p>
        </w:tc>
        <w:tc>
          <w:tcPr>
            <w:tcW w:w="528" w:type="pct"/>
            <w:tcBorders>
              <w:bottom w:val="single" w:sz="4" w:space="0" w:color="auto"/>
            </w:tcBorders>
          </w:tcPr>
          <w:p w14:paraId="2A42F6F0" w14:textId="77777777" w:rsidR="000041C7" w:rsidRPr="00BB452D" w:rsidRDefault="000041C7" w:rsidP="009F7E43">
            <w:pPr>
              <w:jc w:val="both"/>
              <w:rPr>
                <w:rFonts w:eastAsiaTheme="minorHAnsi"/>
                <w:sz w:val="20"/>
                <w:szCs w:val="20"/>
                <w:lang w:val="en-GB" w:eastAsia="en-US"/>
              </w:rPr>
            </w:pPr>
          </w:p>
        </w:tc>
      </w:tr>
      <w:tr w:rsidR="000041C7" w:rsidRPr="00BB452D" w14:paraId="2439D52F" w14:textId="77777777" w:rsidTr="009F7E43">
        <w:trPr>
          <w:trHeight w:val="61"/>
        </w:trPr>
        <w:tc>
          <w:tcPr>
            <w:tcW w:w="1992" w:type="pct"/>
          </w:tcPr>
          <w:p w14:paraId="6362ACD1" w14:textId="77777777" w:rsidR="000041C7" w:rsidRPr="00BB452D" w:rsidRDefault="000041C7" w:rsidP="009F7E43">
            <w:pPr>
              <w:jc w:val="both"/>
              <w:rPr>
                <w:sz w:val="20"/>
                <w:szCs w:val="20"/>
                <w:lang w:val="en-GB"/>
              </w:rPr>
            </w:pPr>
          </w:p>
        </w:tc>
        <w:tc>
          <w:tcPr>
            <w:tcW w:w="744" w:type="pct"/>
            <w:tcBorders>
              <w:top w:val="single" w:sz="4" w:space="0" w:color="auto"/>
              <w:bottom w:val="single" w:sz="4" w:space="0" w:color="auto"/>
            </w:tcBorders>
          </w:tcPr>
          <w:p w14:paraId="5B8CB4A7" w14:textId="77777777" w:rsidR="000041C7" w:rsidRPr="00BB452D" w:rsidRDefault="000041C7" w:rsidP="009F7E43">
            <w:pPr>
              <w:jc w:val="both"/>
              <w:rPr>
                <w:i/>
                <w:sz w:val="20"/>
                <w:szCs w:val="20"/>
                <w:lang w:val="en-GB"/>
              </w:rPr>
            </w:pPr>
            <w:r w:rsidRPr="00BB452D">
              <w:rPr>
                <w:i/>
                <w:sz w:val="20"/>
                <w:szCs w:val="20"/>
                <w:lang w:val="en-GB"/>
              </w:rPr>
              <w:t>Mean</w:t>
            </w:r>
          </w:p>
        </w:tc>
        <w:tc>
          <w:tcPr>
            <w:tcW w:w="916" w:type="pct"/>
            <w:tcBorders>
              <w:top w:val="single" w:sz="4" w:space="0" w:color="auto"/>
              <w:bottom w:val="single" w:sz="4" w:space="0" w:color="auto"/>
            </w:tcBorders>
          </w:tcPr>
          <w:p w14:paraId="3FFB45A2" w14:textId="77777777" w:rsidR="000041C7" w:rsidRPr="00BB452D" w:rsidRDefault="000041C7" w:rsidP="009F7E43">
            <w:pPr>
              <w:jc w:val="both"/>
              <w:rPr>
                <w:i/>
                <w:sz w:val="20"/>
                <w:szCs w:val="20"/>
                <w:lang w:val="en-GB"/>
              </w:rPr>
            </w:pPr>
            <w:r w:rsidRPr="00BB452D">
              <w:rPr>
                <w:i/>
                <w:sz w:val="20"/>
                <w:szCs w:val="20"/>
                <w:lang w:val="en-GB"/>
              </w:rPr>
              <w:t>Mean</w:t>
            </w:r>
          </w:p>
        </w:tc>
        <w:tc>
          <w:tcPr>
            <w:tcW w:w="820" w:type="pct"/>
            <w:tcBorders>
              <w:top w:val="single" w:sz="4" w:space="0" w:color="auto"/>
              <w:bottom w:val="single" w:sz="4" w:space="0" w:color="auto"/>
            </w:tcBorders>
          </w:tcPr>
          <w:p w14:paraId="25AB1EF6" w14:textId="77777777" w:rsidR="000041C7" w:rsidRPr="00BB452D" w:rsidRDefault="000041C7" w:rsidP="009F7E43">
            <w:pPr>
              <w:jc w:val="both"/>
              <w:rPr>
                <w:i/>
                <w:sz w:val="20"/>
                <w:szCs w:val="20"/>
                <w:lang w:val="en-GB"/>
              </w:rPr>
            </w:pPr>
            <w:r w:rsidRPr="00BB452D">
              <w:rPr>
                <w:i/>
                <w:sz w:val="20"/>
                <w:szCs w:val="20"/>
                <w:lang w:val="en-GB"/>
              </w:rPr>
              <w:t>Mean</w:t>
            </w:r>
          </w:p>
        </w:tc>
        <w:tc>
          <w:tcPr>
            <w:tcW w:w="528" w:type="pct"/>
            <w:tcBorders>
              <w:top w:val="single" w:sz="4" w:space="0" w:color="auto"/>
              <w:bottom w:val="single" w:sz="4" w:space="0" w:color="auto"/>
            </w:tcBorders>
          </w:tcPr>
          <w:p w14:paraId="30CF854E" w14:textId="77777777" w:rsidR="000041C7" w:rsidRPr="00BB452D" w:rsidRDefault="000041C7" w:rsidP="009F7E43">
            <w:pPr>
              <w:jc w:val="both"/>
              <w:rPr>
                <w:sz w:val="20"/>
                <w:szCs w:val="20"/>
                <w:lang w:val="en-GB"/>
              </w:rPr>
            </w:pPr>
            <w:proofErr w:type="gramStart"/>
            <w:r w:rsidRPr="00BB452D">
              <w:rPr>
                <w:sz w:val="20"/>
                <w:szCs w:val="20"/>
                <w:lang w:val="en-GB"/>
              </w:rPr>
              <w:t>sig</w:t>
            </w:r>
            <w:proofErr w:type="gramEnd"/>
            <w:r w:rsidRPr="00BB452D">
              <w:rPr>
                <w:sz w:val="20"/>
                <w:szCs w:val="20"/>
                <w:lang w:val="en-GB"/>
              </w:rPr>
              <w:t>.</w:t>
            </w:r>
          </w:p>
        </w:tc>
      </w:tr>
      <w:tr w:rsidR="000041C7" w:rsidRPr="00BB452D" w14:paraId="7B75D327" w14:textId="77777777" w:rsidTr="009F7E43">
        <w:trPr>
          <w:trHeight w:val="61"/>
        </w:trPr>
        <w:tc>
          <w:tcPr>
            <w:tcW w:w="1992" w:type="pct"/>
          </w:tcPr>
          <w:p w14:paraId="59B4295D" w14:textId="77777777" w:rsidR="000041C7" w:rsidRPr="00BB452D" w:rsidRDefault="000041C7" w:rsidP="009F7E43">
            <w:pPr>
              <w:jc w:val="both"/>
              <w:rPr>
                <w:sz w:val="20"/>
                <w:szCs w:val="20"/>
                <w:lang w:val="en-GB"/>
              </w:rPr>
            </w:pPr>
            <w:r w:rsidRPr="00BB452D">
              <w:rPr>
                <w:sz w:val="20"/>
                <w:szCs w:val="20"/>
                <w:lang w:val="en-GB"/>
              </w:rPr>
              <w:t>Company website</w:t>
            </w:r>
          </w:p>
        </w:tc>
        <w:tc>
          <w:tcPr>
            <w:tcW w:w="744" w:type="pct"/>
            <w:tcBorders>
              <w:top w:val="single" w:sz="4" w:space="0" w:color="auto"/>
            </w:tcBorders>
          </w:tcPr>
          <w:p w14:paraId="6FA3C4F3" w14:textId="77777777" w:rsidR="000041C7" w:rsidRPr="00BB452D" w:rsidRDefault="000041C7" w:rsidP="009F7E43">
            <w:pPr>
              <w:jc w:val="both"/>
              <w:rPr>
                <w:rFonts w:eastAsiaTheme="minorHAnsi"/>
                <w:sz w:val="20"/>
                <w:szCs w:val="20"/>
                <w:lang w:val="en-GB" w:eastAsia="en-US"/>
              </w:rPr>
            </w:pPr>
            <w:r w:rsidRPr="00BB452D">
              <w:rPr>
                <w:sz w:val="20"/>
                <w:szCs w:val="20"/>
                <w:lang w:val="en-GB"/>
              </w:rPr>
              <w:t>3.70</w:t>
            </w:r>
          </w:p>
        </w:tc>
        <w:tc>
          <w:tcPr>
            <w:tcW w:w="916" w:type="pct"/>
            <w:tcBorders>
              <w:top w:val="single" w:sz="4" w:space="0" w:color="auto"/>
            </w:tcBorders>
          </w:tcPr>
          <w:p w14:paraId="78C79B41" w14:textId="77777777" w:rsidR="000041C7" w:rsidRPr="00BB452D" w:rsidRDefault="000041C7" w:rsidP="009F7E43">
            <w:pPr>
              <w:jc w:val="both"/>
              <w:rPr>
                <w:rFonts w:eastAsiaTheme="minorHAnsi"/>
                <w:sz w:val="20"/>
                <w:szCs w:val="20"/>
                <w:lang w:val="en-GB" w:eastAsia="en-US"/>
              </w:rPr>
            </w:pPr>
            <w:r w:rsidRPr="00BB452D">
              <w:rPr>
                <w:sz w:val="20"/>
                <w:szCs w:val="20"/>
                <w:lang w:val="en-GB"/>
              </w:rPr>
              <w:t>3.46</w:t>
            </w:r>
          </w:p>
        </w:tc>
        <w:tc>
          <w:tcPr>
            <w:tcW w:w="820" w:type="pct"/>
            <w:tcBorders>
              <w:top w:val="single" w:sz="4" w:space="0" w:color="auto"/>
            </w:tcBorders>
          </w:tcPr>
          <w:p w14:paraId="1C9C0BEB" w14:textId="77777777" w:rsidR="000041C7" w:rsidRPr="00BB452D" w:rsidRDefault="000041C7" w:rsidP="009F7E43">
            <w:pPr>
              <w:jc w:val="both"/>
              <w:rPr>
                <w:rFonts w:eastAsiaTheme="minorHAnsi"/>
                <w:sz w:val="20"/>
                <w:szCs w:val="20"/>
                <w:lang w:val="en-GB" w:eastAsia="en-US"/>
              </w:rPr>
            </w:pPr>
            <w:r w:rsidRPr="00BB452D">
              <w:rPr>
                <w:sz w:val="20"/>
                <w:szCs w:val="20"/>
                <w:lang w:val="en-GB"/>
              </w:rPr>
              <w:t>4.08</w:t>
            </w:r>
          </w:p>
        </w:tc>
        <w:tc>
          <w:tcPr>
            <w:tcW w:w="528" w:type="pct"/>
            <w:tcBorders>
              <w:top w:val="single" w:sz="4" w:space="0" w:color="auto"/>
            </w:tcBorders>
          </w:tcPr>
          <w:p w14:paraId="2982013A" w14:textId="77777777" w:rsidR="000041C7" w:rsidRPr="00BB452D" w:rsidRDefault="000041C7" w:rsidP="009F7E43">
            <w:pPr>
              <w:jc w:val="both"/>
              <w:rPr>
                <w:rFonts w:eastAsiaTheme="minorHAnsi"/>
                <w:sz w:val="20"/>
                <w:szCs w:val="20"/>
                <w:lang w:val="en-GB" w:eastAsia="en-US"/>
              </w:rPr>
            </w:pPr>
            <w:r w:rsidRPr="00BB452D">
              <w:rPr>
                <w:sz w:val="20"/>
                <w:szCs w:val="20"/>
                <w:lang w:val="en-GB"/>
              </w:rPr>
              <w:t>.003**</w:t>
            </w:r>
          </w:p>
        </w:tc>
      </w:tr>
      <w:tr w:rsidR="000041C7" w:rsidRPr="00BB452D" w14:paraId="0B4A3ACA" w14:textId="77777777" w:rsidTr="009F7E43">
        <w:trPr>
          <w:trHeight w:val="71"/>
        </w:trPr>
        <w:tc>
          <w:tcPr>
            <w:tcW w:w="1992" w:type="pct"/>
          </w:tcPr>
          <w:p w14:paraId="72326B23" w14:textId="77777777" w:rsidR="000041C7" w:rsidRPr="00BB452D" w:rsidRDefault="000041C7" w:rsidP="009F7E43">
            <w:pPr>
              <w:jc w:val="both"/>
              <w:rPr>
                <w:rFonts w:eastAsiaTheme="minorHAnsi"/>
                <w:sz w:val="20"/>
                <w:szCs w:val="20"/>
                <w:lang w:val="en-GB" w:eastAsia="en-US"/>
              </w:rPr>
            </w:pPr>
            <w:r w:rsidRPr="00BB452D">
              <w:rPr>
                <w:sz w:val="20"/>
                <w:szCs w:val="20"/>
                <w:lang w:val="en-GB"/>
              </w:rPr>
              <w:t>Search engine optimization</w:t>
            </w:r>
          </w:p>
        </w:tc>
        <w:tc>
          <w:tcPr>
            <w:tcW w:w="744" w:type="pct"/>
          </w:tcPr>
          <w:p w14:paraId="1345142E" w14:textId="77777777" w:rsidR="000041C7" w:rsidRPr="00BB452D" w:rsidRDefault="000041C7" w:rsidP="009F7E43">
            <w:pPr>
              <w:jc w:val="both"/>
              <w:rPr>
                <w:rFonts w:eastAsiaTheme="minorHAnsi"/>
                <w:sz w:val="20"/>
                <w:szCs w:val="20"/>
                <w:lang w:val="en-GB" w:eastAsia="en-US"/>
              </w:rPr>
            </w:pPr>
            <w:r w:rsidRPr="00BB452D">
              <w:rPr>
                <w:sz w:val="20"/>
                <w:szCs w:val="20"/>
                <w:lang w:val="en-GB"/>
              </w:rPr>
              <w:t>2.58</w:t>
            </w:r>
          </w:p>
        </w:tc>
        <w:tc>
          <w:tcPr>
            <w:tcW w:w="916" w:type="pct"/>
          </w:tcPr>
          <w:p w14:paraId="5C23E2EE" w14:textId="77777777" w:rsidR="000041C7" w:rsidRPr="00BB452D" w:rsidRDefault="000041C7" w:rsidP="009F7E43">
            <w:pPr>
              <w:jc w:val="both"/>
              <w:rPr>
                <w:rFonts w:eastAsiaTheme="minorHAnsi"/>
                <w:sz w:val="20"/>
                <w:szCs w:val="20"/>
                <w:lang w:val="en-GB" w:eastAsia="en-US"/>
              </w:rPr>
            </w:pPr>
            <w:r w:rsidRPr="00BB452D">
              <w:rPr>
                <w:sz w:val="20"/>
                <w:szCs w:val="20"/>
                <w:lang w:val="en-GB"/>
              </w:rPr>
              <w:t>2.33</w:t>
            </w:r>
          </w:p>
        </w:tc>
        <w:tc>
          <w:tcPr>
            <w:tcW w:w="820" w:type="pct"/>
          </w:tcPr>
          <w:p w14:paraId="67C5A378" w14:textId="77777777" w:rsidR="000041C7" w:rsidRPr="00BB452D" w:rsidRDefault="000041C7" w:rsidP="009F7E43">
            <w:pPr>
              <w:jc w:val="both"/>
              <w:rPr>
                <w:rFonts w:eastAsiaTheme="minorHAnsi"/>
                <w:sz w:val="20"/>
                <w:szCs w:val="20"/>
                <w:lang w:val="en-GB" w:eastAsia="en-US"/>
              </w:rPr>
            </w:pPr>
            <w:r w:rsidRPr="00BB452D">
              <w:rPr>
                <w:sz w:val="20"/>
                <w:szCs w:val="20"/>
                <w:lang w:val="en-GB"/>
              </w:rPr>
              <w:t>2.98</w:t>
            </w:r>
          </w:p>
        </w:tc>
        <w:tc>
          <w:tcPr>
            <w:tcW w:w="528" w:type="pct"/>
          </w:tcPr>
          <w:p w14:paraId="241D18B9" w14:textId="77777777" w:rsidR="000041C7" w:rsidRPr="00BB452D" w:rsidRDefault="000041C7" w:rsidP="009F7E43">
            <w:pPr>
              <w:jc w:val="both"/>
              <w:rPr>
                <w:rFonts w:eastAsiaTheme="minorHAnsi"/>
                <w:sz w:val="20"/>
                <w:szCs w:val="20"/>
                <w:lang w:val="en-GB" w:eastAsia="en-US"/>
              </w:rPr>
            </w:pPr>
            <w:r w:rsidRPr="00BB452D">
              <w:rPr>
                <w:sz w:val="20"/>
                <w:szCs w:val="20"/>
                <w:lang w:val="en-GB"/>
              </w:rPr>
              <w:t>.000***</w:t>
            </w:r>
          </w:p>
        </w:tc>
      </w:tr>
      <w:tr w:rsidR="000041C7" w:rsidRPr="00BB452D" w14:paraId="5BB33AE6" w14:textId="77777777" w:rsidTr="009F7E43">
        <w:trPr>
          <w:trHeight w:val="71"/>
        </w:trPr>
        <w:tc>
          <w:tcPr>
            <w:tcW w:w="1992" w:type="pct"/>
          </w:tcPr>
          <w:p w14:paraId="39BE1918" w14:textId="77777777" w:rsidR="000041C7" w:rsidRPr="00BB452D" w:rsidRDefault="000041C7" w:rsidP="009F7E43">
            <w:pPr>
              <w:jc w:val="both"/>
              <w:rPr>
                <w:sz w:val="20"/>
                <w:szCs w:val="20"/>
                <w:lang w:val="en-GB"/>
              </w:rPr>
            </w:pPr>
            <w:r w:rsidRPr="00BB452D">
              <w:rPr>
                <w:sz w:val="20"/>
                <w:szCs w:val="20"/>
                <w:lang w:val="en-GB"/>
              </w:rPr>
              <w:t>Social media in general</w:t>
            </w:r>
          </w:p>
        </w:tc>
        <w:tc>
          <w:tcPr>
            <w:tcW w:w="744" w:type="pct"/>
          </w:tcPr>
          <w:p w14:paraId="4CD59305" w14:textId="77777777" w:rsidR="000041C7" w:rsidRPr="00BB452D" w:rsidRDefault="000041C7" w:rsidP="009F7E43">
            <w:pPr>
              <w:jc w:val="both"/>
              <w:rPr>
                <w:sz w:val="20"/>
                <w:szCs w:val="20"/>
                <w:lang w:val="en-GB"/>
              </w:rPr>
            </w:pPr>
            <w:r w:rsidRPr="00BB452D">
              <w:rPr>
                <w:sz w:val="20"/>
                <w:szCs w:val="20"/>
                <w:lang w:val="en-GB"/>
              </w:rPr>
              <w:t>2.57</w:t>
            </w:r>
          </w:p>
        </w:tc>
        <w:tc>
          <w:tcPr>
            <w:tcW w:w="916" w:type="pct"/>
          </w:tcPr>
          <w:p w14:paraId="387616D6" w14:textId="77777777" w:rsidR="000041C7" w:rsidRPr="00BB452D" w:rsidRDefault="000041C7" w:rsidP="009F7E43">
            <w:pPr>
              <w:jc w:val="both"/>
              <w:rPr>
                <w:sz w:val="20"/>
                <w:szCs w:val="20"/>
                <w:lang w:val="en-GB"/>
              </w:rPr>
            </w:pPr>
            <w:r w:rsidRPr="00BB452D">
              <w:rPr>
                <w:sz w:val="20"/>
                <w:szCs w:val="20"/>
                <w:lang w:val="en-GB"/>
              </w:rPr>
              <w:t>2.44</w:t>
            </w:r>
          </w:p>
        </w:tc>
        <w:tc>
          <w:tcPr>
            <w:tcW w:w="820" w:type="pct"/>
          </w:tcPr>
          <w:p w14:paraId="2556D86D" w14:textId="77777777" w:rsidR="000041C7" w:rsidRPr="00BB452D" w:rsidRDefault="000041C7" w:rsidP="009F7E43">
            <w:pPr>
              <w:jc w:val="both"/>
              <w:rPr>
                <w:sz w:val="20"/>
                <w:szCs w:val="20"/>
                <w:lang w:val="en-GB"/>
              </w:rPr>
            </w:pPr>
            <w:r w:rsidRPr="00BB452D">
              <w:rPr>
                <w:sz w:val="20"/>
                <w:szCs w:val="20"/>
                <w:lang w:val="en-GB"/>
              </w:rPr>
              <w:t>2.77</w:t>
            </w:r>
          </w:p>
        </w:tc>
        <w:tc>
          <w:tcPr>
            <w:tcW w:w="528" w:type="pct"/>
          </w:tcPr>
          <w:p w14:paraId="0FB9886B" w14:textId="77777777" w:rsidR="000041C7" w:rsidRPr="00BB452D" w:rsidRDefault="000041C7" w:rsidP="009F7E43">
            <w:pPr>
              <w:jc w:val="both"/>
              <w:rPr>
                <w:sz w:val="20"/>
                <w:szCs w:val="20"/>
                <w:lang w:val="en-GB"/>
              </w:rPr>
            </w:pPr>
            <w:r w:rsidRPr="00BB452D">
              <w:rPr>
                <w:sz w:val="20"/>
                <w:szCs w:val="20"/>
                <w:lang w:val="en-GB"/>
              </w:rPr>
              <w:t>.083</w:t>
            </w:r>
          </w:p>
        </w:tc>
      </w:tr>
      <w:tr w:rsidR="000041C7" w:rsidRPr="00BB452D" w14:paraId="337CD381" w14:textId="77777777" w:rsidTr="009F7E43">
        <w:trPr>
          <w:trHeight w:val="74"/>
        </w:trPr>
        <w:tc>
          <w:tcPr>
            <w:tcW w:w="1992" w:type="pct"/>
          </w:tcPr>
          <w:p w14:paraId="05E77515" w14:textId="77777777" w:rsidR="000041C7" w:rsidRPr="00BB452D" w:rsidRDefault="000041C7" w:rsidP="009F7E43">
            <w:pPr>
              <w:jc w:val="both"/>
              <w:rPr>
                <w:sz w:val="20"/>
                <w:szCs w:val="20"/>
                <w:lang w:val="en-GB"/>
              </w:rPr>
            </w:pPr>
            <w:r w:rsidRPr="00BB452D">
              <w:rPr>
                <w:sz w:val="20"/>
                <w:szCs w:val="20"/>
                <w:lang w:val="en-GB"/>
              </w:rPr>
              <w:t>Search engine advertising</w:t>
            </w:r>
          </w:p>
        </w:tc>
        <w:tc>
          <w:tcPr>
            <w:tcW w:w="744" w:type="pct"/>
          </w:tcPr>
          <w:p w14:paraId="1B834CD8" w14:textId="77777777" w:rsidR="000041C7" w:rsidRPr="00BB452D" w:rsidRDefault="000041C7" w:rsidP="009F7E43">
            <w:pPr>
              <w:jc w:val="both"/>
              <w:rPr>
                <w:sz w:val="20"/>
                <w:szCs w:val="20"/>
                <w:lang w:val="en-GB"/>
              </w:rPr>
            </w:pPr>
            <w:r w:rsidRPr="00BB452D">
              <w:rPr>
                <w:sz w:val="20"/>
                <w:szCs w:val="20"/>
                <w:lang w:val="en-GB"/>
              </w:rPr>
              <w:t>2.51</w:t>
            </w:r>
          </w:p>
        </w:tc>
        <w:tc>
          <w:tcPr>
            <w:tcW w:w="916" w:type="pct"/>
          </w:tcPr>
          <w:p w14:paraId="1727C660" w14:textId="77777777" w:rsidR="000041C7" w:rsidRPr="00BB452D" w:rsidRDefault="000041C7" w:rsidP="009F7E43">
            <w:pPr>
              <w:jc w:val="both"/>
              <w:rPr>
                <w:sz w:val="20"/>
                <w:szCs w:val="20"/>
                <w:lang w:val="en-GB"/>
              </w:rPr>
            </w:pPr>
            <w:r w:rsidRPr="00BB452D">
              <w:rPr>
                <w:sz w:val="20"/>
                <w:szCs w:val="20"/>
                <w:lang w:val="en-GB"/>
              </w:rPr>
              <w:t>2.29</w:t>
            </w:r>
          </w:p>
        </w:tc>
        <w:tc>
          <w:tcPr>
            <w:tcW w:w="820" w:type="pct"/>
          </w:tcPr>
          <w:p w14:paraId="6BF2046C" w14:textId="77777777" w:rsidR="000041C7" w:rsidRPr="00BB452D" w:rsidRDefault="000041C7" w:rsidP="009F7E43">
            <w:pPr>
              <w:jc w:val="both"/>
              <w:rPr>
                <w:sz w:val="20"/>
                <w:szCs w:val="20"/>
                <w:lang w:val="en-GB"/>
              </w:rPr>
            </w:pPr>
            <w:r w:rsidRPr="00BB452D">
              <w:rPr>
                <w:sz w:val="20"/>
                <w:szCs w:val="20"/>
                <w:lang w:val="en-GB"/>
              </w:rPr>
              <w:t>2.86</w:t>
            </w:r>
          </w:p>
        </w:tc>
        <w:tc>
          <w:tcPr>
            <w:tcW w:w="528" w:type="pct"/>
          </w:tcPr>
          <w:p w14:paraId="3EA0A23D" w14:textId="77777777" w:rsidR="000041C7" w:rsidRPr="00BB452D" w:rsidRDefault="000041C7" w:rsidP="009F7E43">
            <w:pPr>
              <w:jc w:val="both"/>
              <w:rPr>
                <w:sz w:val="20"/>
                <w:szCs w:val="20"/>
                <w:lang w:val="en-GB"/>
              </w:rPr>
            </w:pPr>
            <w:r w:rsidRPr="00BB452D">
              <w:rPr>
                <w:sz w:val="20"/>
                <w:szCs w:val="20"/>
                <w:lang w:val="en-GB"/>
              </w:rPr>
              <w:t>.002**</w:t>
            </w:r>
          </w:p>
        </w:tc>
      </w:tr>
      <w:tr w:rsidR="000041C7" w:rsidRPr="00BB452D" w14:paraId="01A716FB" w14:textId="77777777" w:rsidTr="009F7E43">
        <w:trPr>
          <w:trHeight w:val="71"/>
        </w:trPr>
        <w:tc>
          <w:tcPr>
            <w:tcW w:w="1992" w:type="pct"/>
          </w:tcPr>
          <w:p w14:paraId="56CAD16E" w14:textId="77777777" w:rsidR="000041C7" w:rsidRPr="00BB452D" w:rsidRDefault="000041C7" w:rsidP="009F7E43">
            <w:pPr>
              <w:jc w:val="both"/>
              <w:rPr>
                <w:sz w:val="20"/>
                <w:szCs w:val="20"/>
                <w:lang w:val="en-GB"/>
              </w:rPr>
            </w:pPr>
            <w:r w:rsidRPr="00BB452D">
              <w:rPr>
                <w:sz w:val="20"/>
                <w:szCs w:val="20"/>
                <w:lang w:val="en-GB"/>
              </w:rPr>
              <w:t xml:space="preserve">Email </w:t>
            </w:r>
            <w:r>
              <w:rPr>
                <w:sz w:val="20"/>
                <w:szCs w:val="20"/>
                <w:lang w:val="en-GB"/>
              </w:rPr>
              <w:t>newsletters</w:t>
            </w:r>
          </w:p>
        </w:tc>
        <w:tc>
          <w:tcPr>
            <w:tcW w:w="744" w:type="pct"/>
          </w:tcPr>
          <w:p w14:paraId="3DD1536F" w14:textId="77777777" w:rsidR="000041C7" w:rsidRPr="00BB452D" w:rsidRDefault="000041C7" w:rsidP="009F7E43">
            <w:pPr>
              <w:jc w:val="both"/>
              <w:rPr>
                <w:sz w:val="20"/>
                <w:szCs w:val="20"/>
                <w:lang w:val="en-GB"/>
              </w:rPr>
            </w:pPr>
            <w:r w:rsidRPr="00BB452D">
              <w:rPr>
                <w:sz w:val="20"/>
                <w:szCs w:val="20"/>
                <w:lang w:val="en-GB"/>
              </w:rPr>
              <w:t>2.42</w:t>
            </w:r>
          </w:p>
        </w:tc>
        <w:tc>
          <w:tcPr>
            <w:tcW w:w="916" w:type="pct"/>
          </w:tcPr>
          <w:p w14:paraId="227AA770" w14:textId="77777777" w:rsidR="000041C7" w:rsidRPr="00BB452D" w:rsidRDefault="000041C7" w:rsidP="009F7E43">
            <w:pPr>
              <w:jc w:val="both"/>
              <w:rPr>
                <w:sz w:val="20"/>
                <w:szCs w:val="20"/>
                <w:lang w:val="en-GB"/>
              </w:rPr>
            </w:pPr>
            <w:r w:rsidRPr="00BB452D">
              <w:rPr>
                <w:sz w:val="20"/>
                <w:szCs w:val="20"/>
                <w:lang w:val="en-GB"/>
              </w:rPr>
              <w:t>2.16</w:t>
            </w:r>
          </w:p>
        </w:tc>
        <w:tc>
          <w:tcPr>
            <w:tcW w:w="820" w:type="pct"/>
          </w:tcPr>
          <w:p w14:paraId="56762C8F" w14:textId="77777777" w:rsidR="000041C7" w:rsidRPr="00BB452D" w:rsidRDefault="000041C7" w:rsidP="009F7E43">
            <w:pPr>
              <w:jc w:val="both"/>
              <w:rPr>
                <w:sz w:val="20"/>
                <w:szCs w:val="20"/>
                <w:lang w:val="en-GB"/>
              </w:rPr>
            </w:pPr>
            <w:r w:rsidRPr="00BB452D">
              <w:rPr>
                <w:sz w:val="20"/>
                <w:szCs w:val="20"/>
                <w:lang w:val="en-GB"/>
              </w:rPr>
              <w:t>2.84</w:t>
            </w:r>
          </w:p>
        </w:tc>
        <w:tc>
          <w:tcPr>
            <w:tcW w:w="528" w:type="pct"/>
          </w:tcPr>
          <w:p w14:paraId="0E983E9F" w14:textId="77777777" w:rsidR="000041C7" w:rsidRPr="00BB452D" w:rsidRDefault="000041C7" w:rsidP="009F7E43">
            <w:pPr>
              <w:jc w:val="both"/>
              <w:rPr>
                <w:sz w:val="20"/>
                <w:szCs w:val="20"/>
                <w:lang w:val="en-GB"/>
              </w:rPr>
            </w:pPr>
            <w:r w:rsidRPr="00BB452D">
              <w:rPr>
                <w:sz w:val="20"/>
                <w:szCs w:val="20"/>
                <w:lang w:val="en-GB"/>
              </w:rPr>
              <w:t>.000***</w:t>
            </w:r>
          </w:p>
        </w:tc>
      </w:tr>
      <w:tr w:rsidR="000041C7" w:rsidRPr="00BB452D" w14:paraId="16B9033A" w14:textId="77777777" w:rsidTr="009F7E43">
        <w:trPr>
          <w:trHeight w:val="71"/>
        </w:trPr>
        <w:tc>
          <w:tcPr>
            <w:tcW w:w="1992" w:type="pct"/>
          </w:tcPr>
          <w:p w14:paraId="02295E06" w14:textId="77777777" w:rsidR="000041C7" w:rsidRPr="00BB452D" w:rsidRDefault="000041C7" w:rsidP="009F7E43">
            <w:pPr>
              <w:jc w:val="both"/>
              <w:rPr>
                <w:sz w:val="20"/>
                <w:szCs w:val="20"/>
                <w:lang w:val="en-GB"/>
              </w:rPr>
            </w:pPr>
            <w:r w:rsidRPr="00BB452D">
              <w:rPr>
                <w:sz w:val="20"/>
                <w:szCs w:val="20"/>
                <w:lang w:val="en-GB"/>
              </w:rPr>
              <w:t>Email advertising</w:t>
            </w:r>
          </w:p>
        </w:tc>
        <w:tc>
          <w:tcPr>
            <w:tcW w:w="744" w:type="pct"/>
          </w:tcPr>
          <w:p w14:paraId="0808C08F" w14:textId="77777777" w:rsidR="000041C7" w:rsidRPr="00BB452D" w:rsidRDefault="000041C7" w:rsidP="009F7E43">
            <w:pPr>
              <w:jc w:val="both"/>
              <w:rPr>
                <w:sz w:val="20"/>
                <w:szCs w:val="20"/>
                <w:lang w:val="en-GB"/>
              </w:rPr>
            </w:pPr>
            <w:r w:rsidRPr="00BB452D">
              <w:rPr>
                <w:sz w:val="20"/>
                <w:szCs w:val="20"/>
                <w:lang w:val="en-GB"/>
              </w:rPr>
              <w:t>2.26</w:t>
            </w:r>
          </w:p>
        </w:tc>
        <w:tc>
          <w:tcPr>
            <w:tcW w:w="916" w:type="pct"/>
          </w:tcPr>
          <w:p w14:paraId="52CFEBA6" w14:textId="77777777" w:rsidR="000041C7" w:rsidRPr="00BB452D" w:rsidRDefault="000041C7" w:rsidP="009F7E43">
            <w:pPr>
              <w:jc w:val="both"/>
              <w:rPr>
                <w:sz w:val="20"/>
                <w:szCs w:val="20"/>
                <w:lang w:val="en-GB"/>
              </w:rPr>
            </w:pPr>
            <w:r w:rsidRPr="00BB452D">
              <w:rPr>
                <w:sz w:val="20"/>
                <w:szCs w:val="20"/>
                <w:lang w:val="en-GB"/>
              </w:rPr>
              <w:t>2.21</w:t>
            </w:r>
          </w:p>
        </w:tc>
        <w:tc>
          <w:tcPr>
            <w:tcW w:w="820" w:type="pct"/>
          </w:tcPr>
          <w:p w14:paraId="0D902BA0" w14:textId="77777777" w:rsidR="000041C7" w:rsidRPr="00BB452D" w:rsidRDefault="000041C7" w:rsidP="009F7E43">
            <w:pPr>
              <w:jc w:val="both"/>
              <w:rPr>
                <w:sz w:val="20"/>
                <w:szCs w:val="20"/>
                <w:lang w:val="en-GB"/>
              </w:rPr>
            </w:pPr>
            <w:r w:rsidRPr="00BB452D">
              <w:rPr>
                <w:sz w:val="20"/>
                <w:szCs w:val="20"/>
                <w:lang w:val="en-GB"/>
              </w:rPr>
              <w:t>2.33</w:t>
            </w:r>
          </w:p>
        </w:tc>
        <w:tc>
          <w:tcPr>
            <w:tcW w:w="528" w:type="pct"/>
          </w:tcPr>
          <w:p w14:paraId="6EE65E35" w14:textId="77777777" w:rsidR="000041C7" w:rsidRPr="00BB452D" w:rsidRDefault="000041C7" w:rsidP="009F7E43">
            <w:pPr>
              <w:jc w:val="both"/>
              <w:rPr>
                <w:sz w:val="20"/>
                <w:szCs w:val="20"/>
                <w:lang w:val="en-GB"/>
              </w:rPr>
            </w:pPr>
            <w:r w:rsidRPr="00BB452D">
              <w:rPr>
                <w:sz w:val="20"/>
                <w:szCs w:val="20"/>
                <w:lang w:val="en-GB"/>
              </w:rPr>
              <w:t>.447</w:t>
            </w:r>
          </w:p>
        </w:tc>
      </w:tr>
      <w:tr w:rsidR="000041C7" w:rsidRPr="00BB452D" w14:paraId="2B41FBE0" w14:textId="77777777" w:rsidTr="009F7E43">
        <w:trPr>
          <w:trHeight w:val="71"/>
        </w:trPr>
        <w:tc>
          <w:tcPr>
            <w:tcW w:w="1992" w:type="pct"/>
          </w:tcPr>
          <w:p w14:paraId="52BD982B" w14:textId="77777777" w:rsidR="000041C7" w:rsidRPr="00886964" w:rsidRDefault="000041C7" w:rsidP="009F7E43">
            <w:pPr>
              <w:ind w:left="-142" w:firstLine="142"/>
              <w:jc w:val="both"/>
              <w:rPr>
                <w:sz w:val="20"/>
                <w:szCs w:val="20"/>
                <w:lang w:val="en-GB"/>
              </w:rPr>
            </w:pPr>
            <w:r w:rsidRPr="00886964">
              <w:rPr>
                <w:sz w:val="20"/>
                <w:szCs w:val="20"/>
                <w:lang w:val="en-GB"/>
              </w:rPr>
              <w:t>Company’s own communities</w:t>
            </w:r>
          </w:p>
        </w:tc>
        <w:tc>
          <w:tcPr>
            <w:tcW w:w="744" w:type="pct"/>
          </w:tcPr>
          <w:p w14:paraId="4E838A21" w14:textId="77777777" w:rsidR="000041C7" w:rsidRPr="00BB452D" w:rsidRDefault="000041C7" w:rsidP="009F7E43">
            <w:pPr>
              <w:jc w:val="both"/>
              <w:rPr>
                <w:sz w:val="20"/>
                <w:szCs w:val="20"/>
                <w:lang w:val="en-GB"/>
              </w:rPr>
            </w:pPr>
            <w:r w:rsidRPr="00BB452D">
              <w:rPr>
                <w:sz w:val="20"/>
                <w:szCs w:val="20"/>
                <w:lang w:val="en-GB"/>
              </w:rPr>
              <w:t>2.00</w:t>
            </w:r>
          </w:p>
        </w:tc>
        <w:tc>
          <w:tcPr>
            <w:tcW w:w="916" w:type="pct"/>
          </w:tcPr>
          <w:p w14:paraId="2756EC08" w14:textId="77777777" w:rsidR="000041C7" w:rsidRPr="00BB452D" w:rsidRDefault="000041C7" w:rsidP="009F7E43">
            <w:pPr>
              <w:jc w:val="both"/>
              <w:rPr>
                <w:sz w:val="20"/>
                <w:szCs w:val="20"/>
                <w:lang w:val="en-GB"/>
              </w:rPr>
            </w:pPr>
            <w:r w:rsidRPr="00BB452D">
              <w:rPr>
                <w:sz w:val="20"/>
                <w:szCs w:val="20"/>
                <w:lang w:val="en-GB"/>
              </w:rPr>
              <w:t>1.97</w:t>
            </w:r>
          </w:p>
        </w:tc>
        <w:tc>
          <w:tcPr>
            <w:tcW w:w="820" w:type="pct"/>
          </w:tcPr>
          <w:p w14:paraId="4CA9B2CA" w14:textId="77777777" w:rsidR="000041C7" w:rsidRPr="00BB452D" w:rsidRDefault="000041C7" w:rsidP="009F7E43">
            <w:pPr>
              <w:jc w:val="both"/>
              <w:rPr>
                <w:sz w:val="20"/>
                <w:szCs w:val="20"/>
                <w:lang w:val="en-GB"/>
              </w:rPr>
            </w:pPr>
            <w:r w:rsidRPr="00BB452D">
              <w:rPr>
                <w:sz w:val="20"/>
                <w:szCs w:val="20"/>
                <w:lang w:val="en-GB"/>
              </w:rPr>
              <w:t>2.04</w:t>
            </w:r>
          </w:p>
        </w:tc>
        <w:tc>
          <w:tcPr>
            <w:tcW w:w="528" w:type="pct"/>
          </w:tcPr>
          <w:p w14:paraId="253CDEF4" w14:textId="77777777" w:rsidR="000041C7" w:rsidRPr="00BB452D" w:rsidRDefault="000041C7" w:rsidP="009F7E43">
            <w:pPr>
              <w:jc w:val="both"/>
              <w:rPr>
                <w:sz w:val="20"/>
                <w:szCs w:val="20"/>
                <w:lang w:val="en-GB"/>
              </w:rPr>
            </w:pPr>
            <w:r w:rsidRPr="00BB452D">
              <w:rPr>
                <w:sz w:val="20"/>
                <w:szCs w:val="20"/>
                <w:lang w:val="en-GB"/>
              </w:rPr>
              <w:t>.640</w:t>
            </w:r>
          </w:p>
        </w:tc>
      </w:tr>
      <w:tr w:rsidR="000041C7" w:rsidRPr="00BB452D" w14:paraId="6F4729C7" w14:textId="77777777" w:rsidTr="009F7E43">
        <w:trPr>
          <w:trHeight w:val="71"/>
        </w:trPr>
        <w:tc>
          <w:tcPr>
            <w:tcW w:w="1992" w:type="pct"/>
          </w:tcPr>
          <w:p w14:paraId="1D6893EC" w14:textId="77777777" w:rsidR="000041C7" w:rsidRPr="00886964" w:rsidRDefault="000041C7" w:rsidP="009F7E43">
            <w:pPr>
              <w:ind w:left="-142" w:firstLine="142"/>
              <w:jc w:val="both"/>
              <w:rPr>
                <w:sz w:val="20"/>
                <w:szCs w:val="20"/>
                <w:lang w:val="en-GB"/>
              </w:rPr>
            </w:pPr>
            <w:r w:rsidRPr="00886964">
              <w:rPr>
                <w:sz w:val="20"/>
                <w:szCs w:val="20"/>
                <w:lang w:val="en-GB"/>
              </w:rPr>
              <w:t>Company generated blogs</w:t>
            </w:r>
          </w:p>
        </w:tc>
        <w:tc>
          <w:tcPr>
            <w:tcW w:w="744" w:type="pct"/>
          </w:tcPr>
          <w:p w14:paraId="4FFF8C84" w14:textId="77777777" w:rsidR="000041C7" w:rsidRPr="00BB452D" w:rsidRDefault="000041C7" w:rsidP="009F7E43">
            <w:pPr>
              <w:jc w:val="both"/>
              <w:rPr>
                <w:sz w:val="20"/>
                <w:szCs w:val="20"/>
                <w:lang w:val="en-GB"/>
              </w:rPr>
            </w:pPr>
            <w:r w:rsidRPr="00BB452D">
              <w:rPr>
                <w:sz w:val="20"/>
                <w:szCs w:val="20"/>
                <w:lang w:val="en-GB"/>
              </w:rPr>
              <w:t>1.45</w:t>
            </w:r>
          </w:p>
        </w:tc>
        <w:tc>
          <w:tcPr>
            <w:tcW w:w="916" w:type="pct"/>
          </w:tcPr>
          <w:p w14:paraId="19BE7E3F" w14:textId="77777777" w:rsidR="000041C7" w:rsidRPr="00BB452D" w:rsidRDefault="000041C7" w:rsidP="009F7E43">
            <w:pPr>
              <w:jc w:val="both"/>
              <w:rPr>
                <w:sz w:val="20"/>
                <w:szCs w:val="20"/>
                <w:lang w:val="en-GB"/>
              </w:rPr>
            </w:pPr>
            <w:r w:rsidRPr="00BB452D">
              <w:rPr>
                <w:sz w:val="20"/>
                <w:szCs w:val="20"/>
                <w:lang w:val="en-GB"/>
              </w:rPr>
              <w:t>1.39</w:t>
            </w:r>
          </w:p>
        </w:tc>
        <w:tc>
          <w:tcPr>
            <w:tcW w:w="820" w:type="pct"/>
          </w:tcPr>
          <w:p w14:paraId="3BFDE5A4" w14:textId="77777777" w:rsidR="000041C7" w:rsidRPr="00BB452D" w:rsidRDefault="000041C7" w:rsidP="009F7E43">
            <w:pPr>
              <w:jc w:val="both"/>
              <w:rPr>
                <w:sz w:val="20"/>
                <w:szCs w:val="20"/>
                <w:lang w:val="en-GB"/>
              </w:rPr>
            </w:pPr>
            <w:r w:rsidRPr="00BB452D">
              <w:rPr>
                <w:sz w:val="20"/>
                <w:szCs w:val="20"/>
                <w:lang w:val="en-GB"/>
              </w:rPr>
              <w:t>1.56</w:t>
            </w:r>
          </w:p>
        </w:tc>
        <w:tc>
          <w:tcPr>
            <w:tcW w:w="528" w:type="pct"/>
          </w:tcPr>
          <w:p w14:paraId="165FAB9B" w14:textId="77777777" w:rsidR="000041C7" w:rsidRPr="00BB452D" w:rsidRDefault="000041C7" w:rsidP="009F7E43">
            <w:pPr>
              <w:jc w:val="both"/>
              <w:rPr>
                <w:sz w:val="20"/>
                <w:szCs w:val="20"/>
                <w:lang w:val="en-GB"/>
              </w:rPr>
            </w:pPr>
            <w:r w:rsidRPr="00BB452D">
              <w:rPr>
                <w:sz w:val="20"/>
                <w:szCs w:val="20"/>
                <w:lang w:val="en-GB"/>
              </w:rPr>
              <w:t>.143</w:t>
            </w:r>
          </w:p>
        </w:tc>
      </w:tr>
      <w:tr w:rsidR="000041C7" w:rsidRPr="00BB452D" w14:paraId="2B95CAE4" w14:textId="77777777" w:rsidTr="009F7E43">
        <w:trPr>
          <w:trHeight w:val="193"/>
        </w:trPr>
        <w:tc>
          <w:tcPr>
            <w:tcW w:w="1992" w:type="pct"/>
            <w:tcBorders>
              <w:bottom w:val="single" w:sz="4" w:space="0" w:color="auto"/>
            </w:tcBorders>
          </w:tcPr>
          <w:p w14:paraId="181ABAA5" w14:textId="77777777" w:rsidR="000041C7" w:rsidRPr="00BB452D" w:rsidRDefault="000041C7" w:rsidP="009F7E43">
            <w:pPr>
              <w:jc w:val="both"/>
              <w:rPr>
                <w:sz w:val="20"/>
                <w:szCs w:val="20"/>
                <w:lang w:val="en-GB"/>
              </w:rPr>
            </w:pPr>
            <w:r>
              <w:rPr>
                <w:sz w:val="20"/>
                <w:szCs w:val="20"/>
                <w:lang w:val="en-GB"/>
              </w:rPr>
              <w:t>Online advertising</w:t>
            </w:r>
          </w:p>
        </w:tc>
        <w:tc>
          <w:tcPr>
            <w:tcW w:w="744" w:type="pct"/>
            <w:tcBorders>
              <w:bottom w:val="single" w:sz="4" w:space="0" w:color="auto"/>
            </w:tcBorders>
          </w:tcPr>
          <w:p w14:paraId="54770F73" w14:textId="77777777" w:rsidR="000041C7" w:rsidRPr="00BB452D" w:rsidRDefault="000041C7" w:rsidP="009F7E43">
            <w:pPr>
              <w:jc w:val="both"/>
              <w:rPr>
                <w:sz w:val="20"/>
                <w:szCs w:val="20"/>
                <w:lang w:val="en-GB"/>
              </w:rPr>
            </w:pPr>
            <w:r w:rsidRPr="00BB452D">
              <w:rPr>
                <w:sz w:val="20"/>
                <w:szCs w:val="20"/>
                <w:lang w:val="en-GB"/>
              </w:rPr>
              <w:t>1.32</w:t>
            </w:r>
          </w:p>
        </w:tc>
        <w:tc>
          <w:tcPr>
            <w:tcW w:w="916" w:type="pct"/>
            <w:tcBorders>
              <w:bottom w:val="single" w:sz="4" w:space="0" w:color="auto"/>
            </w:tcBorders>
          </w:tcPr>
          <w:p w14:paraId="7698A1DD" w14:textId="77777777" w:rsidR="000041C7" w:rsidRPr="00BB452D" w:rsidRDefault="000041C7" w:rsidP="009F7E43">
            <w:pPr>
              <w:jc w:val="both"/>
              <w:rPr>
                <w:sz w:val="20"/>
                <w:szCs w:val="20"/>
                <w:lang w:val="en-GB"/>
              </w:rPr>
            </w:pPr>
            <w:r w:rsidRPr="00BB452D">
              <w:rPr>
                <w:sz w:val="20"/>
                <w:szCs w:val="20"/>
                <w:lang w:val="en-GB"/>
              </w:rPr>
              <w:t>1.20</w:t>
            </w:r>
          </w:p>
        </w:tc>
        <w:tc>
          <w:tcPr>
            <w:tcW w:w="820" w:type="pct"/>
            <w:tcBorders>
              <w:bottom w:val="single" w:sz="4" w:space="0" w:color="auto"/>
            </w:tcBorders>
          </w:tcPr>
          <w:p w14:paraId="58869B7C" w14:textId="77777777" w:rsidR="000041C7" w:rsidRPr="00BB452D" w:rsidRDefault="000041C7" w:rsidP="009F7E43">
            <w:pPr>
              <w:jc w:val="both"/>
              <w:rPr>
                <w:sz w:val="20"/>
                <w:szCs w:val="20"/>
                <w:lang w:val="en-GB"/>
              </w:rPr>
            </w:pPr>
            <w:r w:rsidRPr="00BB452D">
              <w:rPr>
                <w:sz w:val="20"/>
                <w:szCs w:val="20"/>
                <w:lang w:val="en-GB"/>
              </w:rPr>
              <w:t>1.49</w:t>
            </w:r>
          </w:p>
        </w:tc>
        <w:tc>
          <w:tcPr>
            <w:tcW w:w="528" w:type="pct"/>
            <w:tcBorders>
              <w:bottom w:val="single" w:sz="4" w:space="0" w:color="auto"/>
            </w:tcBorders>
          </w:tcPr>
          <w:p w14:paraId="3F07DC28" w14:textId="77777777" w:rsidR="000041C7" w:rsidRPr="00BB452D" w:rsidRDefault="000041C7" w:rsidP="009F7E43">
            <w:pPr>
              <w:jc w:val="both"/>
              <w:rPr>
                <w:sz w:val="20"/>
                <w:szCs w:val="20"/>
                <w:lang w:val="en-GB"/>
              </w:rPr>
            </w:pPr>
            <w:r w:rsidRPr="00BB452D">
              <w:rPr>
                <w:sz w:val="20"/>
                <w:szCs w:val="20"/>
                <w:lang w:val="en-GB"/>
              </w:rPr>
              <w:t>.000***</w:t>
            </w:r>
          </w:p>
        </w:tc>
      </w:tr>
    </w:tbl>
    <w:p w14:paraId="2C9556EF" w14:textId="77777777" w:rsidR="000041C7" w:rsidRPr="00BB452D" w:rsidRDefault="000041C7" w:rsidP="000041C7">
      <w:pPr>
        <w:jc w:val="both"/>
        <w:rPr>
          <w:sz w:val="20"/>
          <w:szCs w:val="20"/>
          <w:lang w:val="en-GB" w:eastAsia="zh-CN"/>
        </w:rPr>
      </w:pPr>
      <w:r w:rsidRPr="00BB452D">
        <w:rPr>
          <w:sz w:val="20"/>
          <w:szCs w:val="20"/>
          <w:lang w:val="en-GB" w:eastAsia="zh-CN"/>
        </w:rPr>
        <w:t>Notes: Scale anchored with 1=</w:t>
      </w:r>
      <w:r w:rsidRPr="00BB452D">
        <w:rPr>
          <w:i/>
          <w:sz w:val="20"/>
          <w:szCs w:val="20"/>
          <w:lang w:val="en-GB" w:eastAsia="zh-CN"/>
        </w:rPr>
        <w:t>not in use</w:t>
      </w:r>
      <w:r w:rsidRPr="00BB452D">
        <w:rPr>
          <w:sz w:val="20"/>
          <w:szCs w:val="20"/>
          <w:lang w:val="en-GB" w:eastAsia="zh-CN"/>
        </w:rPr>
        <w:t xml:space="preserve"> and 6= </w:t>
      </w:r>
      <w:r w:rsidRPr="00BB452D">
        <w:rPr>
          <w:i/>
          <w:sz w:val="20"/>
          <w:szCs w:val="20"/>
          <w:lang w:val="en-GB" w:eastAsia="zh-CN"/>
        </w:rPr>
        <w:t>in active use</w:t>
      </w:r>
    </w:p>
    <w:p w14:paraId="7834DAF3" w14:textId="77777777" w:rsidR="000041C7" w:rsidRPr="00BB452D" w:rsidRDefault="000041C7" w:rsidP="000041C7">
      <w:pPr>
        <w:jc w:val="both"/>
        <w:rPr>
          <w:sz w:val="20"/>
          <w:szCs w:val="20"/>
          <w:lang w:val="en-GB" w:eastAsia="zh-CN"/>
        </w:rPr>
      </w:pPr>
      <w:r w:rsidRPr="00BB452D">
        <w:rPr>
          <w:sz w:val="20"/>
          <w:szCs w:val="20"/>
          <w:lang w:val="en-GB" w:eastAsia="zh-CN"/>
        </w:rPr>
        <w:t xml:space="preserve">* </w:t>
      </w:r>
      <w:proofErr w:type="gramStart"/>
      <w:r w:rsidRPr="00BB452D">
        <w:rPr>
          <w:sz w:val="20"/>
          <w:szCs w:val="20"/>
          <w:lang w:val="en-GB" w:eastAsia="zh-CN"/>
        </w:rPr>
        <w:t>significant</w:t>
      </w:r>
      <w:proofErr w:type="gramEnd"/>
      <w:r w:rsidRPr="00BB452D">
        <w:rPr>
          <w:sz w:val="20"/>
          <w:szCs w:val="20"/>
          <w:lang w:val="en-GB" w:eastAsia="zh-CN"/>
        </w:rPr>
        <w:t xml:space="preserve"> at </w:t>
      </w:r>
      <w:r w:rsidRPr="00BB452D">
        <w:rPr>
          <w:i/>
          <w:sz w:val="20"/>
          <w:szCs w:val="20"/>
          <w:lang w:val="en-GB" w:eastAsia="zh-CN"/>
        </w:rPr>
        <w:t>p</w:t>
      </w:r>
      <w:r w:rsidRPr="00BB452D">
        <w:rPr>
          <w:sz w:val="20"/>
          <w:szCs w:val="20"/>
          <w:lang w:val="en-GB" w:eastAsia="zh-CN"/>
        </w:rPr>
        <w:t xml:space="preserve"> &lt; .05</w:t>
      </w:r>
      <w:r>
        <w:rPr>
          <w:sz w:val="20"/>
          <w:szCs w:val="20"/>
          <w:lang w:val="en-GB" w:eastAsia="zh-CN"/>
        </w:rPr>
        <w:t xml:space="preserve">, </w:t>
      </w:r>
      <w:r w:rsidRPr="00BB452D">
        <w:rPr>
          <w:sz w:val="20"/>
          <w:szCs w:val="20"/>
          <w:lang w:val="en-GB" w:eastAsia="zh-CN"/>
        </w:rPr>
        <w:t xml:space="preserve">** significant at </w:t>
      </w:r>
      <w:r w:rsidRPr="00BB452D">
        <w:rPr>
          <w:i/>
          <w:sz w:val="20"/>
          <w:szCs w:val="20"/>
          <w:lang w:val="en-GB" w:eastAsia="zh-CN"/>
        </w:rPr>
        <w:t>p</w:t>
      </w:r>
      <w:r w:rsidRPr="00BB452D">
        <w:rPr>
          <w:sz w:val="20"/>
          <w:szCs w:val="20"/>
          <w:lang w:val="en-GB" w:eastAsia="zh-CN"/>
        </w:rPr>
        <w:t xml:space="preserve"> &lt; .01</w:t>
      </w:r>
      <w:r>
        <w:rPr>
          <w:sz w:val="20"/>
          <w:szCs w:val="20"/>
          <w:lang w:val="en-GB" w:eastAsia="zh-CN"/>
        </w:rPr>
        <w:t xml:space="preserve">, </w:t>
      </w:r>
      <w:r w:rsidRPr="00BB452D">
        <w:rPr>
          <w:sz w:val="20"/>
          <w:szCs w:val="20"/>
          <w:lang w:val="en-GB" w:eastAsia="zh-CN"/>
        </w:rPr>
        <w:t xml:space="preserve">*** significant at </w:t>
      </w:r>
      <w:r w:rsidRPr="00BB452D">
        <w:rPr>
          <w:i/>
          <w:sz w:val="20"/>
          <w:szCs w:val="20"/>
          <w:lang w:val="en-GB" w:eastAsia="zh-CN"/>
        </w:rPr>
        <w:t>p</w:t>
      </w:r>
      <w:r w:rsidRPr="00BB452D">
        <w:rPr>
          <w:sz w:val="20"/>
          <w:szCs w:val="20"/>
          <w:lang w:val="en-GB" w:eastAsia="zh-CN"/>
        </w:rPr>
        <w:t xml:space="preserve"> &lt; .001</w:t>
      </w:r>
    </w:p>
    <w:p w14:paraId="1EC08B19" w14:textId="77777777" w:rsidR="000041C7" w:rsidRPr="005D6048" w:rsidRDefault="000041C7" w:rsidP="000041C7">
      <w:pPr>
        <w:jc w:val="both"/>
        <w:rPr>
          <w:sz w:val="18"/>
          <w:szCs w:val="18"/>
          <w:lang w:val="en-GB" w:eastAsia="zh-CN"/>
        </w:rPr>
      </w:pPr>
    </w:p>
    <w:p w14:paraId="5BA50A6F" w14:textId="77777777" w:rsidR="000041C7" w:rsidRPr="005D6048" w:rsidRDefault="000041C7" w:rsidP="000041C7">
      <w:pPr>
        <w:widowControl w:val="0"/>
        <w:autoSpaceDE w:val="0"/>
        <w:autoSpaceDN w:val="0"/>
        <w:adjustRightInd w:val="0"/>
        <w:spacing w:after="240"/>
        <w:jc w:val="both"/>
        <w:rPr>
          <w:szCs w:val="24"/>
          <w:lang w:val="en-GB"/>
        </w:rPr>
      </w:pPr>
      <w:r>
        <w:rPr>
          <w:szCs w:val="24"/>
          <w:lang w:val="en-GB"/>
        </w:rPr>
        <w:t>Table 4</w:t>
      </w:r>
      <w:r w:rsidRPr="005D6048">
        <w:rPr>
          <w:szCs w:val="24"/>
          <w:lang w:val="en-GB"/>
        </w:rPr>
        <w:t xml:space="preserve"> Utilization of digital channels in marketing and communications by firm size</w:t>
      </w:r>
    </w:p>
    <w:p w14:paraId="658E21AF" w14:textId="77777777" w:rsidR="000041C7" w:rsidRPr="00AC21D3" w:rsidRDefault="000041C7" w:rsidP="000041C7">
      <w:pPr>
        <w:rPr>
          <w:lang w:val="en-GB"/>
        </w:rPr>
      </w:pPr>
    </w:p>
    <w:p w14:paraId="537EDFF0" w14:textId="3CCE2611" w:rsidR="00991A15" w:rsidRPr="00F9559F" w:rsidRDefault="007808C6" w:rsidP="009C20D6">
      <w:pPr>
        <w:spacing w:line="360" w:lineRule="auto"/>
        <w:jc w:val="both"/>
        <w:rPr>
          <w:lang w:val="en-GB"/>
        </w:rPr>
      </w:pPr>
      <w:r w:rsidRPr="00F9559F">
        <w:rPr>
          <w:szCs w:val="24"/>
          <w:lang w:val="en-GB"/>
        </w:rPr>
        <w:t xml:space="preserve">The interviewees representing 13 SMEs support the findings. All the case companies had a website </w:t>
      </w:r>
      <w:r w:rsidR="00940CD2" w:rsidRPr="00F9559F">
        <w:rPr>
          <w:szCs w:val="24"/>
          <w:lang w:val="en-GB"/>
        </w:rPr>
        <w:t>that</w:t>
      </w:r>
      <w:r w:rsidR="003267D9" w:rsidRPr="00F9559F">
        <w:rPr>
          <w:szCs w:val="24"/>
          <w:lang w:val="en-GB"/>
        </w:rPr>
        <w:t xml:space="preserve"> was</w:t>
      </w:r>
      <w:r w:rsidRPr="00F9559F">
        <w:rPr>
          <w:szCs w:val="24"/>
          <w:lang w:val="en-GB"/>
        </w:rPr>
        <w:t xml:space="preserve"> regarded as the most important digital channel for marketing and communications. The other digital channels most commonly used and ranked as </w:t>
      </w:r>
      <w:r w:rsidR="00940CD2" w:rsidRPr="00F9559F">
        <w:rPr>
          <w:szCs w:val="24"/>
          <w:lang w:val="en-GB"/>
        </w:rPr>
        <w:t xml:space="preserve">the </w:t>
      </w:r>
      <w:r w:rsidRPr="00F9559F">
        <w:rPr>
          <w:szCs w:val="24"/>
          <w:lang w:val="en-GB"/>
        </w:rPr>
        <w:t>most important were e</w:t>
      </w:r>
      <w:r w:rsidR="00686137" w:rsidRPr="00F9559F">
        <w:rPr>
          <w:szCs w:val="24"/>
          <w:lang w:val="en-GB"/>
        </w:rPr>
        <w:t>mail</w:t>
      </w:r>
      <w:r w:rsidRPr="00F9559F">
        <w:rPr>
          <w:szCs w:val="24"/>
          <w:lang w:val="en-GB"/>
        </w:rPr>
        <w:t xml:space="preserve"> newsletters (used by 7 of the 13 SMEs) and social media (used by 6 of the 13). </w:t>
      </w:r>
      <w:r w:rsidR="00E502BA" w:rsidRPr="00F9559F">
        <w:rPr>
          <w:szCs w:val="24"/>
          <w:lang w:val="en-GB"/>
        </w:rPr>
        <w:t>In line with the survey</w:t>
      </w:r>
      <w:r w:rsidR="003267D9" w:rsidRPr="00F9559F">
        <w:rPr>
          <w:szCs w:val="24"/>
          <w:lang w:val="en-GB"/>
        </w:rPr>
        <w:t xml:space="preserve"> findings</w:t>
      </w:r>
      <w:r w:rsidR="00E502BA" w:rsidRPr="00F9559F">
        <w:rPr>
          <w:szCs w:val="24"/>
          <w:lang w:val="en-GB"/>
        </w:rPr>
        <w:t>, the interviewees confirmed that company size did not explain social media usage for marketing purposes.</w:t>
      </w:r>
    </w:p>
    <w:p w14:paraId="5537D64A" w14:textId="77777777" w:rsidR="007808C6" w:rsidRPr="00F9559F" w:rsidRDefault="007808C6" w:rsidP="003267D9">
      <w:pPr>
        <w:spacing w:line="360" w:lineRule="auto"/>
        <w:rPr>
          <w:szCs w:val="24"/>
          <w:lang w:val="en-GB"/>
        </w:rPr>
      </w:pPr>
    </w:p>
    <w:p w14:paraId="78E6478B" w14:textId="77777777" w:rsidR="00113B75" w:rsidRPr="00F9559F" w:rsidRDefault="00113B75" w:rsidP="00BF734E">
      <w:pPr>
        <w:spacing w:line="360" w:lineRule="auto"/>
        <w:rPr>
          <w:i/>
          <w:lang w:val="en-GB"/>
        </w:rPr>
      </w:pPr>
      <w:bookmarkStart w:id="5" w:name="_Toc225927638"/>
      <w:r w:rsidRPr="00F9559F">
        <w:rPr>
          <w:i/>
          <w:lang w:val="en-GB"/>
        </w:rPr>
        <w:t xml:space="preserve">Objectives of digital marketing </w:t>
      </w:r>
      <w:bookmarkEnd w:id="5"/>
      <w:r w:rsidRPr="00F9559F">
        <w:rPr>
          <w:i/>
          <w:lang w:val="en-GB"/>
        </w:rPr>
        <w:t>channels</w:t>
      </w:r>
    </w:p>
    <w:p w14:paraId="3553AA90" w14:textId="4B972E3F" w:rsidR="00113B75" w:rsidRPr="00F9559F" w:rsidRDefault="00113B75" w:rsidP="00BF734E">
      <w:pPr>
        <w:spacing w:line="360" w:lineRule="auto"/>
        <w:jc w:val="both"/>
        <w:rPr>
          <w:szCs w:val="24"/>
          <w:lang w:val="en-GB"/>
        </w:rPr>
      </w:pPr>
      <w:r w:rsidRPr="00F9559F">
        <w:rPr>
          <w:szCs w:val="24"/>
          <w:lang w:val="en-GB"/>
        </w:rPr>
        <w:lastRenderedPageBreak/>
        <w:t>The sales</w:t>
      </w:r>
      <w:r w:rsidR="003810E3" w:rsidRPr="00F9559F">
        <w:rPr>
          <w:szCs w:val="24"/>
          <w:lang w:val="en-GB"/>
        </w:rPr>
        <w:t>-</w:t>
      </w:r>
      <w:r w:rsidRPr="00F9559F">
        <w:rPr>
          <w:szCs w:val="24"/>
          <w:lang w:val="en-GB"/>
        </w:rPr>
        <w:t>centric</w:t>
      </w:r>
      <w:r w:rsidR="003810E3" w:rsidRPr="00F9559F">
        <w:rPr>
          <w:szCs w:val="24"/>
          <w:lang w:val="en-GB"/>
        </w:rPr>
        <w:t xml:space="preserve"> nature</w:t>
      </w:r>
      <w:r w:rsidRPr="00F9559F">
        <w:rPr>
          <w:szCs w:val="24"/>
          <w:lang w:val="en-GB"/>
        </w:rPr>
        <w:t xml:space="preserve"> of SMEs was clearly </w:t>
      </w:r>
      <w:r w:rsidR="003810E3" w:rsidRPr="00F9559F">
        <w:rPr>
          <w:szCs w:val="24"/>
          <w:lang w:val="en-GB"/>
        </w:rPr>
        <w:t xml:space="preserve">evident </w:t>
      </w:r>
      <w:r w:rsidRPr="00F9559F">
        <w:rPr>
          <w:szCs w:val="24"/>
          <w:lang w:val="en-GB"/>
        </w:rPr>
        <w:t>from the results related to the goal</w:t>
      </w:r>
      <w:r w:rsidR="003810E3" w:rsidRPr="00F9559F">
        <w:rPr>
          <w:szCs w:val="24"/>
          <w:lang w:val="en-GB"/>
        </w:rPr>
        <w:t>s</w:t>
      </w:r>
      <w:r w:rsidRPr="00F9559F">
        <w:rPr>
          <w:szCs w:val="24"/>
          <w:lang w:val="en-GB"/>
        </w:rPr>
        <w:t xml:space="preserve"> set for digital channels</w:t>
      </w:r>
      <w:r w:rsidR="00164349" w:rsidRPr="00F9559F">
        <w:rPr>
          <w:szCs w:val="24"/>
          <w:lang w:val="en-GB"/>
        </w:rPr>
        <w:t xml:space="preserve"> (see Table </w:t>
      </w:r>
      <w:r w:rsidR="001123C3" w:rsidRPr="00F9559F">
        <w:rPr>
          <w:szCs w:val="24"/>
          <w:lang w:val="en-GB"/>
        </w:rPr>
        <w:t>5</w:t>
      </w:r>
      <w:r w:rsidR="00164349" w:rsidRPr="00F9559F">
        <w:rPr>
          <w:szCs w:val="24"/>
          <w:lang w:val="en-GB"/>
        </w:rPr>
        <w:t>)</w:t>
      </w:r>
      <w:r w:rsidRPr="00F9559F">
        <w:rPr>
          <w:szCs w:val="24"/>
          <w:lang w:val="en-GB"/>
        </w:rPr>
        <w:t xml:space="preserve">. </w:t>
      </w:r>
      <w:r w:rsidR="00B62045" w:rsidRPr="00F9559F">
        <w:rPr>
          <w:szCs w:val="24"/>
          <w:lang w:val="en-GB"/>
        </w:rPr>
        <w:t>Overall, t</w:t>
      </w:r>
      <w:r w:rsidR="003810E3" w:rsidRPr="00F9559F">
        <w:rPr>
          <w:szCs w:val="24"/>
          <w:lang w:val="en-GB"/>
        </w:rPr>
        <w:t>he most important objective set for each digital tool wa</w:t>
      </w:r>
      <w:r w:rsidRPr="00F9559F">
        <w:rPr>
          <w:szCs w:val="24"/>
          <w:lang w:val="en-GB"/>
        </w:rPr>
        <w:t>s to facilitate sales (</w:t>
      </w:r>
      <w:r w:rsidR="003810E3" w:rsidRPr="00F9559F">
        <w:rPr>
          <w:szCs w:val="24"/>
          <w:lang w:val="en-GB"/>
        </w:rPr>
        <w:t xml:space="preserve">always </w:t>
      </w:r>
      <w:r w:rsidRPr="00F9559F">
        <w:rPr>
          <w:szCs w:val="24"/>
          <w:lang w:val="en-GB"/>
        </w:rPr>
        <w:t xml:space="preserve">in </w:t>
      </w:r>
      <w:r w:rsidR="003810E3" w:rsidRPr="00F9559F">
        <w:rPr>
          <w:szCs w:val="24"/>
          <w:lang w:val="en-GB"/>
        </w:rPr>
        <w:t xml:space="preserve">the </w:t>
      </w:r>
      <w:r w:rsidRPr="00F9559F">
        <w:rPr>
          <w:szCs w:val="24"/>
          <w:lang w:val="en-GB"/>
        </w:rPr>
        <w:t xml:space="preserve">top three). </w:t>
      </w:r>
      <w:r w:rsidR="00B62045" w:rsidRPr="00F9559F">
        <w:rPr>
          <w:szCs w:val="24"/>
          <w:lang w:val="en-GB"/>
        </w:rPr>
        <w:t xml:space="preserve">Other important goals reported were </w:t>
      </w:r>
      <w:r w:rsidRPr="00F9559F">
        <w:rPr>
          <w:szCs w:val="24"/>
          <w:lang w:val="en-GB"/>
        </w:rPr>
        <w:t xml:space="preserve">facilitating communication and enhancing customer service. </w:t>
      </w:r>
      <w:r w:rsidR="00B62045" w:rsidRPr="00F9559F">
        <w:rPr>
          <w:szCs w:val="24"/>
          <w:lang w:val="en-GB"/>
        </w:rPr>
        <w:t xml:space="preserve">Offering the opportunity for </w:t>
      </w:r>
      <w:r w:rsidRPr="00F9559F">
        <w:rPr>
          <w:szCs w:val="24"/>
          <w:lang w:val="en-GB"/>
        </w:rPr>
        <w:t xml:space="preserve">dialogue with customers and </w:t>
      </w:r>
      <w:r w:rsidR="00B62045" w:rsidRPr="00F9559F">
        <w:rPr>
          <w:szCs w:val="24"/>
          <w:lang w:val="en-GB"/>
        </w:rPr>
        <w:t xml:space="preserve">assisting recruitment </w:t>
      </w:r>
      <w:r w:rsidRPr="00F9559F">
        <w:rPr>
          <w:szCs w:val="24"/>
          <w:lang w:val="en-GB"/>
        </w:rPr>
        <w:t xml:space="preserve">were </w:t>
      </w:r>
      <w:r w:rsidR="00940CD2" w:rsidRPr="00F9559F">
        <w:rPr>
          <w:szCs w:val="24"/>
          <w:lang w:val="en-GB"/>
        </w:rPr>
        <w:t xml:space="preserve">reported to be </w:t>
      </w:r>
      <w:r w:rsidRPr="00F9559F">
        <w:rPr>
          <w:szCs w:val="24"/>
          <w:lang w:val="en-GB"/>
        </w:rPr>
        <w:t>the least important objectives for digital tools.</w:t>
      </w:r>
      <w:r w:rsidR="00940CD2" w:rsidRPr="00F9559F">
        <w:rPr>
          <w:szCs w:val="24"/>
          <w:lang w:val="en-GB"/>
        </w:rPr>
        <w:t xml:space="preserve"> </w:t>
      </w:r>
    </w:p>
    <w:p w14:paraId="3C68A87C" w14:textId="77777777" w:rsidR="001123C3" w:rsidRPr="00F9559F" w:rsidRDefault="001123C3" w:rsidP="001123C3">
      <w:pPr>
        <w:spacing w:line="360" w:lineRule="auto"/>
        <w:jc w:val="both"/>
        <w:rPr>
          <w:szCs w:val="24"/>
          <w:lang w:val="en-GB"/>
        </w:rPr>
      </w:pPr>
    </w:p>
    <w:p w14:paraId="18559F80" w14:textId="021C4012" w:rsidR="00113B75" w:rsidRPr="00F9559F" w:rsidRDefault="003267D9" w:rsidP="001123C3">
      <w:pPr>
        <w:spacing w:line="360" w:lineRule="auto"/>
        <w:jc w:val="both"/>
        <w:rPr>
          <w:szCs w:val="24"/>
          <w:lang w:val="en-GB"/>
        </w:rPr>
      </w:pPr>
      <w:r w:rsidRPr="00F9559F">
        <w:rPr>
          <w:szCs w:val="24"/>
          <w:lang w:val="en-GB"/>
        </w:rPr>
        <w:t>Slightly over</w:t>
      </w:r>
      <w:r w:rsidR="00113B75" w:rsidRPr="00F9559F">
        <w:rPr>
          <w:szCs w:val="24"/>
          <w:lang w:val="en-GB"/>
        </w:rPr>
        <w:t xml:space="preserve"> half (55%) rated </w:t>
      </w:r>
      <w:r w:rsidRPr="00F9559F">
        <w:rPr>
          <w:szCs w:val="24"/>
          <w:lang w:val="en-GB"/>
        </w:rPr>
        <w:t xml:space="preserve">their website </w:t>
      </w:r>
      <w:r w:rsidR="00113B75" w:rsidRPr="00F9559F">
        <w:rPr>
          <w:szCs w:val="24"/>
          <w:lang w:val="en-GB"/>
        </w:rPr>
        <w:t xml:space="preserve">as the most important tool for increasing sales </w:t>
      </w:r>
      <w:r w:rsidR="002A2772" w:rsidRPr="00F9559F">
        <w:rPr>
          <w:szCs w:val="24"/>
          <w:lang w:val="en-GB"/>
        </w:rPr>
        <w:t xml:space="preserve">to </w:t>
      </w:r>
      <w:r w:rsidR="00113B75" w:rsidRPr="00F9559F">
        <w:rPr>
          <w:szCs w:val="24"/>
          <w:lang w:val="en-GB"/>
        </w:rPr>
        <w:t xml:space="preserve">existing customers. It was also rated as the number one tool for enhancing customer service, facilitating communication, </w:t>
      </w:r>
      <w:r w:rsidR="00C42E1B" w:rsidRPr="00F9559F">
        <w:rPr>
          <w:szCs w:val="24"/>
          <w:lang w:val="en-GB"/>
        </w:rPr>
        <w:t xml:space="preserve">disseminating </w:t>
      </w:r>
      <w:r w:rsidR="00113B75" w:rsidRPr="00F9559F">
        <w:rPr>
          <w:szCs w:val="24"/>
          <w:lang w:val="en-GB"/>
        </w:rPr>
        <w:t xml:space="preserve">advertising, strengthening the brand and </w:t>
      </w:r>
      <w:r w:rsidR="00C42E1B" w:rsidRPr="00F9559F">
        <w:rPr>
          <w:szCs w:val="24"/>
          <w:lang w:val="en-GB"/>
        </w:rPr>
        <w:t xml:space="preserve">for </w:t>
      </w:r>
      <w:r w:rsidR="002A2772" w:rsidRPr="00F9559F">
        <w:rPr>
          <w:szCs w:val="24"/>
          <w:lang w:val="en-GB"/>
        </w:rPr>
        <w:t>recruitment</w:t>
      </w:r>
      <w:r w:rsidR="00113B75" w:rsidRPr="00F9559F">
        <w:rPr>
          <w:szCs w:val="24"/>
          <w:lang w:val="en-GB"/>
        </w:rPr>
        <w:t xml:space="preserve">. Search engine marketing, including both optimization and advertising, was rated as the second most important tool for increasing sales and facilitating advertising. Social media was not </w:t>
      </w:r>
      <w:r w:rsidR="002A2772" w:rsidRPr="00F9559F">
        <w:rPr>
          <w:szCs w:val="24"/>
          <w:lang w:val="en-GB"/>
        </w:rPr>
        <w:t xml:space="preserve">perceived </w:t>
      </w:r>
      <w:r w:rsidR="00113B75" w:rsidRPr="00F9559F">
        <w:rPr>
          <w:szCs w:val="24"/>
          <w:lang w:val="en-GB"/>
        </w:rPr>
        <w:t xml:space="preserve">as a tool </w:t>
      </w:r>
      <w:r w:rsidR="002A2772" w:rsidRPr="00F9559F">
        <w:rPr>
          <w:szCs w:val="24"/>
          <w:lang w:val="en-GB"/>
        </w:rPr>
        <w:t xml:space="preserve">with the primary purpose of </w:t>
      </w:r>
      <w:r w:rsidR="00C42E1B" w:rsidRPr="00F9559F">
        <w:rPr>
          <w:szCs w:val="24"/>
          <w:lang w:val="en-GB"/>
        </w:rPr>
        <w:t>initiat</w:t>
      </w:r>
      <w:r w:rsidR="002A2772" w:rsidRPr="00F9559F">
        <w:rPr>
          <w:szCs w:val="24"/>
          <w:lang w:val="en-GB"/>
        </w:rPr>
        <w:t xml:space="preserve">ing </w:t>
      </w:r>
      <w:r w:rsidR="00113B75" w:rsidRPr="00F9559F">
        <w:rPr>
          <w:szCs w:val="24"/>
          <w:lang w:val="en-GB"/>
        </w:rPr>
        <w:t>dialogue with customers</w:t>
      </w:r>
      <w:r w:rsidR="00430483" w:rsidRPr="00F9559F">
        <w:rPr>
          <w:szCs w:val="24"/>
          <w:lang w:val="en-GB"/>
        </w:rPr>
        <w:t>. Instead</w:t>
      </w:r>
      <w:r w:rsidR="002A2772" w:rsidRPr="00F9559F">
        <w:rPr>
          <w:szCs w:val="24"/>
          <w:lang w:val="en-GB"/>
        </w:rPr>
        <w:t>,</w:t>
      </w:r>
      <w:r w:rsidR="00113B75" w:rsidRPr="00F9559F">
        <w:rPr>
          <w:szCs w:val="24"/>
          <w:lang w:val="en-GB"/>
        </w:rPr>
        <w:t xml:space="preserve"> </w:t>
      </w:r>
      <w:r w:rsidR="002A2772" w:rsidRPr="00F9559F">
        <w:rPr>
          <w:szCs w:val="24"/>
          <w:lang w:val="en-GB"/>
        </w:rPr>
        <w:t xml:space="preserve">social media use was viewed as </w:t>
      </w:r>
      <w:r w:rsidR="00940CD2" w:rsidRPr="00F9559F">
        <w:rPr>
          <w:szCs w:val="24"/>
          <w:lang w:val="en-GB"/>
        </w:rPr>
        <w:t>serving</w:t>
      </w:r>
      <w:r w:rsidR="002A2772" w:rsidRPr="00F9559F">
        <w:rPr>
          <w:szCs w:val="24"/>
          <w:lang w:val="en-GB"/>
        </w:rPr>
        <w:t xml:space="preserve"> </w:t>
      </w:r>
      <w:r w:rsidR="00C42E1B" w:rsidRPr="00F9559F">
        <w:rPr>
          <w:szCs w:val="24"/>
          <w:lang w:val="en-GB"/>
        </w:rPr>
        <w:t>the</w:t>
      </w:r>
      <w:r w:rsidR="002A2772" w:rsidRPr="00F9559F">
        <w:rPr>
          <w:szCs w:val="24"/>
          <w:lang w:val="en-GB"/>
        </w:rPr>
        <w:t xml:space="preserve"> primary</w:t>
      </w:r>
      <w:r w:rsidR="00113B75" w:rsidRPr="00F9559F">
        <w:rPr>
          <w:szCs w:val="24"/>
          <w:lang w:val="en-GB"/>
        </w:rPr>
        <w:t xml:space="preserve"> objective </w:t>
      </w:r>
      <w:r w:rsidR="002A2772" w:rsidRPr="00F9559F">
        <w:rPr>
          <w:szCs w:val="24"/>
          <w:lang w:val="en-GB"/>
        </w:rPr>
        <w:t>of</w:t>
      </w:r>
      <w:r w:rsidR="00113B75" w:rsidRPr="00F9559F">
        <w:rPr>
          <w:szCs w:val="24"/>
          <w:lang w:val="en-GB"/>
        </w:rPr>
        <w:t xml:space="preserve"> </w:t>
      </w:r>
      <w:r w:rsidR="002A2772" w:rsidRPr="00F9559F">
        <w:rPr>
          <w:szCs w:val="24"/>
          <w:lang w:val="en-GB"/>
        </w:rPr>
        <w:t xml:space="preserve">increasing </w:t>
      </w:r>
      <w:r w:rsidR="00113B75" w:rsidRPr="00F9559F">
        <w:rPr>
          <w:szCs w:val="24"/>
          <w:lang w:val="en-GB"/>
        </w:rPr>
        <w:t xml:space="preserve">sales. </w:t>
      </w:r>
      <w:r w:rsidR="001123C3" w:rsidRPr="00F9559F">
        <w:rPr>
          <w:szCs w:val="24"/>
          <w:lang w:val="en-GB"/>
        </w:rPr>
        <w:t>E</w:t>
      </w:r>
      <w:r w:rsidR="00686137" w:rsidRPr="00F9559F">
        <w:rPr>
          <w:szCs w:val="24"/>
          <w:lang w:val="en-GB"/>
        </w:rPr>
        <w:t>mail</w:t>
      </w:r>
      <w:r w:rsidR="00113B75" w:rsidRPr="00F9559F">
        <w:rPr>
          <w:szCs w:val="24"/>
          <w:lang w:val="en-GB"/>
        </w:rPr>
        <w:t xml:space="preserve"> marketing was regarded as the most important tool in terms of </w:t>
      </w:r>
      <w:r w:rsidR="00C42E1B" w:rsidRPr="00F9559F">
        <w:rPr>
          <w:szCs w:val="24"/>
          <w:lang w:val="en-GB"/>
        </w:rPr>
        <w:t xml:space="preserve">facilitating </w:t>
      </w:r>
      <w:r w:rsidR="00113B75" w:rsidRPr="00F9559F">
        <w:rPr>
          <w:szCs w:val="24"/>
          <w:lang w:val="en-GB"/>
        </w:rPr>
        <w:t>dialogue with customers.</w:t>
      </w:r>
    </w:p>
    <w:p w14:paraId="62D3EDBA" w14:textId="77777777" w:rsidR="00113B75" w:rsidRPr="00F9559F" w:rsidRDefault="00113B75" w:rsidP="00BF734E">
      <w:pPr>
        <w:spacing w:line="360" w:lineRule="auto"/>
        <w:jc w:val="both"/>
        <w:rPr>
          <w:sz w:val="18"/>
          <w:szCs w:val="18"/>
          <w:lang w:val="en-GB" w:eastAsia="zh-CN"/>
        </w:rPr>
      </w:pPr>
    </w:p>
    <w:tbl>
      <w:tblPr>
        <w:tblW w:w="9087" w:type="dxa"/>
        <w:tblInd w:w="55" w:type="dxa"/>
        <w:tblLayout w:type="fixed"/>
        <w:tblCellMar>
          <w:left w:w="70" w:type="dxa"/>
          <w:right w:w="70" w:type="dxa"/>
        </w:tblCellMar>
        <w:tblLook w:val="04A0" w:firstRow="1" w:lastRow="0" w:firstColumn="1" w:lastColumn="0" w:noHBand="0" w:noVBand="1"/>
      </w:tblPr>
      <w:tblGrid>
        <w:gridCol w:w="1149"/>
        <w:gridCol w:w="672"/>
        <w:gridCol w:w="407"/>
        <w:gridCol w:w="741"/>
        <w:gridCol w:w="415"/>
        <w:gridCol w:w="773"/>
        <w:gridCol w:w="444"/>
        <w:gridCol w:w="755"/>
        <w:gridCol w:w="422"/>
        <w:gridCol w:w="714"/>
        <w:gridCol w:w="408"/>
        <w:gridCol w:w="830"/>
        <w:gridCol w:w="326"/>
        <w:gridCol w:w="594"/>
        <w:gridCol w:w="437"/>
      </w:tblGrid>
      <w:tr w:rsidR="000041C7" w:rsidRPr="001C0A3D" w14:paraId="27C1E250" w14:textId="77777777" w:rsidTr="009F7E43">
        <w:trPr>
          <w:trHeight w:val="712"/>
        </w:trPr>
        <w:tc>
          <w:tcPr>
            <w:tcW w:w="1149" w:type="dxa"/>
            <w:tcBorders>
              <w:top w:val="nil"/>
              <w:left w:val="nil"/>
              <w:bottom w:val="nil"/>
              <w:right w:val="nil"/>
            </w:tcBorders>
            <w:shd w:val="clear" w:color="auto" w:fill="auto"/>
            <w:noWrap/>
            <w:vAlign w:val="bottom"/>
            <w:hideMark/>
          </w:tcPr>
          <w:p w14:paraId="5F2A19DD" w14:textId="77777777" w:rsidR="000041C7" w:rsidRPr="005D6048" w:rsidRDefault="000041C7" w:rsidP="009F7E43">
            <w:pPr>
              <w:rPr>
                <w:rFonts w:eastAsia="Times New Roman"/>
                <w:color w:val="000000"/>
                <w:sz w:val="16"/>
                <w:szCs w:val="16"/>
                <w:lang w:val="en-GB" w:eastAsia="fi-FI"/>
              </w:rPr>
            </w:pPr>
          </w:p>
        </w:tc>
        <w:tc>
          <w:tcPr>
            <w:tcW w:w="1079" w:type="dxa"/>
            <w:gridSpan w:val="2"/>
            <w:tcBorders>
              <w:top w:val="nil"/>
              <w:left w:val="nil"/>
              <w:bottom w:val="nil"/>
              <w:right w:val="nil"/>
            </w:tcBorders>
            <w:shd w:val="clear" w:color="auto" w:fill="auto"/>
            <w:vAlign w:val="center"/>
            <w:hideMark/>
          </w:tcPr>
          <w:p w14:paraId="6D2F1B5C"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 xml:space="preserve">Increasing sales </w:t>
            </w:r>
            <w:r w:rsidRPr="001C0A3D">
              <w:rPr>
                <w:rFonts w:eastAsia="Times New Roman"/>
                <w:color w:val="000000"/>
                <w:sz w:val="16"/>
                <w:szCs w:val="16"/>
                <w:lang w:val="en-GB" w:eastAsia="fi-FI"/>
              </w:rPr>
              <w:t>to</w:t>
            </w:r>
            <w:r w:rsidRPr="005D6048">
              <w:rPr>
                <w:rFonts w:eastAsia="Times New Roman"/>
                <w:color w:val="000000"/>
                <w:sz w:val="16"/>
                <w:szCs w:val="16"/>
                <w:lang w:val="en-GB" w:eastAsia="fi-FI"/>
              </w:rPr>
              <w:t xml:space="preserve"> existing customers</w:t>
            </w:r>
          </w:p>
        </w:tc>
        <w:tc>
          <w:tcPr>
            <w:tcW w:w="1156" w:type="dxa"/>
            <w:gridSpan w:val="2"/>
            <w:tcBorders>
              <w:top w:val="nil"/>
              <w:left w:val="nil"/>
              <w:bottom w:val="nil"/>
              <w:right w:val="nil"/>
            </w:tcBorders>
            <w:shd w:val="clear" w:color="auto" w:fill="auto"/>
            <w:vAlign w:val="center"/>
            <w:hideMark/>
          </w:tcPr>
          <w:p w14:paraId="43397DB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Enhancing customer service</w:t>
            </w:r>
          </w:p>
        </w:tc>
        <w:tc>
          <w:tcPr>
            <w:tcW w:w="1217" w:type="dxa"/>
            <w:gridSpan w:val="2"/>
            <w:tcBorders>
              <w:top w:val="nil"/>
              <w:left w:val="nil"/>
              <w:bottom w:val="nil"/>
              <w:right w:val="nil"/>
            </w:tcBorders>
            <w:shd w:val="clear" w:color="auto" w:fill="auto"/>
            <w:vAlign w:val="center"/>
            <w:hideMark/>
          </w:tcPr>
          <w:p w14:paraId="0F99123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Facilitating communication</w:t>
            </w:r>
          </w:p>
        </w:tc>
        <w:tc>
          <w:tcPr>
            <w:tcW w:w="1177" w:type="dxa"/>
            <w:gridSpan w:val="2"/>
            <w:tcBorders>
              <w:top w:val="nil"/>
              <w:left w:val="nil"/>
              <w:bottom w:val="nil"/>
              <w:right w:val="nil"/>
            </w:tcBorders>
            <w:shd w:val="clear" w:color="auto" w:fill="auto"/>
            <w:vAlign w:val="center"/>
            <w:hideMark/>
          </w:tcPr>
          <w:p w14:paraId="7E5D03BF"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Facilitating advertising</w:t>
            </w:r>
          </w:p>
        </w:tc>
        <w:tc>
          <w:tcPr>
            <w:tcW w:w="1122" w:type="dxa"/>
            <w:gridSpan w:val="2"/>
            <w:tcBorders>
              <w:top w:val="nil"/>
              <w:left w:val="nil"/>
              <w:bottom w:val="nil"/>
              <w:right w:val="nil"/>
            </w:tcBorders>
            <w:shd w:val="clear" w:color="auto" w:fill="auto"/>
            <w:vAlign w:val="center"/>
            <w:hideMark/>
          </w:tcPr>
          <w:p w14:paraId="5165BDEE" w14:textId="77777777" w:rsidR="000041C7" w:rsidRPr="005D6048" w:rsidRDefault="000041C7" w:rsidP="009F7E43">
            <w:pPr>
              <w:jc w:val="center"/>
              <w:rPr>
                <w:rFonts w:eastAsia="Times New Roman"/>
                <w:color w:val="000000"/>
                <w:sz w:val="16"/>
                <w:szCs w:val="16"/>
                <w:lang w:val="en-GB" w:eastAsia="fi-FI"/>
              </w:rPr>
            </w:pPr>
            <w:r w:rsidRPr="001C0A3D">
              <w:rPr>
                <w:rFonts w:eastAsia="Times New Roman"/>
                <w:color w:val="000000"/>
                <w:sz w:val="16"/>
                <w:szCs w:val="16"/>
                <w:lang w:val="en-GB" w:eastAsia="fi-FI"/>
              </w:rPr>
              <w:t>Strengthening</w:t>
            </w:r>
            <w:r w:rsidRPr="005D6048">
              <w:rPr>
                <w:rFonts w:eastAsia="Times New Roman"/>
                <w:color w:val="000000"/>
                <w:sz w:val="16"/>
                <w:szCs w:val="16"/>
                <w:lang w:val="en-GB" w:eastAsia="fi-FI"/>
              </w:rPr>
              <w:t xml:space="preserve"> Brand</w:t>
            </w:r>
          </w:p>
        </w:tc>
        <w:tc>
          <w:tcPr>
            <w:tcW w:w="1156" w:type="dxa"/>
            <w:gridSpan w:val="2"/>
            <w:tcBorders>
              <w:top w:val="nil"/>
              <w:left w:val="nil"/>
              <w:bottom w:val="nil"/>
              <w:right w:val="nil"/>
            </w:tcBorders>
            <w:shd w:val="clear" w:color="auto" w:fill="auto"/>
            <w:vAlign w:val="center"/>
            <w:hideMark/>
          </w:tcPr>
          <w:p w14:paraId="473443EE" w14:textId="77777777" w:rsidR="000041C7" w:rsidRPr="005D6048" w:rsidRDefault="000041C7" w:rsidP="009F7E43">
            <w:pPr>
              <w:jc w:val="center"/>
              <w:rPr>
                <w:rFonts w:eastAsia="Times New Roman"/>
                <w:color w:val="000000"/>
                <w:sz w:val="16"/>
                <w:szCs w:val="16"/>
                <w:lang w:val="en-GB" w:eastAsia="fi-FI"/>
              </w:rPr>
            </w:pPr>
            <w:r>
              <w:rPr>
                <w:rFonts w:eastAsia="Times New Roman"/>
                <w:color w:val="000000"/>
                <w:sz w:val="16"/>
                <w:szCs w:val="16"/>
                <w:lang w:val="en-GB" w:eastAsia="fi-FI"/>
              </w:rPr>
              <w:t>Facilitating</w:t>
            </w:r>
            <w:r w:rsidRPr="005D6048">
              <w:rPr>
                <w:rFonts w:eastAsia="Times New Roman"/>
                <w:color w:val="000000"/>
                <w:sz w:val="16"/>
                <w:szCs w:val="16"/>
                <w:lang w:val="en-GB" w:eastAsia="fi-FI"/>
              </w:rPr>
              <w:t xml:space="preserve"> dialogue with customers</w:t>
            </w:r>
          </w:p>
        </w:tc>
        <w:tc>
          <w:tcPr>
            <w:tcW w:w="1031" w:type="dxa"/>
            <w:gridSpan w:val="2"/>
            <w:tcBorders>
              <w:top w:val="nil"/>
              <w:left w:val="nil"/>
              <w:bottom w:val="nil"/>
              <w:right w:val="nil"/>
            </w:tcBorders>
            <w:shd w:val="clear" w:color="auto" w:fill="auto"/>
            <w:vAlign w:val="center"/>
            <w:hideMark/>
          </w:tcPr>
          <w:p w14:paraId="3B1ECD97"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Recruit</w:t>
            </w:r>
            <w:r w:rsidRPr="001C0A3D">
              <w:rPr>
                <w:rFonts w:eastAsia="Times New Roman"/>
                <w:color w:val="000000"/>
                <w:sz w:val="16"/>
                <w:szCs w:val="16"/>
                <w:lang w:val="en-GB" w:eastAsia="fi-FI"/>
              </w:rPr>
              <w:t>ment</w:t>
            </w:r>
          </w:p>
        </w:tc>
      </w:tr>
      <w:tr w:rsidR="000041C7" w:rsidRPr="001C0A3D" w14:paraId="387E6EF0" w14:textId="77777777" w:rsidTr="009F7E43">
        <w:trPr>
          <w:trHeight w:val="311"/>
        </w:trPr>
        <w:tc>
          <w:tcPr>
            <w:tcW w:w="1149" w:type="dxa"/>
            <w:tcBorders>
              <w:top w:val="nil"/>
              <w:left w:val="nil"/>
              <w:bottom w:val="nil"/>
              <w:right w:val="nil"/>
            </w:tcBorders>
            <w:shd w:val="clear" w:color="auto" w:fill="auto"/>
            <w:noWrap/>
            <w:vAlign w:val="bottom"/>
            <w:hideMark/>
          </w:tcPr>
          <w:p w14:paraId="5413E357" w14:textId="77777777" w:rsidR="000041C7" w:rsidRPr="005D6048" w:rsidRDefault="000041C7" w:rsidP="009F7E43">
            <w:pPr>
              <w:rPr>
                <w:rFonts w:eastAsia="Times New Roman"/>
                <w:color w:val="000000"/>
                <w:sz w:val="16"/>
                <w:szCs w:val="16"/>
                <w:lang w:val="en-GB" w:eastAsia="fi-FI"/>
              </w:rPr>
            </w:pPr>
          </w:p>
        </w:tc>
        <w:tc>
          <w:tcPr>
            <w:tcW w:w="672" w:type="dxa"/>
            <w:tcBorders>
              <w:top w:val="nil"/>
              <w:left w:val="nil"/>
              <w:bottom w:val="nil"/>
              <w:right w:val="nil"/>
            </w:tcBorders>
            <w:shd w:val="clear" w:color="auto" w:fill="auto"/>
            <w:noWrap/>
            <w:vAlign w:val="bottom"/>
            <w:hideMark/>
          </w:tcPr>
          <w:p w14:paraId="1A05570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07" w:type="dxa"/>
            <w:tcBorders>
              <w:top w:val="nil"/>
              <w:left w:val="nil"/>
              <w:bottom w:val="nil"/>
              <w:right w:val="nil"/>
            </w:tcBorders>
            <w:shd w:val="clear" w:color="auto" w:fill="auto"/>
            <w:noWrap/>
            <w:vAlign w:val="bottom"/>
            <w:hideMark/>
          </w:tcPr>
          <w:p w14:paraId="59E75F09"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741" w:type="dxa"/>
            <w:tcBorders>
              <w:top w:val="nil"/>
              <w:left w:val="nil"/>
              <w:bottom w:val="nil"/>
              <w:right w:val="nil"/>
            </w:tcBorders>
            <w:shd w:val="clear" w:color="auto" w:fill="auto"/>
            <w:noWrap/>
            <w:vAlign w:val="bottom"/>
            <w:hideMark/>
          </w:tcPr>
          <w:p w14:paraId="1C35B36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15" w:type="dxa"/>
            <w:tcBorders>
              <w:top w:val="nil"/>
              <w:left w:val="nil"/>
              <w:bottom w:val="nil"/>
              <w:right w:val="nil"/>
            </w:tcBorders>
            <w:shd w:val="clear" w:color="auto" w:fill="auto"/>
            <w:noWrap/>
            <w:vAlign w:val="bottom"/>
            <w:hideMark/>
          </w:tcPr>
          <w:p w14:paraId="5330A680"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773" w:type="dxa"/>
            <w:tcBorders>
              <w:top w:val="nil"/>
              <w:left w:val="nil"/>
              <w:bottom w:val="nil"/>
              <w:right w:val="nil"/>
            </w:tcBorders>
            <w:shd w:val="clear" w:color="auto" w:fill="auto"/>
            <w:noWrap/>
            <w:vAlign w:val="bottom"/>
            <w:hideMark/>
          </w:tcPr>
          <w:p w14:paraId="0C7050CC"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44" w:type="dxa"/>
            <w:tcBorders>
              <w:top w:val="nil"/>
              <w:left w:val="nil"/>
              <w:bottom w:val="nil"/>
              <w:right w:val="nil"/>
            </w:tcBorders>
            <w:shd w:val="clear" w:color="auto" w:fill="auto"/>
            <w:noWrap/>
            <w:vAlign w:val="bottom"/>
            <w:hideMark/>
          </w:tcPr>
          <w:p w14:paraId="4BD862D9"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755" w:type="dxa"/>
            <w:tcBorders>
              <w:top w:val="nil"/>
              <w:left w:val="nil"/>
              <w:bottom w:val="nil"/>
              <w:right w:val="nil"/>
            </w:tcBorders>
            <w:shd w:val="clear" w:color="auto" w:fill="auto"/>
            <w:noWrap/>
            <w:vAlign w:val="bottom"/>
            <w:hideMark/>
          </w:tcPr>
          <w:p w14:paraId="4754F64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22" w:type="dxa"/>
            <w:tcBorders>
              <w:top w:val="nil"/>
              <w:left w:val="nil"/>
              <w:bottom w:val="nil"/>
              <w:right w:val="nil"/>
            </w:tcBorders>
            <w:shd w:val="clear" w:color="auto" w:fill="auto"/>
            <w:noWrap/>
            <w:vAlign w:val="bottom"/>
            <w:hideMark/>
          </w:tcPr>
          <w:p w14:paraId="2178B44C"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714" w:type="dxa"/>
            <w:tcBorders>
              <w:top w:val="nil"/>
              <w:left w:val="nil"/>
              <w:bottom w:val="nil"/>
              <w:right w:val="nil"/>
            </w:tcBorders>
            <w:shd w:val="clear" w:color="auto" w:fill="auto"/>
            <w:noWrap/>
            <w:vAlign w:val="bottom"/>
            <w:hideMark/>
          </w:tcPr>
          <w:p w14:paraId="2EA98B6C"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08" w:type="dxa"/>
            <w:tcBorders>
              <w:top w:val="nil"/>
              <w:left w:val="nil"/>
              <w:bottom w:val="nil"/>
              <w:right w:val="nil"/>
            </w:tcBorders>
            <w:shd w:val="clear" w:color="auto" w:fill="auto"/>
            <w:noWrap/>
            <w:vAlign w:val="bottom"/>
            <w:hideMark/>
          </w:tcPr>
          <w:p w14:paraId="39567079"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830" w:type="dxa"/>
            <w:tcBorders>
              <w:top w:val="nil"/>
              <w:left w:val="nil"/>
              <w:bottom w:val="nil"/>
              <w:right w:val="nil"/>
            </w:tcBorders>
            <w:shd w:val="clear" w:color="auto" w:fill="auto"/>
            <w:noWrap/>
            <w:vAlign w:val="bottom"/>
            <w:hideMark/>
          </w:tcPr>
          <w:p w14:paraId="44259B5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326" w:type="dxa"/>
            <w:tcBorders>
              <w:top w:val="nil"/>
              <w:left w:val="nil"/>
              <w:bottom w:val="nil"/>
              <w:right w:val="nil"/>
            </w:tcBorders>
            <w:shd w:val="clear" w:color="auto" w:fill="auto"/>
            <w:noWrap/>
            <w:vAlign w:val="bottom"/>
            <w:hideMark/>
          </w:tcPr>
          <w:p w14:paraId="71C41F3B"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c>
          <w:tcPr>
            <w:tcW w:w="594" w:type="dxa"/>
            <w:tcBorders>
              <w:top w:val="nil"/>
              <w:left w:val="nil"/>
              <w:bottom w:val="nil"/>
              <w:right w:val="nil"/>
            </w:tcBorders>
            <w:shd w:val="clear" w:color="auto" w:fill="auto"/>
            <w:noWrap/>
            <w:vAlign w:val="bottom"/>
            <w:hideMark/>
          </w:tcPr>
          <w:p w14:paraId="0BEF0C1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w:t>
            </w:r>
          </w:p>
        </w:tc>
        <w:tc>
          <w:tcPr>
            <w:tcW w:w="437" w:type="dxa"/>
            <w:tcBorders>
              <w:top w:val="nil"/>
              <w:left w:val="nil"/>
              <w:bottom w:val="nil"/>
              <w:right w:val="nil"/>
            </w:tcBorders>
            <w:shd w:val="clear" w:color="auto" w:fill="auto"/>
            <w:noWrap/>
            <w:vAlign w:val="bottom"/>
            <w:hideMark/>
          </w:tcPr>
          <w:p w14:paraId="6CB00A0C" w14:textId="77777777" w:rsidR="000041C7" w:rsidRPr="005D6048" w:rsidRDefault="000041C7" w:rsidP="009F7E43">
            <w:pPr>
              <w:jc w:val="center"/>
              <w:rPr>
                <w:rFonts w:eastAsia="Times New Roman"/>
                <w:i/>
                <w:color w:val="000000"/>
                <w:sz w:val="16"/>
                <w:szCs w:val="16"/>
                <w:lang w:val="en-GB" w:eastAsia="fi-FI"/>
              </w:rPr>
            </w:pPr>
            <w:r w:rsidRPr="005D6048">
              <w:rPr>
                <w:rFonts w:eastAsia="Times New Roman"/>
                <w:i/>
                <w:color w:val="000000"/>
                <w:sz w:val="16"/>
                <w:szCs w:val="16"/>
                <w:lang w:val="en-GB" w:eastAsia="fi-FI"/>
              </w:rPr>
              <w:t>N</w:t>
            </w:r>
          </w:p>
        </w:tc>
      </w:tr>
      <w:tr w:rsidR="000041C7" w:rsidRPr="001C0A3D" w14:paraId="7F97C237" w14:textId="77777777" w:rsidTr="009F7E43">
        <w:trPr>
          <w:trHeight w:val="504"/>
        </w:trPr>
        <w:tc>
          <w:tcPr>
            <w:tcW w:w="1149" w:type="dxa"/>
            <w:tcBorders>
              <w:top w:val="single" w:sz="8" w:space="0" w:color="auto"/>
              <w:left w:val="nil"/>
              <w:bottom w:val="nil"/>
              <w:right w:val="nil"/>
            </w:tcBorders>
            <w:shd w:val="clear" w:color="auto" w:fill="auto"/>
            <w:vAlign w:val="center"/>
            <w:hideMark/>
          </w:tcPr>
          <w:p w14:paraId="6572BB5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 xml:space="preserve">Company's own website </w:t>
            </w:r>
          </w:p>
        </w:tc>
        <w:tc>
          <w:tcPr>
            <w:tcW w:w="672" w:type="dxa"/>
            <w:tcBorders>
              <w:top w:val="single" w:sz="8" w:space="0" w:color="auto"/>
              <w:left w:val="nil"/>
              <w:bottom w:val="nil"/>
              <w:right w:val="nil"/>
            </w:tcBorders>
            <w:shd w:val="clear" w:color="auto" w:fill="auto"/>
            <w:noWrap/>
            <w:vAlign w:val="center"/>
            <w:hideMark/>
          </w:tcPr>
          <w:p w14:paraId="7D89BD6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55.3 %</w:t>
            </w:r>
          </w:p>
        </w:tc>
        <w:tc>
          <w:tcPr>
            <w:tcW w:w="407" w:type="dxa"/>
            <w:tcBorders>
              <w:top w:val="single" w:sz="8" w:space="0" w:color="auto"/>
              <w:left w:val="nil"/>
              <w:bottom w:val="nil"/>
              <w:right w:val="nil"/>
            </w:tcBorders>
            <w:shd w:val="clear" w:color="auto" w:fill="auto"/>
            <w:noWrap/>
            <w:vAlign w:val="center"/>
            <w:hideMark/>
          </w:tcPr>
          <w:p w14:paraId="2833756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233</w:t>
            </w:r>
          </w:p>
        </w:tc>
        <w:tc>
          <w:tcPr>
            <w:tcW w:w="741" w:type="dxa"/>
            <w:tcBorders>
              <w:top w:val="single" w:sz="8" w:space="0" w:color="auto"/>
              <w:left w:val="nil"/>
              <w:bottom w:val="nil"/>
              <w:right w:val="nil"/>
            </w:tcBorders>
            <w:shd w:val="clear" w:color="auto" w:fill="auto"/>
            <w:noWrap/>
            <w:vAlign w:val="center"/>
            <w:hideMark/>
          </w:tcPr>
          <w:p w14:paraId="592CB72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43.0 %</w:t>
            </w:r>
          </w:p>
        </w:tc>
        <w:tc>
          <w:tcPr>
            <w:tcW w:w="415" w:type="dxa"/>
            <w:tcBorders>
              <w:top w:val="single" w:sz="8" w:space="0" w:color="auto"/>
              <w:left w:val="nil"/>
              <w:bottom w:val="nil"/>
              <w:right w:val="nil"/>
            </w:tcBorders>
            <w:shd w:val="clear" w:color="auto" w:fill="auto"/>
            <w:noWrap/>
            <w:vAlign w:val="center"/>
            <w:hideMark/>
          </w:tcPr>
          <w:p w14:paraId="237C3EB9"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181</w:t>
            </w:r>
          </w:p>
        </w:tc>
        <w:tc>
          <w:tcPr>
            <w:tcW w:w="773" w:type="dxa"/>
            <w:tcBorders>
              <w:top w:val="single" w:sz="8" w:space="0" w:color="auto"/>
              <w:left w:val="nil"/>
              <w:bottom w:val="nil"/>
              <w:right w:val="nil"/>
            </w:tcBorders>
            <w:shd w:val="clear" w:color="auto" w:fill="auto"/>
            <w:noWrap/>
            <w:vAlign w:val="center"/>
            <w:hideMark/>
          </w:tcPr>
          <w:p w14:paraId="707EFEF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37.5 %</w:t>
            </w:r>
          </w:p>
        </w:tc>
        <w:tc>
          <w:tcPr>
            <w:tcW w:w="444" w:type="dxa"/>
            <w:tcBorders>
              <w:top w:val="single" w:sz="8" w:space="0" w:color="auto"/>
              <w:left w:val="nil"/>
              <w:bottom w:val="nil"/>
              <w:right w:val="nil"/>
            </w:tcBorders>
            <w:shd w:val="clear" w:color="auto" w:fill="auto"/>
            <w:noWrap/>
            <w:vAlign w:val="center"/>
            <w:hideMark/>
          </w:tcPr>
          <w:p w14:paraId="53086009"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158</w:t>
            </w:r>
          </w:p>
        </w:tc>
        <w:tc>
          <w:tcPr>
            <w:tcW w:w="755" w:type="dxa"/>
            <w:tcBorders>
              <w:top w:val="single" w:sz="8" w:space="0" w:color="auto"/>
              <w:left w:val="nil"/>
              <w:bottom w:val="nil"/>
              <w:right w:val="nil"/>
            </w:tcBorders>
            <w:shd w:val="clear" w:color="auto" w:fill="auto"/>
            <w:noWrap/>
            <w:vAlign w:val="center"/>
            <w:hideMark/>
          </w:tcPr>
          <w:p w14:paraId="0359218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29.2 %</w:t>
            </w:r>
          </w:p>
        </w:tc>
        <w:tc>
          <w:tcPr>
            <w:tcW w:w="422" w:type="dxa"/>
            <w:tcBorders>
              <w:top w:val="single" w:sz="8" w:space="0" w:color="auto"/>
              <w:left w:val="nil"/>
              <w:bottom w:val="nil"/>
              <w:right w:val="nil"/>
            </w:tcBorders>
            <w:shd w:val="clear" w:color="auto" w:fill="auto"/>
            <w:noWrap/>
            <w:vAlign w:val="center"/>
            <w:hideMark/>
          </w:tcPr>
          <w:p w14:paraId="0D66D20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123</w:t>
            </w:r>
          </w:p>
        </w:tc>
        <w:tc>
          <w:tcPr>
            <w:tcW w:w="714" w:type="dxa"/>
            <w:tcBorders>
              <w:top w:val="single" w:sz="8" w:space="0" w:color="auto"/>
              <w:left w:val="nil"/>
              <w:bottom w:val="nil"/>
              <w:right w:val="nil"/>
            </w:tcBorders>
            <w:shd w:val="clear" w:color="auto" w:fill="auto"/>
            <w:noWrap/>
            <w:vAlign w:val="center"/>
            <w:hideMark/>
          </w:tcPr>
          <w:p w14:paraId="3C93A4D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27.3 %</w:t>
            </w:r>
          </w:p>
        </w:tc>
        <w:tc>
          <w:tcPr>
            <w:tcW w:w="408" w:type="dxa"/>
            <w:tcBorders>
              <w:top w:val="single" w:sz="8" w:space="0" w:color="auto"/>
              <w:left w:val="nil"/>
              <w:bottom w:val="nil"/>
              <w:right w:val="nil"/>
            </w:tcBorders>
            <w:shd w:val="clear" w:color="auto" w:fill="auto"/>
            <w:noWrap/>
            <w:vAlign w:val="center"/>
            <w:hideMark/>
          </w:tcPr>
          <w:p w14:paraId="0728A215"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115</w:t>
            </w:r>
          </w:p>
        </w:tc>
        <w:tc>
          <w:tcPr>
            <w:tcW w:w="830" w:type="dxa"/>
            <w:tcBorders>
              <w:top w:val="single" w:sz="8" w:space="0" w:color="auto"/>
              <w:left w:val="nil"/>
              <w:bottom w:val="nil"/>
              <w:right w:val="nil"/>
            </w:tcBorders>
            <w:shd w:val="clear" w:color="auto" w:fill="auto"/>
            <w:noWrap/>
            <w:vAlign w:val="center"/>
            <w:hideMark/>
          </w:tcPr>
          <w:p w14:paraId="3CDEB36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9.3 %</w:t>
            </w:r>
          </w:p>
        </w:tc>
        <w:tc>
          <w:tcPr>
            <w:tcW w:w="326" w:type="dxa"/>
            <w:tcBorders>
              <w:top w:val="single" w:sz="8" w:space="0" w:color="auto"/>
              <w:left w:val="nil"/>
              <w:bottom w:val="nil"/>
              <w:right w:val="nil"/>
            </w:tcBorders>
            <w:shd w:val="clear" w:color="auto" w:fill="auto"/>
            <w:noWrap/>
            <w:vAlign w:val="center"/>
            <w:hideMark/>
          </w:tcPr>
          <w:p w14:paraId="469563F7"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39</w:t>
            </w:r>
          </w:p>
        </w:tc>
        <w:tc>
          <w:tcPr>
            <w:tcW w:w="594" w:type="dxa"/>
            <w:tcBorders>
              <w:top w:val="single" w:sz="8" w:space="0" w:color="auto"/>
              <w:left w:val="nil"/>
              <w:bottom w:val="nil"/>
              <w:right w:val="nil"/>
            </w:tcBorders>
            <w:shd w:val="clear" w:color="auto" w:fill="auto"/>
            <w:noWrap/>
            <w:vAlign w:val="center"/>
            <w:hideMark/>
          </w:tcPr>
          <w:p w14:paraId="6C28C3A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3.1 %</w:t>
            </w:r>
          </w:p>
        </w:tc>
        <w:tc>
          <w:tcPr>
            <w:tcW w:w="437" w:type="dxa"/>
            <w:tcBorders>
              <w:top w:val="single" w:sz="8" w:space="0" w:color="auto"/>
              <w:left w:val="nil"/>
              <w:bottom w:val="nil"/>
              <w:right w:val="nil"/>
            </w:tcBorders>
            <w:shd w:val="clear" w:color="auto" w:fill="auto"/>
            <w:vAlign w:val="center"/>
            <w:hideMark/>
          </w:tcPr>
          <w:p w14:paraId="72E613F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13</w:t>
            </w:r>
          </w:p>
        </w:tc>
      </w:tr>
      <w:tr w:rsidR="000041C7" w:rsidRPr="001C0A3D" w14:paraId="41B45AF8" w14:textId="77777777" w:rsidTr="009F7E43">
        <w:trPr>
          <w:trHeight w:val="296"/>
        </w:trPr>
        <w:tc>
          <w:tcPr>
            <w:tcW w:w="1149" w:type="dxa"/>
            <w:tcBorders>
              <w:top w:val="nil"/>
              <w:left w:val="nil"/>
              <w:bottom w:val="nil"/>
              <w:right w:val="nil"/>
            </w:tcBorders>
            <w:shd w:val="clear" w:color="auto" w:fill="auto"/>
            <w:vAlign w:val="center"/>
            <w:hideMark/>
          </w:tcPr>
          <w:p w14:paraId="7C02A4B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Email marketing</w:t>
            </w:r>
          </w:p>
        </w:tc>
        <w:tc>
          <w:tcPr>
            <w:tcW w:w="672" w:type="dxa"/>
            <w:tcBorders>
              <w:top w:val="nil"/>
              <w:left w:val="nil"/>
              <w:bottom w:val="nil"/>
              <w:right w:val="nil"/>
            </w:tcBorders>
            <w:shd w:val="clear" w:color="auto" w:fill="auto"/>
            <w:noWrap/>
            <w:vAlign w:val="center"/>
            <w:hideMark/>
          </w:tcPr>
          <w:p w14:paraId="0C75567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41.3 %</w:t>
            </w:r>
          </w:p>
        </w:tc>
        <w:tc>
          <w:tcPr>
            <w:tcW w:w="407" w:type="dxa"/>
            <w:tcBorders>
              <w:top w:val="nil"/>
              <w:left w:val="nil"/>
              <w:bottom w:val="nil"/>
              <w:right w:val="nil"/>
            </w:tcBorders>
            <w:shd w:val="clear" w:color="auto" w:fill="auto"/>
            <w:noWrap/>
            <w:vAlign w:val="center"/>
            <w:hideMark/>
          </w:tcPr>
          <w:p w14:paraId="0C823127"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174</w:t>
            </w:r>
          </w:p>
        </w:tc>
        <w:tc>
          <w:tcPr>
            <w:tcW w:w="741" w:type="dxa"/>
            <w:tcBorders>
              <w:top w:val="nil"/>
              <w:left w:val="nil"/>
              <w:bottom w:val="nil"/>
              <w:right w:val="nil"/>
            </w:tcBorders>
            <w:shd w:val="clear" w:color="auto" w:fill="auto"/>
            <w:noWrap/>
            <w:vAlign w:val="center"/>
            <w:hideMark/>
          </w:tcPr>
          <w:p w14:paraId="79A4618F"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35.6 %</w:t>
            </w:r>
          </w:p>
        </w:tc>
        <w:tc>
          <w:tcPr>
            <w:tcW w:w="415" w:type="dxa"/>
            <w:tcBorders>
              <w:top w:val="nil"/>
              <w:left w:val="nil"/>
              <w:bottom w:val="nil"/>
              <w:right w:val="nil"/>
            </w:tcBorders>
            <w:shd w:val="clear" w:color="auto" w:fill="auto"/>
            <w:noWrap/>
            <w:vAlign w:val="center"/>
            <w:hideMark/>
          </w:tcPr>
          <w:p w14:paraId="323F943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150</w:t>
            </w:r>
          </w:p>
        </w:tc>
        <w:tc>
          <w:tcPr>
            <w:tcW w:w="773" w:type="dxa"/>
            <w:tcBorders>
              <w:top w:val="nil"/>
              <w:left w:val="nil"/>
              <w:bottom w:val="nil"/>
              <w:right w:val="nil"/>
            </w:tcBorders>
            <w:shd w:val="clear" w:color="auto" w:fill="auto"/>
            <w:noWrap/>
            <w:vAlign w:val="center"/>
            <w:hideMark/>
          </w:tcPr>
          <w:p w14:paraId="4C26307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30.2 %</w:t>
            </w:r>
          </w:p>
        </w:tc>
        <w:tc>
          <w:tcPr>
            <w:tcW w:w="444" w:type="dxa"/>
            <w:tcBorders>
              <w:top w:val="nil"/>
              <w:left w:val="nil"/>
              <w:bottom w:val="nil"/>
              <w:right w:val="nil"/>
            </w:tcBorders>
            <w:shd w:val="clear" w:color="auto" w:fill="auto"/>
            <w:noWrap/>
            <w:vAlign w:val="center"/>
            <w:hideMark/>
          </w:tcPr>
          <w:p w14:paraId="701F06D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127</w:t>
            </w:r>
          </w:p>
        </w:tc>
        <w:tc>
          <w:tcPr>
            <w:tcW w:w="755" w:type="dxa"/>
            <w:tcBorders>
              <w:top w:val="nil"/>
              <w:left w:val="nil"/>
              <w:bottom w:val="nil"/>
              <w:right w:val="nil"/>
            </w:tcBorders>
            <w:shd w:val="clear" w:color="auto" w:fill="auto"/>
            <w:noWrap/>
            <w:vAlign w:val="center"/>
            <w:hideMark/>
          </w:tcPr>
          <w:p w14:paraId="7155973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16.4 %</w:t>
            </w:r>
          </w:p>
        </w:tc>
        <w:tc>
          <w:tcPr>
            <w:tcW w:w="422" w:type="dxa"/>
            <w:tcBorders>
              <w:top w:val="nil"/>
              <w:left w:val="nil"/>
              <w:bottom w:val="nil"/>
              <w:right w:val="nil"/>
            </w:tcBorders>
            <w:shd w:val="clear" w:color="auto" w:fill="auto"/>
            <w:noWrap/>
            <w:vAlign w:val="center"/>
            <w:hideMark/>
          </w:tcPr>
          <w:p w14:paraId="7B969BE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69</w:t>
            </w:r>
          </w:p>
        </w:tc>
        <w:tc>
          <w:tcPr>
            <w:tcW w:w="714" w:type="dxa"/>
            <w:tcBorders>
              <w:top w:val="nil"/>
              <w:left w:val="nil"/>
              <w:bottom w:val="nil"/>
              <w:right w:val="nil"/>
            </w:tcBorders>
            <w:shd w:val="clear" w:color="auto" w:fill="auto"/>
            <w:noWrap/>
            <w:vAlign w:val="center"/>
            <w:hideMark/>
          </w:tcPr>
          <w:p w14:paraId="5BE7CA0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12.1 %</w:t>
            </w:r>
          </w:p>
        </w:tc>
        <w:tc>
          <w:tcPr>
            <w:tcW w:w="408" w:type="dxa"/>
            <w:tcBorders>
              <w:top w:val="nil"/>
              <w:left w:val="nil"/>
              <w:bottom w:val="nil"/>
              <w:right w:val="nil"/>
            </w:tcBorders>
            <w:shd w:val="clear" w:color="auto" w:fill="auto"/>
            <w:noWrap/>
            <w:vAlign w:val="center"/>
            <w:hideMark/>
          </w:tcPr>
          <w:p w14:paraId="663F4C8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51</w:t>
            </w:r>
          </w:p>
        </w:tc>
        <w:tc>
          <w:tcPr>
            <w:tcW w:w="830" w:type="dxa"/>
            <w:tcBorders>
              <w:top w:val="nil"/>
              <w:left w:val="nil"/>
              <w:bottom w:val="nil"/>
              <w:right w:val="nil"/>
            </w:tcBorders>
            <w:shd w:val="clear" w:color="auto" w:fill="auto"/>
            <w:noWrap/>
            <w:vAlign w:val="center"/>
            <w:hideMark/>
          </w:tcPr>
          <w:p w14:paraId="2567E84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23.0 %</w:t>
            </w:r>
          </w:p>
        </w:tc>
        <w:tc>
          <w:tcPr>
            <w:tcW w:w="326" w:type="dxa"/>
            <w:tcBorders>
              <w:top w:val="nil"/>
              <w:left w:val="nil"/>
              <w:bottom w:val="nil"/>
              <w:right w:val="nil"/>
            </w:tcBorders>
            <w:shd w:val="clear" w:color="auto" w:fill="auto"/>
            <w:noWrap/>
            <w:vAlign w:val="center"/>
            <w:hideMark/>
          </w:tcPr>
          <w:p w14:paraId="1E45E03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97</w:t>
            </w:r>
          </w:p>
        </w:tc>
        <w:tc>
          <w:tcPr>
            <w:tcW w:w="594" w:type="dxa"/>
            <w:tcBorders>
              <w:top w:val="nil"/>
              <w:left w:val="nil"/>
              <w:bottom w:val="nil"/>
              <w:right w:val="nil"/>
            </w:tcBorders>
            <w:shd w:val="clear" w:color="auto" w:fill="auto"/>
            <w:noWrap/>
            <w:vAlign w:val="center"/>
            <w:hideMark/>
          </w:tcPr>
          <w:p w14:paraId="79B6F58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1.7 %</w:t>
            </w:r>
          </w:p>
        </w:tc>
        <w:tc>
          <w:tcPr>
            <w:tcW w:w="437" w:type="dxa"/>
            <w:tcBorders>
              <w:top w:val="nil"/>
              <w:left w:val="nil"/>
              <w:bottom w:val="nil"/>
              <w:right w:val="nil"/>
            </w:tcBorders>
            <w:shd w:val="clear" w:color="auto" w:fill="auto"/>
            <w:vAlign w:val="center"/>
            <w:hideMark/>
          </w:tcPr>
          <w:p w14:paraId="7AF5C5D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w:t>
            </w:r>
          </w:p>
        </w:tc>
      </w:tr>
      <w:tr w:rsidR="000041C7" w:rsidRPr="001C0A3D" w14:paraId="50A3F7B5" w14:textId="77777777" w:rsidTr="009F7E43">
        <w:trPr>
          <w:trHeight w:val="296"/>
        </w:trPr>
        <w:tc>
          <w:tcPr>
            <w:tcW w:w="1149" w:type="dxa"/>
            <w:tcBorders>
              <w:top w:val="nil"/>
              <w:left w:val="nil"/>
              <w:bottom w:val="nil"/>
              <w:right w:val="nil"/>
            </w:tcBorders>
            <w:shd w:val="clear" w:color="auto" w:fill="auto"/>
            <w:vAlign w:val="center"/>
            <w:hideMark/>
          </w:tcPr>
          <w:p w14:paraId="3F12B209"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 xml:space="preserve">Social media </w:t>
            </w:r>
          </w:p>
        </w:tc>
        <w:tc>
          <w:tcPr>
            <w:tcW w:w="672" w:type="dxa"/>
            <w:tcBorders>
              <w:top w:val="nil"/>
              <w:left w:val="nil"/>
              <w:bottom w:val="nil"/>
              <w:right w:val="nil"/>
            </w:tcBorders>
            <w:shd w:val="clear" w:color="auto" w:fill="auto"/>
            <w:noWrap/>
            <w:vAlign w:val="center"/>
            <w:hideMark/>
          </w:tcPr>
          <w:p w14:paraId="4B44EA3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27.6 %</w:t>
            </w:r>
          </w:p>
        </w:tc>
        <w:tc>
          <w:tcPr>
            <w:tcW w:w="407" w:type="dxa"/>
            <w:tcBorders>
              <w:top w:val="nil"/>
              <w:left w:val="nil"/>
              <w:bottom w:val="nil"/>
              <w:right w:val="nil"/>
            </w:tcBorders>
            <w:shd w:val="clear" w:color="auto" w:fill="auto"/>
            <w:noWrap/>
            <w:vAlign w:val="center"/>
            <w:hideMark/>
          </w:tcPr>
          <w:p w14:paraId="2DDA5637"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116</w:t>
            </w:r>
          </w:p>
        </w:tc>
        <w:tc>
          <w:tcPr>
            <w:tcW w:w="741" w:type="dxa"/>
            <w:tcBorders>
              <w:top w:val="nil"/>
              <w:left w:val="nil"/>
              <w:bottom w:val="nil"/>
              <w:right w:val="nil"/>
            </w:tcBorders>
            <w:shd w:val="clear" w:color="auto" w:fill="auto"/>
            <w:noWrap/>
            <w:vAlign w:val="center"/>
            <w:hideMark/>
          </w:tcPr>
          <w:p w14:paraId="2C2A36B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22.3 %</w:t>
            </w:r>
          </w:p>
        </w:tc>
        <w:tc>
          <w:tcPr>
            <w:tcW w:w="415" w:type="dxa"/>
            <w:tcBorders>
              <w:top w:val="nil"/>
              <w:left w:val="nil"/>
              <w:bottom w:val="nil"/>
              <w:right w:val="nil"/>
            </w:tcBorders>
            <w:shd w:val="clear" w:color="auto" w:fill="auto"/>
            <w:noWrap/>
            <w:vAlign w:val="center"/>
            <w:hideMark/>
          </w:tcPr>
          <w:p w14:paraId="6A8240A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94</w:t>
            </w:r>
          </w:p>
        </w:tc>
        <w:tc>
          <w:tcPr>
            <w:tcW w:w="773" w:type="dxa"/>
            <w:tcBorders>
              <w:top w:val="nil"/>
              <w:left w:val="nil"/>
              <w:bottom w:val="nil"/>
              <w:right w:val="nil"/>
            </w:tcBorders>
            <w:shd w:val="clear" w:color="auto" w:fill="auto"/>
            <w:noWrap/>
            <w:vAlign w:val="center"/>
            <w:hideMark/>
          </w:tcPr>
          <w:p w14:paraId="21F6502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23.8 %</w:t>
            </w:r>
          </w:p>
        </w:tc>
        <w:tc>
          <w:tcPr>
            <w:tcW w:w="444" w:type="dxa"/>
            <w:tcBorders>
              <w:top w:val="nil"/>
              <w:left w:val="nil"/>
              <w:bottom w:val="nil"/>
              <w:right w:val="nil"/>
            </w:tcBorders>
            <w:shd w:val="clear" w:color="auto" w:fill="auto"/>
            <w:noWrap/>
            <w:vAlign w:val="center"/>
            <w:hideMark/>
          </w:tcPr>
          <w:p w14:paraId="016CF48F"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100</w:t>
            </w:r>
          </w:p>
        </w:tc>
        <w:tc>
          <w:tcPr>
            <w:tcW w:w="755" w:type="dxa"/>
            <w:tcBorders>
              <w:top w:val="nil"/>
              <w:left w:val="nil"/>
              <w:bottom w:val="nil"/>
              <w:right w:val="nil"/>
            </w:tcBorders>
            <w:shd w:val="clear" w:color="auto" w:fill="auto"/>
            <w:noWrap/>
            <w:vAlign w:val="center"/>
            <w:hideMark/>
          </w:tcPr>
          <w:p w14:paraId="4BEEBB0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16.6 %</w:t>
            </w:r>
          </w:p>
        </w:tc>
        <w:tc>
          <w:tcPr>
            <w:tcW w:w="422" w:type="dxa"/>
            <w:tcBorders>
              <w:top w:val="nil"/>
              <w:left w:val="nil"/>
              <w:bottom w:val="nil"/>
              <w:right w:val="nil"/>
            </w:tcBorders>
            <w:shd w:val="clear" w:color="auto" w:fill="auto"/>
            <w:noWrap/>
            <w:vAlign w:val="center"/>
            <w:hideMark/>
          </w:tcPr>
          <w:p w14:paraId="20892A4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70</w:t>
            </w:r>
          </w:p>
        </w:tc>
        <w:tc>
          <w:tcPr>
            <w:tcW w:w="714" w:type="dxa"/>
            <w:tcBorders>
              <w:top w:val="nil"/>
              <w:left w:val="nil"/>
              <w:bottom w:val="nil"/>
              <w:right w:val="nil"/>
            </w:tcBorders>
            <w:shd w:val="clear" w:color="auto" w:fill="auto"/>
            <w:noWrap/>
            <w:vAlign w:val="center"/>
            <w:hideMark/>
          </w:tcPr>
          <w:p w14:paraId="4926951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20.7 %</w:t>
            </w:r>
          </w:p>
        </w:tc>
        <w:tc>
          <w:tcPr>
            <w:tcW w:w="408" w:type="dxa"/>
            <w:tcBorders>
              <w:top w:val="nil"/>
              <w:left w:val="nil"/>
              <w:bottom w:val="nil"/>
              <w:right w:val="nil"/>
            </w:tcBorders>
            <w:shd w:val="clear" w:color="auto" w:fill="auto"/>
            <w:noWrap/>
            <w:vAlign w:val="center"/>
            <w:hideMark/>
          </w:tcPr>
          <w:p w14:paraId="68337EC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87</w:t>
            </w:r>
          </w:p>
        </w:tc>
        <w:tc>
          <w:tcPr>
            <w:tcW w:w="830" w:type="dxa"/>
            <w:tcBorders>
              <w:top w:val="nil"/>
              <w:left w:val="nil"/>
              <w:bottom w:val="nil"/>
              <w:right w:val="nil"/>
            </w:tcBorders>
            <w:shd w:val="clear" w:color="auto" w:fill="auto"/>
            <w:noWrap/>
            <w:vAlign w:val="center"/>
            <w:hideMark/>
          </w:tcPr>
          <w:p w14:paraId="1A92B0A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18.3 %</w:t>
            </w:r>
          </w:p>
        </w:tc>
        <w:tc>
          <w:tcPr>
            <w:tcW w:w="326" w:type="dxa"/>
            <w:tcBorders>
              <w:top w:val="nil"/>
              <w:left w:val="nil"/>
              <w:bottom w:val="nil"/>
              <w:right w:val="nil"/>
            </w:tcBorders>
            <w:shd w:val="clear" w:color="auto" w:fill="auto"/>
            <w:noWrap/>
            <w:vAlign w:val="center"/>
            <w:hideMark/>
          </w:tcPr>
          <w:p w14:paraId="089061F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77</w:t>
            </w:r>
          </w:p>
        </w:tc>
        <w:tc>
          <w:tcPr>
            <w:tcW w:w="594" w:type="dxa"/>
            <w:tcBorders>
              <w:top w:val="nil"/>
              <w:left w:val="nil"/>
              <w:bottom w:val="nil"/>
              <w:right w:val="nil"/>
            </w:tcBorders>
            <w:shd w:val="clear" w:color="auto" w:fill="auto"/>
            <w:noWrap/>
            <w:vAlign w:val="center"/>
            <w:hideMark/>
          </w:tcPr>
          <w:p w14:paraId="260A41E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3.1 %</w:t>
            </w:r>
          </w:p>
        </w:tc>
        <w:tc>
          <w:tcPr>
            <w:tcW w:w="437" w:type="dxa"/>
            <w:tcBorders>
              <w:top w:val="nil"/>
              <w:left w:val="nil"/>
              <w:bottom w:val="nil"/>
              <w:right w:val="nil"/>
            </w:tcBorders>
            <w:shd w:val="clear" w:color="auto" w:fill="auto"/>
            <w:vAlign w:val="center"/>
            <w:hideMark/>
          </w:tcPr>
          <w:p w14:paraId="728E1AB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13</w:t>
            </w:r>
          </w:p>
        </w:tc>
      </w:tr>
      <w:tr w:rsidR="000041C7" w:rsidRPr="001C0A3D" w14:paraId="18E1F759" w14:textId="77777777" w:rsidTr="009F7E43">
        <w:trPr>
          <w:trHeight w:val="474"/>
        </w:trPr>
        <w:tc>
          <w:tcPr>
            <w:tcW w:w="1149" w:type="dxa"/>
            <w:tcBorders>
              <w:top w:val="nil"/>
              <w:left w:val="nil"/>
              <w:bottom w:val="nil"/>
              <w:right w:val="nil"/>
            </w:tcBorders>
            <w:shd w:val="clear" w:color="auto" w:fill="auto"/>
            <w:vAlign w:val="center"/>
            <w:hideMark/>
          </w:tcPr>
          <w:p w14:paraId="3D62C62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Search engine marketing</w:t>
            </w:r>
          </w:p>
        </w:tc>
        <w:tc>
          <w:tcPr>
            <w:tcW w:w="672" w:type="dxa"/>
            <w:tcBorders>
              <w:top w:val="nil"/>
              <w:left w:val="nil"/>
              <w:bottom w:val="nil"/>
              <w:right w:val="nil"/>
            </w:tcBorders>
            <w:shd w:val="clear" w:color="auto" w:fill="auto"/>
            <w:noWrap/>
            <w:vAlign w:val="center"/>
            <w:hideMark/>
          </w:tcPr>
          <w:p w14:paraId="11579EA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46.8 %</w:t>
            </w:r>
          </w:p>
        </w:tc>
        <w:tc>
          <w:tcPr>
            <w:tcW w:w="407" w:type="dxa"/>
            <w:tcBorders>
              <w:top w:val="nil"/>
              <w:left w:val="nil"/>
              <w:bottom w:val="nil"/>
              <w:right w:val="nil"/>
            </w:tcBorders>
            <w:shd w:val="clear" w:color="auto" w:fill="auto"/>
            <w:noWrap/>
            <w:vAlign w:val="center"/>
            <w:hideMark/>
          </w:tcPr>
          <w:p w14:paraId="696D5AA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197</w:t>
            </w:r>
          </w:p>
        </w:tc>
        <w:tc>
          <w:tcPr>
            <w:tcW w:w="741" w:type="dxa"/>
            <w:tcBorders>
              <w:top w:val="nil"/>
              <w:left w:val="nil"/>
              <w:bottom w:val="nil"/>
              <w:right w:val="nil"/>
            </w:tcBorders>
            <w:shd w:val="clear" w:color="auto" w:fill="auto"/>
            <w:noWrap/>
            <w:vAlign w:val="center"/>
            <w:hideMark/>
          </w:tcPr>
          <w:p w14:paraId="233AD205"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15.4 %</w:t>
            </w:r>
          </w:p>
        </w:tc>
        <w:tc>
          <w:tcPr>
            <w:tcW w:w="415" w:type="dxa"/>
            <w:tcBorders>
              <w:top w:val="nil"/>
              <w:left w:val="nil"/>
              <w:bottom w:val="nil"/>
              <w:right w:val="nil"/>
            </w:tcBorders>
            <w:shd w:val="clear" w:color="auto" w:fill="auto"/>
            <w:noWrap/>
            <w:vAlign w:val="center"/>
            <w:hideMark/>
          </w:tcPr>
          <w:p w14:paraId="2297C32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65</w:t>
            </w:r>
          </w:p>
        </w:tc>
        <w:tc>
          <w:tcPr>
            <w:tcW w:w="773" w:type="dxa"/>
            <w:tcBorders>
              <w:top w:val="nil"/>
              <w:left w:val="nil"/>
              <w:bottom w:val="nil"/>
              <w:right w:val="nil"/>
            </w:tcBorders>
            <w:shd w:val="clear" w:color="auto" w:fill="auto"/>
            <w:noWrap/>
            <w:vAlign w:val="center"/>
            <w:hideMark/>
          </w:tcPr>
          <w:p w14:paraId="3325EDD5"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22.1 %</w:t>
            </w:r>
          </w:p>
        </w:tc>
        <w:tc>
          <w:tcPr>
            <w:tcW w:w="444" w:type="dxa"/>
            <w:tcBorders>
              <w:top w:val="nil"/>
              <w:left w:val="nil"/>
              <w:bottom w:val="nil"/>
              <w:right w:val="nil"/>
            </w:tcBorders>
            <w:shd w:val="clear" w:color="auto" w:fill="auto"/>
            <w:noWrap/>
            <w:vAlign w:val="center"/>
            <w:hideMark/>
          </w:tcPr>
          <w:p w14:paraId="5121CF3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93</w:t>
            </w:r>
          </w:p>
        </w:tc>
        <w:tc>
          <w:tcPr>
            <w:tcW w:w="755" w:type="dxa"/>
            <w:tcBorders>
              <w:top w:val="nil"/>
              <w:left w:val="nil"/>
              <w:bottom w:val="nil"/>
              <w:right w:val="nil"/>
            </w:tcBorders>
            <w:shd w:val="clear" w:color="auto" w:fill="auto"/>
            <w:noWrap/>
            <w:vAlign w:val="center"/>
            <w:hideMark/>
          </w:tcPr>
          <w:p w14:paraId="1917F5E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28.5 %</w:t>
            </w:r>
          </w:p>
        </w:tc>
        <w:tc>
          <w:tcPr>
            <w:tcW w:w="422" w:type="dxa"/>
            <w:tcBorders>
              <w:top w:val="nil"/>
              <w:left w:val="nil"/>
              <w:bottom w:val="nil"/>
              <w:right w:val="nil"/>
            </w:tcBorders>
            <w:shd w:val="clear" w:color="auto" w:fill="auto"/>
            <w:noWrap/>
            <w:vAlign w:val="center"/>
            <w:hideMark/>
          </w:tcPr>
          <w:p w14:paraId="4740A4B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120</w:t>
            </w:r>
          </w:p>
        </w:tc>
        <w:tc>
          <w:tcPr>
            <w:tcW w:w="714" w:type="dxa"/>
            <w:tcBorders>
              <w:top w:val="nil"/>
              <w:left w:val="nil"/>
              <w:bottom w:val="nil"/>
              <w:right w:val="nil"/>
            </w:tcBorders>
            <w:shd w:val="clear" w:color="auto" w:fill="auto"/>
            <w:noWrap/>
            <w:vAlign w:val="center"/>
            <w:hideMark/>
          </w:tcPr>
          <w:p w14:paraId="15FBAA25"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16.6 %</w:t>
            </w:r>
          </w:p>
        </w:tc>
        <w:tc>
          <w:tcPr>
            <w:tcW w:w="408" w:type="dxa"/>
            <w:tcBorders>
              <w:top w:val="nil"/>
              <w:left w:val="nil"/>
              <w:bottom w:val="nil"/>
              <w:right w:val="nil"/>
            </w:tcBorders>
            <w:shd w:val="clear" w:color="auto" w:fill="auto"/>
            <w:noWrap/>
            <w:vAlign w:val="center"/>
            <w:hideMark/>
          </w:tcPr>
          <w:p w14:paraId="72BB009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70</w:t>
            </w:r>
          </w:p>
        </w:tc>
        <w:tc>
          <w:tcPr>
            <w:tcW w:w="830" w:type="dxa"/>
            <w:tcBorders>
              <w:top w:val="nil"/>
              <w:left w:val="nil"/>
              <w:bottom w:val="nil"/>
              <w:right w:val="nil"/>
            </w:tcBorders>
            <w:shd w:val="clear" w:color="auto" w:fill="auto"/>
            <w:noWrap/>
            <w:vAlign w:val="center"/>
            <w:hideMark/>
          </w:tcPr>
          <w:p w14:paraId="0B138990"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5.4 %</w:t>
            </w:r>
          </w:p>
        </w:tc>
        <w:tc>
          <w:tcPr>
            <w:tcW w:w="326" w:type="dxa"/>
            <w:tcBorders>
              <w:top w:val="nil"/>
              <w:left w:val="nil"/>
              <w:bottom w:val="nil"/>
              <w:right w:val="nil"/>
            </w:tcBorders>
            <w:shd w:val="clear" w:color="auto" w:fill="auto"/>
            <w:noWrap/>
            <w:vAlign w:val="center"/>
            <w:hideMark/>
          </w:tcPr>
          <w:p w14:paraId="07911CFA"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24</w:t>
            </w:r>
          </w:p>
        </w:tc>
        <w:tc>
          <w:tcPr>
            <w:tcW w:w="594" w:type="dxa"/>
            <w:tcBorders>
              <w:top w:val="nil"/>
              <w:left w:val="nil"/>
              <w:bottom w:val="nil"/>
              <w:right w:val="nil"/>
            </w:tcBorders>
            <w:shd w:val="clear" w:color="auto" w:fill="auto"/>
            <w:noWrap/>
            <w:vAlign w:val="center"/>
            <w:hideMark/>
          </w:tcPr>
          <w:p w14:paraId="6511571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1.4 %</w:t>
            </w:r>
          </w:p>
        </w:tc>
        <w:tc>
          <w:tcPr>
            <w:tcW w:w="437" w:type="dxa"/>
            <w:tcBorders>
              <w:top w:val="nil"/>
              <w:left w:val="nil"/>
              <w:bottom w:val="nil"/>
              <w:right w:val="nil"/>
            </w:tcBorders>
            <w:shd w:val="clear" w:color="auto" w:fill="auto"/>
            <w:vAlign w:val="center"/>
            <w:hideMark/>
          </w:tcPr>
          <w:p w14:paraId="654811D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6</w:t>
            </w:r>
          </w:p>
        </w:tc>
      </w:tr>
      <w:tr w:rsidR="000041C7" w:rsidRPr="001C0A3D" w14:paraId="65C3AB8E" w14:textId="77777777" w:rsidTr="009F7E43">
        <w:trPr>
          <w:trHeight w:val="296"/>
        </w:trPr>
        <w:tc>
          <w:tcPr>
            <w:tcW w:w="1149" w:type="dxa"/>
            <w:tcBorders>
              <w:top w:val="nil"/>
              <w:left w:val="nil"/>
              <w:right w:val="nil"/>
            </w:tcBorders>
            <w:shd w:val="clear" w:color="auto" w:fill="auto"/>
            <w:vAlign w:val="center"/>
            <w:hideMark/>
          </w:tcPr>
          <w:p w14:paraId="2FDABD5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 xml:space="preserve">Online directories </w:t>
            </w:r>
          </w:p>
        </w:tc>
        <w:tc>
          <w:tcPr>
            <w:tcW w:w="672" w:type="dxa"/>
            <w:tcBorders>
              <w:top w:val="nil"/>
              <w:left w:val="nil"/>
              <w:right w:val="nil"/>
            </w:tcBorders>
            <w:shd w:val="clear" w:color="auto" w:fill="auto"/>
            <w:noWrap/>
            <w:vAlign w:val="center"/>
            <w:hideMark/>
          </w:tcPr>
          <w:p w14:paraId="759D97C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29.5 %</w:t>
            </w:r>
          </w:p>
        </w:tc>
        <w:tc>
          <w:tcPr>
            <w:tcW w:w="407" w:type="dxa"/>
            <w:tcBorders>
              <w:top w:val="nil"/>
              <w:left w:val="nil"/>
              <w:right w:val="nil"/>
            </w:tcBorders>
            <w:shd w:val="clear" w:color="auto" w:fill="auto"/>
            <w:noWrap/>
            <w:vAlign w:val="center"/>
            <w:hideMark/>
          </w:tcPr>
          <w:p w14:paraId="39D5895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124</w:t>
            </w:r>
          </w:p>
        </w:tc>
        <w:tc>
          <w:tcPr>
            <w:tcW w:w="741" w:type="dxa"/>
            <w:tcBorders>
              <w:top w:val="nil"/>
              <w:left w:val="nil"/>
              <w:right w:val="nil"/>
            </w:tcBorders>
            <w:shd w:val="clear" w:color="auto" w:fill="auto"/>
            <w:noWrap/>
            <w:vAlign w:val="center"/>
            <w:hideMark/>
          </w:tcPr>
          <w:p w14:paraId="5002777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18.1 %</w:t>
            </w:r>
          </w:p>
        </w:tc>
        <w:tc>
          <w:tcPr>
            <w:tcW w:w="415" w:type="dxa"/>
            <w:tcBorders>
              <w:top w:val="nil"/>
              <w:left w:val="nil"/>
              <w:right w:val="nil"/>
            </w:tcBorders>
            <w:shd w:val="clear" w:color="auto" w:fill="auto"/>
            <w:noWrap/>
            <w:vAlign w:val="center"/>
            <w:hideMark/>
          </w:tcPr>
          <w:p w14:paraId="09AD03A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76</w:t>
            </w:r>
          </w:p>
        </w:tc>
        <w:tc>
          <w:tcPr>
            <w:tcW w:w="773" w:type="dxa"/>
            <w:tcBorders>
              <w:top w:val="nil"/>
              <w:left w:val="nil"/>
              <w:right w:val="nil"/>
            </w:tcBorders>
            <w:shd w:val="clear" w:color="auto" w:fill="auto"/>
            <w:noWrap/>
            <w:vAlign w:val="center"/>
            <w:hideMark/>
          </w:tcPr>
          <w:p w14:paraId="4D7273E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16.2 %</w:t>
            </w:r>
          </w:p>
        </w:tc>
        <w:tc>
          <w:tcPr>
            <w:tcW w:w="444" w:type="dxa"/>
            <w:tcBorders>
              <w:top w:val="nil"/>
              <w:left w:val="nil"/>
              <w:right w:val="nil"/>
            </w:tcBorders>
            <w:shd w:val="clear" w:color="auto" w:fill="auto"/>
            <w:noWrap/>
            <w:vAlign w:val="center"/>
            <w:hideMark/>
          </w:tcPr>
          <w:p w14:paraId="3AD4B13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68</w:t>
            </w:r>
          </w:p>
        </w:tc>
        <w:tc>
          <w:tcPr>
            <w:tcW w:w="755" w:type="dxa"/>
            <w:tcBorders>
              <w:top w:val="nil"/>
              <w:left w:val="nil"/>
              <w:right w:val="nil"/>
            </w:tcBorders>
            <w:shd w:val="clear" w:color="auto" w:fill="auto"/>
            <w:noWrap/>
            <w:vAlign w:val="center"/>
            <w:hideMark/>
          </w:tcPr>
          <w:p w14:paraId="0C9F7E7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16.9 %</w:t>
            </w:r>
          </w:p>
        </w:tc>
        <w:tc>
          <w:tcPr>
            <w:tcW w:w="422" w:type="dxa"/>
            <w:tcBorders>
              <w:top w:val="nil"/>
              <w:left w:val="nil"/>
              <w:right w:val="nil"/>
            </w:tcBorders>
            <w:shd w:val="clear" w:color="auto" w:fill="auto"/>
            <w:noWrap/>
            <w:vAlign w:val="center"/>
            <w:hideMark/>
          </w:tcPr>
          <w:p w14:paraId="5DC2B1B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71</w:t>
            </w:r>
          </w:p>
        </w:tc>
        <w:tc>
          <w:tcPr>
            <w:tcW w:w="714" w:type="dxa"/>
            <w:tcBorders>
              <w:top w:val="nil"/>
              <w:left w:val="nil"/>
              <w:right w:val="nil"/>
            </w:tcBorders>
            <w:shd w:val="clear" w:color="auto" w:fill="auto"/>
            <w:noWrap/>
            <w:vAlign w:val="center"/>
            <w:hideMark/>
          </w:tcPr>
          <w:p w14:paraId="1129365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7.1 %</w:t>
            </w:r>
          </w:p>
        </w:tc>
        <w:tc>
          <w:tcPr>
            <w:tcW w:w="408" w:type="dxa"/>
            <w:tcBorders>
              <w:top w:val="nil"/>
              <w:left w:val="nil"/>
              <w:right w:val="nil"/>
            </w:tcBorders>
            <w:shd w:val="clear" w:color="auto" w:fill="auto"/>
            <w:noWrap/>
            <w:vAlign w:val="center"/>
            <w:hideMark/>
          </w:tcPr>
          <w:p w14:paraId="7517690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30</w:t>
            </w:r>
          </w:p>
        </w:tc>
        <w:tc>
          <w:tcPr>
            <w:tcW w:w="830" w:type="dxa"/>
            <w:tcBorders>
              <w:top w:val="nil"/>
              <w:left w:val="nil"/>
              <w:right w:val="nil"/>
            </w:tcBorders>
            <w:shd w:val="clear" w:color="auto" w:fill="auto"/>
            <w:noWrap/>
            <w:vAlign w:val="center"/>
            <w:hideMark/>
          </w:tcPr>
          <w:p w14:paraId="1E25D458"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3.8 %</w:t>
            </w:r>
          </w:p>
        </w:tc>
        <w:tc>
          <w:tcPr>
            <w:tcW w:w="326" w:type="dxa"/>
            <w:tcBorders>
              <w:top w:val="nil"/>
              <w:left w:val="nil"/>
              <w:right w:val="nil"/>
            </w:tcBorders>
            <w:shd w:val="clear" w:color="auto" w:fill="auto"/>
            <w:noWrap/>
            <w:vAlign w:val="center"/>
            <w:hideMark/>
          </w:tcPr>
          <w:p w14:paraId="2C4FE57F"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16</w:t>
            </w:r>
          </w:p>
        </w:tc>
        <w:tc>
          <w:tcPr>
            <w:tcW w:w="594" w:type="dxa"/>
            <w:tcBorders>
              <w:top w:val="nil"/>
              <w:left w:val="nil"/>
              <w:right w:val="nil"/>
            </w:tcBorders>
            <w:shd w:val="clear" w:color="auto" w:fill="auto"/>
            <w:noWrap/>
            <w:vAlign w:val="center"/>
            <w:hideMark/>
          </w:tcPr>
          <w:p w14:paraId="1024157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0.7 %</w:t>
            </w:r>
          </w:p>
        </w:tc>
        <w:tc>
          <w:tcPr>
            <w:tcW w:w="437" w:type="dxa"/>
            <w:tcBorders>
              <w:top w:val="nil"/>
              <w:left w:val="nil"/>
              <w:right w:val="nil"/>
            </w:tcBorders>
            <w:shd w:val="clear" w:color="auto" w:fill="auto"/>
            <w:vAlign w:val="center"/>
            <w:hideMark/>
          </w:tcPr>
          <w:p w14:paraId="5357AE39"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w:t>
            </w:r>
          </w:p>
        </w:tc>
      </w:tr>
      <w:tr w:rsidR="000041C7" w:rsidRPr="001C0A3D" w14:paraId="621483AC" w14:textId="77777777" w:rsidTr="009F7E43">
        <w:trPr>
          <w:trHeight w:val="296"/>
        </w:trPr>
        <w:tc>
          <w:tcPr>
            <w:tcW w:w="1149" w:type="dxa"/>
            <w:tcBorders>
              <w:top w:val="nil"/>
              <w:left w:val="nil"/>
              <w:bottom w:val="single" w:sz="4" w:space="0" w:color="auto"/>
              <w:right w:val="nil"/>
            </w:tcBorders>
            <w:shd w:val="clear" w:color="auto" w:fill="auto"/>
            <w:vAlign w:val="center"/>
            <w:hideMark/>
          </w:tcPr>
          <w:p w14:paraId="1E99412D" w14:textId="77777777" w:rsidR="000041C7" w:rsidRPr="005D6048" w:rsidRDefault="000041C7" w:rsidP="009F7E43">
            <w:pPr>
              <w:jc w:val="center"/>
              <w:rPr>
                <w:rFonts w:eastAsia="Times New Roman"/>
                <w:color w:val="000000"/>
                <w:sz w:val="16"/>
                <w:szCs w:val="16"/>
                <w:lang w:val="en-GB" w:eastAsia="fi-FI"/>
              </w:rPr>
            </w:pPr>
            <w:r>
              <w:rPr>
                <w:rFonts w:eastAsia="Times New Roman"/>
                <w:color w:val="000000"/>
                <w:sz w:val="16"/>
                <w:szCs w:val="16"/>
                <w:lang w:val="en-GB" w:eastAsia="fi-FI"/>
              </w:rPr>
              <w:t>Online</w:t>
            </w:r>
            <w:r w:rsidRPr="005D6048">
              <w:rPr>
                <w:rFonts w:eastAsia="Times New Roman"/>
                <w:color w:val="000000"/>
                <w:sz w:val="16"/>
                <w:szCs w:val="16"/>
                <w:lang w:val="en-GB" w:eastAsia="fi-FI"/>
              </w:rPr>
              <w:t xml:space="preserve"> advertising </w:t>
            </w:r>
          </w:p>
        </w:tc>
        <w:tc>
          <w:tcPr>
            <w:tcW w:w="672" w:type="dxa"/>
            <w:tcBorders>
              <w:top w:val="nil"/>
              <w:left w:val="nil"/>
              <w:bottom w:val="single" w:sz="4" w:space="0" w:color="auto"/>
              <w:right w:val="nil"/>
            </w:tcBorders>
            <w:shd w:val="clear" w:color="auto" w:fill="auto"/>
            <w:noWrap/>
            <w:vAlign w:val="center"/>
            <w:hideMark/>
          </w:tcPr>
          <w:p w14:paraId="786625F9"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21.6 %</w:t>
            </w:r>
          </w:p>
        </w:tc>
        <w:tc>
          <w:tcPr>
            <w:tcW w:w="407" w:type="dxa"/>
            <w:tcBorders>
              <w:top w:val="nil"/>
              <w:left w:val="nil"/>
              <w:bottom w:val="single" w:sz="4" w:space="0" w:color="auto"/>
              <w:right w:val="nil"/>
            </w:tcBorders>
            <w:shd w:val="clear" w:color="auto" w:fill="auto"/>
            <w:noWrap/>
            <w:vAlign w:val="center"/>
            <w:hideMark/>
          </w:tcPr>
          <w:p w14:paraId="01CBBE5E"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91</w:t>
            </w:r>
          </w:p>
        </w:tc>
        <w:tc>
          <w:tcPr>
            <w:tcW w:w="741" w:type="dxa"/>
            <w:tcBorders>
              <w:top w:val="nil"/>
              <w:left w:val="nil"/>
              <w:bottom w:val="single" w:sz="4" w:space="0" w:color="auto"/>
              <w:right w:val="nil"/>
            </w:tcBorders>
            <w:shd w:val="clear" w:color="auto" w:fill="auto"/>
            <w:noWrap/>
            <w:vAlign w:val="center"/>
            <w:hideMark/>
          </w:tcPr>
          <w:p w14:paraId="0052C7D6"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7.1 %</w:t>
            </w:r>
          </w:p>
        </w:tc>
        <w:tc>
          <w:tcPr>
            <w:tcW w:w="415" w:type="dxa"/>
            <w:tcBorders>
              <w:top w:val="nil"/>
              <w:left w:val="nil"/>
              <w:bottom w:val="single" w:sz="4" w:space="0" w:color="auto"/>
              <w:right w:val="nil"/>
            </w:tcBorders>
            <w:shd w:val="clear" w:color="auto" w:fill="auto"/>
            <w:noWrap/>
            <w:vAlign w:val="center"/>
            <w:hideMark/>
          </w:tcPr>
          <w:p w14:paraId="02C90C4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30</w:t>
            </w:r>
          </w:p>
        </w:tc>
        <w:tc>
          <w:tcPr>
            <w:tcW w:w="773" w:type="dxa"/>
            <w:tcBorders>
              <w:top w:val="nil"/>
              <w:left w:val="nil"/>
              <w:bottom w:val="single" w:sz="4" w:space="0" w:color="auto"/>
              <w:right w:val="nil"/>
            </w:tcBorders>
            <w:shd w:val="clear" w:color="auto" w:fill="auto"/>
            <w:noWrap/>
            <w:vAlign w:val="center"/>
            <w:hideMark/>
          </w:tcPr>
          <w:p w14:paraId="75E7C3D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10.7 %</w:t>
            </w:r>
          </w:p>
        </w:tc>
        <w:tc>
          <w:tcPr>
            <w:tcW w:w="444" w:type="dxa"/>
            <w:tcBorders>
              <w:top w:val="nil"/>
              <w:left w:val="nil"/>
              <w:bottom w:val="single" w:sz="4" w:space="0" w:color="auto"/>
              <w:right w:val="nil"/>
            </w:tcBorders>
            <w:shd w:val="clear" w:color="auto" w:fill="auto"/>
            <w:noWrap/>
            <w:vAlign w:val="center"/>
            <w:hideMark/>
          </w:tcPr>
          <w:p w14:paraId="5751F652"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45</w:t>
            </w:r>
          </w:p>
        </w:tc>
        <w:tc>
          <w:tcPr>
            <w:tcW w:w="755" w:type="dxa"/>
            <w:tcBorders>
              <w:top w:val="nil"/>
              <w:left w:val="nil"/>
              <w:bottom w:val="single" w:sz="4" w:space="0" w:color="auto"/>
              <w:right w:val="nil"/>
            </w:tcBorders>
            <w:shd w:val="clear" w:color="auto" w:fill="auto"/>
            <w:noWrap/>
            <w:vAlign w:val="center"/>
            <w:hideMark/>
          </w:tcPr>
          <w:p w14:paraId="7E6388AB"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12.8 %</w:t>
            </w:r>
          </w:p>
        </w:tc>
        <w:tc>
          <w:tcPr>
            <w:tcW w:w="422" w:type="dxa"/>
            <w:tcBorders>
              <w:top w:val="nil"/>
              <w:left w:val="nil"/>
              <w:bottom w:val="single" w:sz="4" w:space="0" w:color="auto"/>
              <w:right w:val="nil"/>
            </w:tcBorders>
            <w:shd w:val="clear" w:color="auto" w:fill="auto"/>
            <w:noWrap/>
            <w:vAlign w:val="center"/>
            <w:hideMark/>
          </w:tcPr>
          <w:p w14:paraId="4B7F030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54</w:t>
            </w:r>
          </w:p>
        </w:tc>
        <w:tc>
          <w:tcPr>
            <w:tcW w:w="714" w:type="dxa"/>
            <w:tcBorders>
              <w:top w:val="nil"/>
              <w:left w:val="nil"/>
              <w:bottom w:val="single" w:sz="4" w:space="0" w:color="auto"/>
              <w:right w:val="nil"/>
            </w:tcBorders>
            <w:shd w:val="clear" w:color="auto" w:fill="auto"/>
            <w:noWrap/>
            <w:vAlign w:val="center"/>
            <w:hideMark/>
          </w:tcPr>
          <w:p w14:paraId="62A31301"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9.7 %</w:t>
            </w:r>
          </w:p>
        </w:tc>
        <w:tc>
          <w:tcPr>
            <w:tcW w:w="408" w:type="dxa"/>
            <w:tcBorders>
              <w:top w:val="nil"/>
              <w:left w:val="nil"/>
              <w:bottom w:val="single" w:sz="4" w:space="0" w:color="auto"/>
              <w:right w:val="nil"/>
            </w:tcBorders>
            <w:shd w:val="clear" w:color="auto" w:fill="auto"/>
            <w:noWrap/>
            <w:vAlign w:val="center"/>
            <w:hideMark/>
          </w:tcPr>
          <w:p w14:paraId="251CFECF"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41</w:t>
            </w:r>
          </w:p>
        </w:tc>
        <w:tc>
          <w:tcPr>
            <w:tcW w:w="830" w:type="dxa"/>
            <w:tcBorders>
              <w:top w:val="nil"/>
              <w:left w:val="nil"/>
              <w:bottom w:val="single" w:sz="4" w:space="0" w:color="auto"/>
              <w:right w:val="nil"/>
            </w:tcBorders>
            <w:shd w:val="clear" w:color="auto" w:fill="auto"/>
            <w:noWrap/>
            <w:vAlign w:val="center"/>
            <w:hideMark/>
          </w:tcPr>
          <w:p w14:paraId="6467FED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3.3 %</w:t>
            </w:r>
          </w:p>
        </w:tc>
        <w:tc>
          <w:tcPr>
            <w:tcW w:w="326" w:type="dxa"/>
            <w:tcBorders>
              <w:top w:val="nil"/>
              <w:left w:val="nil"/>
              <w:bottom w:val="single" w:sz="4" w:space="0" w:color="auto"/>
              <w:right w:val="nil"/>
            </w:tcBorders>
            <w:shd w:val="clear" w:color="auto" w:fill="auto"/>
            <w:noWrap/>
            <w:vAlign w:val="center"/>
            <w:hideMark/>
          </w:tcPr>
          <w:p w14:paraId="04A7C444"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14</w:t>
            </w:r>
          </w:p>
        </w:tc>
        <w:tc>
          <w:tcPr>
            <w:tcW w:w="594" w:type="dxa"/>
            <w:tcBorders>
              <w:top w:val="nil"/>
              <w:left w:val="nil"/>
              <w:bottom w:val="single" w:sz="4" w:space="0" w:color="auto"/>
              <w:right w:val="nil"/>
            </w:tcBorders>
            <w:shd w:val="clear" w:color="auto" w:fill="auto"/>
            <w:noWrap/>
            <w:vAlign w:val="center"/>
            <w:hideMark/>
          </w:tcPr>
          <w:p w14:paraId="33210F7D"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1.0 %</w:t>
            </w:r>
          </w:p>
        </w:tc>
        <w:tc>
          <w:tcPr>
            <w:tcW w:w="437" w:type="dxa"/>
            <w:tcBorders>
              <w:top w:val="nil"/>
              <w:left w:val="nil"/>
              <w:bottom w:val="single" w:sz="4" w:space="0" w:color="auto"/>
              <w:right w:val="nil"/>
            </w:tcBorders>
            <w:shd w:val="clear" w:color="auto" w:fill="auto"/>
            <w:vAlign w:val="center"/>
            <w:hideMark/>
          </w:tcPr>
          <w:p w14:paraId="165BFD63" w14:textId="77777777" w:rsidR="000041C7" w:rsidRPr="005D6048" w:rsidRDefault="000041C7" w:rsidP="009F7E43">
            <w:pPr>
              <w:jc w:val="center"/>
              <w:rPr>
                <w:rFonts w:eastAsia="Times New Roman"/>
                <w:color w:val="000000"/>
                <w:sz w:val="16"/>
                <w:szCs w:val="16"/>
                <w:lang w:val="en-GB" w:eastAsia="fi-FI"/>
              </w:rPr>
            </w:pPr>
            <w:r w:rsidRPr="005D6048">
              <w:rPr>
                <w:rFonts w:eastAsia="Times New Roman"/>
                <w:color w:val="000000"/>
                <w:sz w:val="16"/>
                <w:szCs w:val="16"/>
                <w:lang w:val="en-GB" w:eastAsia="fi-FI"/>
              </w:rPr>
              <w:t>4</w:t>
            </w:r>
          </w:p>
        </w:tc>
      </w:tr>
    </w:tbl>
    <w:p w14:paraId="480C4CFA" w14:textId="77777777" w:rsidR="000041C7" w:rsidRPr="005D6048" w:rsidRDefault="000041C7" w:rsidP="000041C7">
      <w:pPr>
        <w:jc w:val="both"/>
        <w:rPr>
          <w:sz w:val="20"/>
          <w:szCs w:val="20"/>
          <w:lang w:val="en-GB" w:eastAsia="zh-CN"/>
        </w:rPr>
      </w:pPr>
      <w:r w:rsidRPr="005D6048">
        <w:rPr>
          <w:sz w:val="20"/>
          <w:szCs w:val="20"/>
          <w:lang w:val="en-GB" w:eastAsia="zh-CN"/>
        </w:rPr>
        <w:t xml:space="preserve">Notes: Respondents </w:t>
      </w:r>
      <w:r w:rsidRPr="001C0A3D">
        <w:rPr>
          <w:sz w:val="20"/>
          <w:szCs w:val="20"/>
          <w:lang w:val="en-GB" w:eastAsia="zh-CN"/>
        </w:rPr>
        <w:t>nominated a</w:t>
      </w:r>
      <w:r w:rsidRPr="005D6048">
        <w:rPr>
          <w:sz w:val="20"/>
          <w:szCs w:val="20"/>
          <w:lang w:val="en-GB" w:eastAsia="zh-CN"/>
        </w:rPr>
        <w:t xml:space="preserve"> maximum of three main objectives for each channel</w:t>
      </w:r>
    </w:p>
    <w:p w14:paraId="1AF1F774" w14:textId="77777777" w:rsidR="000041C7" w:rsidRPr="005D6048" w:rsidRDefault="000041C7" w:rsidP="000041C7">
      <w:pPr>
        <w:jc w:val="both"/>
        <w:rPr>
          <w:szCs w:val="24"/>
          <w:lang w:val="en-GB"/>
        </w:rPr>
      </w:pPr>
    </w:p>
    <w:p w14:paraId="4FAECE71" w14:textId="77777777" w:rsidR="000041C7" w:rsidRPr="005D6048" w:rsidRDefault="000041C7" w:rsidP="000041C7">
      <w:pPr>
        <w:jc w:val="both"/>
        <w:rPr>
          <w:szCs w:val="24"/>
          <w:lang w:val="en-GB"/>
        </w:rPr>
      </w:pPr>
      <w:r>
        <w:rPr>
          <w:szCs w:val="24"/>
          <w:lang w:val="en-GB"/>
        </w:rPr>
        <w:t xml:space="preserve">Table 5 </w:t>
      </w:r>
      <w:r w:rsidRPr="001C0A3D">
        <w:rPr>
          <w:szCs w:val="24"/>
          <w:lang w:val="en-GB"/>
        </w:rPr>
        <w:t>O</w:t>
      </w:r>
      <w:r w:rsidRPr="005D6048">
        <w:rPr>
          <w:szCs w:val="24"/>
          <w:lang w:val="en-GB"/>
        </w:rPr>
        <w:t>bjectives for digital channels</w:t>
      </w:r>
    </w:p>
    <w:p w14:paraId="4FFFDB69" w14:textId="77777777" w:rsidR="00113B75" w:rsidRPr="00F9559F" w:rsidRDefault="00113B75" w:rsidP="00BF734E">
      <w:pPr>
        <w:spacing w:line="360" w:lineRule="auto"/>
        <w:jc w:val="both"/>
        <w:rPr>
          <w:szCs w:val="24"/>
          <w:lang w:val="en-GB"/>
        </w:rPr>
      </w:pPr>
    </w:p>
    <w:p w14:paraId="0DFD4CDA" w14:textId="0256B619" w:rsidR="00991A15" w:rsidRPr="00F9559F" w:rsidRDefault="001123C3" w:rsidP="003267D9">
      <w:pPr>
        <w:spacing w:line="360" w:lineRule="auto"/>
        <w:jc w:val="both"/>
        <w:rPr>
          <w:szCs w:val="24"/>
          <w:lang w:val="en-GB"/>
        </w:rPr>
      </w:pPr>
      <w:r w:rsidRPr="00F9559F">
        <w:rPr>
          <w:szCs w:val="24"/>
          <w:lang w:val="en-GB"/>
        </w:rPr>
        <w:t xml:space="preserve">Among the </w:t>
      </w:r>
      <w:r w:rsidR="00C575B5" w:rsidRPr="00F9559F">
        <w:rPr>
          <w:szCs w:val="24"/>
          <w:lang w:val="en-GB"/>
        </w:rPr>
        <w:t xml:space="preserve">firms whose representatives were </w:t>
      </w:r>
      <w:r w:rsidRPr="00F9559F">
        <w:rPr>
          <w:szCs w:val="24"/>
          <w:lang w:val="en-GB"/>
        </w:rPr>
        <w:t>interviewed</w:t>
      </w:r>
      <w:r w:rsidR="00113B75" w:rsidRPr="00F9559F">
        <w:rPr>
          <w:szCs w:val="24"/>
          <w:lang w:val="en-GB"/>
        </w:rPr>
        <w:t xml:space="preserve">, only two had set </w:t>
      </w:r>
      <w:r w:rsidR="00C42E1B" w:rsidRPr="00F9559F">
        <w:rPr>
          <w:szCs w:val="24"/>
          <w:lang w:val="en-GB"/>
        </w:rPr>
        <w:t xml:space="preserve">a </w:t>
      </w:r>
      <w:r w:rsidR="00113B75" w:rsidRPr="00F9559F">
        <w:rPr>
          <w:szCs w:val="24"/>
          <w:lang w:val="en-GB"/>
        </w:rPr>
        <w:t xml:space="preserve">clear goal for </w:t>
      </w:r>
      <w:proofErr w:type="gramStart"/>
      <w:r w:rsidR="00113B75" w:rsidRPr="00F9559F">
        <w:rPr>
          <w:szCs w:val="24"/>
          <w:lang w:val="en-GB"/>
        </w:rPr>
        <w:t>their</w:t>
      </w:r>
      <w:proofErr w:type="gramEnd"/>
      <w:r w:rsidR="00113B75" w:rsidRPr="00F9559F">
        <w:rPr>
          <w:szCs w:val="24"/>
          <w:lang w:val="en-GB"/>
        </w:rPr>
        <w:t xml:space="preserve"> website</w:t>
      </w:r>
      <w:r w:rsidR="00105029" w:rsidRPr="00F9559F">
        <w:rPr>
          <w:szCs w:val="24"/>
          <w:lang w:val="en-GB"/>
        </w:rPr>
        <w:t xml:space="preserve">: </w:t>
      </w:r>
      <w:r w:rsidR="00113B75" w:rsidRPr="00F9559F">
        <w:rPr>
          <w:szCs w:val="24"/>
          <w:lang w:val="en-GB"/>
        </w:rPr>
        <w:t xml:space="preserve">attracting new customers. For social media channels, the goals </w:t>
      </w:r>
      <w:r w:rsidR="00C42E1B" w:rsidRPr="00F9559F">
        <w:rPr>
          <w:szCs w:val="24"/>
          <w:lang w:val="en-GB"/>
        </w:rPr>
        <w:t xml:space="preserve">set </w:t>
      </w:r>
      <w:r w:rsidR="00113B75" w:rsidRPr="00F9559F">
        <w:rPr>
          <w:szCs w:val="24"/>
          <w:lang w:val="en-GB"/>
        </w:rPr>
        <w:t xml:space="preserve">seemed to be </w:t>
      </w:r>
      <w:r w:rsidR="0018530E">
        <w:rPr>
          <w:szCs w:val="24"/>
          <w:lang w:val="en-GB"/>
        </w:rPr>
        <w:t xml:space="preserve">even </w:t>
      </w:r>
      <w:proofErr w:type="gramStart"/>
      <w:r w:rsidR="002A2772" w:rsidRPr="00F9559F">
        <w:rPr>
          <w:szCs w:val="24"/>
          <w:lang w:val="en-GB"/>
        </w:rPr>
        <w:t>vaguer</w:t>
      </w:r>
      <w:proofErr w:type="gramEnd"/>
      <w:r w:rsidR="00113B75" w:rsidRPr="00F9559F">
        <w:rPr>
          <w:szCs w:val="24"/>
          <w:lang w:val="en-GB"/>
        </w:rPr>
        <w:t xml:space="preserve"> although one company stated that the purpose of their Facebook page was to facilitate communication.</w:t>
      </w:r>
      <w:r w:rsidR="00991A15" w:rsidRPr="00F9559F">
        <w:rPr>
          <w:szCs w:val="24"/>
          <w:lang w:val="en-GB"/>
        </w:rPr>
        <w:t xml:space="preserve"> Although almost half of the interviewed companies used social media, none of them used social media for the purposes of dialogical communication; instead</w:t>
      </w:r>
      <w:r w:rsidR="00105029" w:rsidRPr="00F9559F">
        <w:rPr>
          <w:szCs w:val="24"/>
          <w:lang w:val="en-GB"/>
        </w:rPr>
        <w:t xml:space="preserve"> </w:t>
      </w:r>
      <w:r w:rsidR="00940CD2" w:rsidRPr="00F9559F">
        <w:rPr>
          <w:szCs w:val="24"/>
          <w:lang w:val="en-GB"/>
        </w:rPr>
        <w:lastRenderedPageBreak/>
        <w:t xml:space="preserve">they </w:t>
      </w:r>
      <w:r w:rsidR="00105029" w:rsidRPr="00F9559F">
        <w:rPr>
          <w:szCs w:val="24"/>
          <w:lang w:val="en-GB"/>
        </w:rPr>
        <w:t>us</w:t>
      </w:r>
      <w:r w:rsidR="00940CD2" w:rsidRPr="00F9559F">
        <w:rPr>
          <w:szCs w:val="24"/>
          <w:lang w:val="en-GB"/>
        </w:rPr>
        <w:t>ed</w:t>
      </w:r>
      <w:r w:rsidR="00105029" w:rsidRPr="00F9559F">
        <w:rPr>
          <w:szCs w:val="24"/>
          <w:lang w:val="en-GB"/>
        </w:rPr>
        <w:t xml:space="preserve"> the channel primarily</w:t>
      </w:r>
      <w:r w:rsidR="00940CD2" w:rsidRPr="00F9559F">
        <w:rPr>
          <w:szCs w:val="24"/>
          <w:lang w:val="en-GB"/>
        </w:rPr>
        <w:t xml:space="preserve"> to</w:t>
      </w:r>
      <w:r w:rsidR="00105029" w:rsidRPr="00F9559F">
        <w:rPr>
          <w:szCs w:val="24"/>
          <w:lang w:val="en-GB"/>
        </w:rPr>
        <w:t xml:space="preserve"> post </w:t>
      </w:r>
      <w:r w:rsidR="00991A15" w:rsidRPr="00F9559F">
        <w:rPr>
          <w:szCs w:val="24"/>
          <w:lang w:val="en-GB"/>
        </w:rPr>
        <w:t>company news. Social media was still seen as a largely informal and relaxed communication channel.</w:t>
      </w:r>
    </w:p>
    <w:p w14:paraId="4979F5A7" w14:textId="77777777" w:rsidR="00991A15" w:rsidRPr="00F9559F" w:rsidRDefault="00991A15" w:rsidP="00991A15">
      <w:pPr>
        <w:spacing w:line="360" w:lineRule="auto"/>
        <w:rPr>
          <w:lang w:val="en-GB" w:eastAsia="zh-CN"/>
        </w:rPr>
      </w:pPr>
    </w:p>
    <w:p w14:paraId="66D1D2D2" w14:textId="77777777" w:rsidR="00991A15" w:rsidRPr="00F9559F" w:rsidRDefault="00991A15" w:rsidP="00991A15">
      <w:pPr>
        <w:pStyle w:val="Sitaatti"/>
        <w:spacing w:before="0" w:after="0" w:line="360" w:lineRule="auto"/>
        <w:ind w:left="562"/>
        <w:rPr>
          <w:i w:val="0"/>
          <w:lang w:val="en-GB"/>
        </w:rPr>
      </w:pPr>
      <w:r w:rsidRPr="00F9559F">
        <w:rPr>
          <w:i w:val="0"/>
          <w:lang w:val="en-GB"/>
        </w:rPr>
        <w:t>Basically our Facebook page is used so that it has all the information that is maybe not important enough for the web site but still something of a more regular update to customers. For example if our printing house has send us new samples or something and then I take a quick picture with my phone and upload it there and say, hey new samples, looking great. It is just a regular update there -collection of pictures, photos and other stuff. (Key account Manager, Case D)</w:t>
      </w:r>
    </w:p>
    <w:p w14:paraId="1A91A340" w14:textId="77777777" w:rsidR="00991A15" w:rsidRPr="00F9559F" w:rsidRDefault="00991A15" w:rsidP="00991A15">
      <w:pPr>
        <w:spacing w:line="360" w:lineRule="auto"/>
        <w:rPr>
          <w:lang w:val="en-GB" w:eastAsia="zh-CN"/>
        </w:rPr>
      </w:pPr>
    </w:p>
    <w:p w14:paraId="6030835F" w14:textId="7885174A" w:rsidR="00991A15" w:rsidRPr="00F9559F" w:rsidRDefault="00991A15" w:rsidP="00991A15">
      <w:pPr>
        <w:pStyle w:val="Sitaatti"/>
        <w:spacing w:before="0" w:after="0" w:line="360" w:lineRule="auto"/>
        <w:ind w:left="562"/>
        <w:rPr>
          <w:i w:val="0"/>
          <w:lang w:val="en-GB"/>
        </w:rPr>
      </w:pPr>
      <w:r w:rsidRPr="00F9559F">
        <w:rPr>
          <w:i w:val="0"/>
          <w:lang w:val="en-GB"/>
        </w:rPr>
        <w:t>We have 50 active followers on Facebook. So what, when we don’t know what to do with them! The time we know how the 50 people open their wallets for us we can actually use that information that there are 50 of them! Otherwise it is plain charity</w:t>
      </w:r>
      <w:r w:rsidR="004D4C56">
        <w:rPr>
          <w:i w:val="0"/>
          <w:lang w:val="en-GB"/>
        </w:rPr>
        <w:t xml:space="preserve">. </w:t>
      </w:r>
      <w:r w:rsidRPr="00F9559F">
        <w:rPr>
          <w:i w:val="0"/>
          <w:lang w:val="en-GB"/>
        </w:rPr>
        <w:t>(Marketing Producer, Case H)</w:t>
      </w:r>
    </w:p>
    <w:p w14:paraId="504F2C0B" w14:textId="183F70E2" w:rsidR="00991A15" w:rsidRPr="00F9559F" w:rsidRDefault="00991A15" w:rsidP="00BF734E">
      <w:pPr>
        <w:spacing w:line="360" w:lineRule="auto"/>
        <w:jc w:val="both"/>
        <w:rPr>
          <w:szCs w:val="24"/>
          <w:lang w:val="en-GB"/>
        </w:rPr>
      </w:pPr>
    </w:p>
    <w:p w14:paraId="25912E94" w14:textId="5014B40B" w:rsidR="00113B75" w:rsidRPr="00F9559F" w:rsidRDefault="00113B75" w:rsidP="00BF734E">
      <w:pPr>
        <w:spacing w:line="360" w:lineRule="auto"/>
        <w:jc w:val="both"/>
        <w:rPr>
          <w:szCs w:val="24"/>
          <w:lang w:val="en-GB"/>
        </w:rPr>
      </w:pPr>
      <w:r w:rsidRPr="00F9559F">
        <w:rPr>
          <w:szCs w:val="24"/>
          <w:lang w:val="en-GB"/>
        </w:rPr>
        <w:t xml:space="preserve">All the companies were also well aware that </w:t>
      </w:r>
      <w:r w:rsidR="00940CD2" w:rsidRPr="00F9559F">
        <w:rPr>
          <w:szCs w:val="24"/>
          <w:lang w:val="en-GB"/>
        </w:rPr>
        <w:t xml:space="preserve">it is possible to measure the influence of marketing practices through </w:t>
      </w:r>
      <w:r w:rsidRPr="00F9559F">
        <w:rPr>
          <w:szCs w:val="24"/>
          <w:lang w:val="en-GB"/>
        </w:rPr>
        <w:t>digital channels</w:t>
      </w:r>
      <w:r w:rsidR="002A2772" w:rsidRPr="00F9559F">
        <w:rPr>
          <w:szCs w:val="24"/>
          <w:lang w:val="en-GB"/>
        </w:rPr>
        <w:t xml:space="preserve">; however, </w:t>
      </w:r>
      <w:r w:rsidR="00430483" w:rsidRPr="00F9559F">
        <w:rPr>
          <w:szCs w:val="24"/>
          <w:lang w:val="en-GB"/>
        </w:rPr>
        <w:t xml:space="preserve">only </w:t>
      </w:r>
      <w:r w:rsidR="00105029" w:rsidRPr="00F9559F">
        <w:rPr>
          <w:szCs w:val="24"/>
          <w:lang w:val="en-GB"/>
        </w:rPr>
        <w:t xml:space="preserve">a </w:t>
      </w:r>
      <w:r w:rsidR="002A2772" w:rsidRPr="00F9559F">
        <w:rPr>
          <w:szCs w:val="24"/>
          <w:lang w:val="en-GB"/>
        </w:rPr>
        <w:t xml:space="preserve">few respondents were able to clearly state what should be measured and primarily, what marketing goals they should </w:t>
      </w:r>
      <w:r w:rsidRPr="00F9559F">
        <w:rPr>
          <w:szCs w:val="24"/>
          <w:lang w:val="en-GB"/>
        </w:rPr>
        <w:t xml:space="preserve">set. It seemed that digital marketing within </w:t>
      </w:r>
      <w:r w:rsidR="00746D76" w:rsidRPr="00F9559F">
        <w:rPr>
          <w:szCs w:val="24"/>
          <w:lang w:val="en-GB"/>
        </w:rPr>
        <w:t xml:space="preserve">the companies </w:t>
      </w:r>
      <w:r w:rsidRPr="00F9559F">
        <w:rPr>
          <w:szCs w:val="24"/>
          <w:lang w:val="en-GB"/>
        </w:rPr>
        <w:t xml:space="preserve">studied was mostly implemented </w:t>
      </w:r>
      <w:r w:rsidR="00746D76" w:rsidRPr="00F9559F">
        <w:rPr>
          <w:szCs w:val="24"/>
          <w:lang w:val="en-GB"/>
        </w:rPr>
        <w:t xml:space="preserve">in an </w:t>
      </w:r>
      <w:r w:rsidRPr="00F9559F">
        <w:rPr>
          <w:szCs w:val="24"/>
          <w:lang w:val="en-GB"/>
        </w:rPr>
        <w:t xml:space="preserve">ad hoc rather than </w:t>
      </w:r>
      <w:r w:rsidR="00746D76" w:rsidRPr="00F9559F">
        <w:rPr>
          <w:szCs w:val="24"/>
          <w:lang w:val="en-GB"/>
        </w:rPr>
        <w:t>a well-planned manner</w:t>
      </w:r>
      <w:r w:rsidRPr="00F9559F">
        <w:rPr>
          <w:szCs w:val="24"/>
          <w:lang w:val="en-GB"/>
        </w:rPr>
        <w:t>.</w:t>
      </w:r>
    </w:p>
    <w:p w14:paraId="4DB498AA" w14:textId="77777777" w:rsidR="00113B75" w:rsidRPr="00F9559F" w:rsidRDefault="00113B75" w:rsidP="00BF734E">
      <w:pPr>
        <w:spacing w:line="360" w:lineRule="auto"/>
        <w:jc w:val="both"/>
        <w:rPr>
          <w:szCs w:val="24"/>
          <w:lang w:val="en-GB"/>
        </w:rPr>
      </w:pPr>
    </w:p>
    <w:p w14:paraId="245194BD" w14:textId="451E900D" w:rsidR="00113B75" w:rsidRPr="00F9559F" w:rsidRDefault="00113B75" w:rsidP="00BF734E">
      <w:pPr>
        <w:pStyle w:val="Sitaatti"/>
        <w:spacing w:before="0" w:after="0" w:line="360" w:lineRule="auto"/>
        <w:ind w:left="562"/>
        <w:rPr>
          <w:i w:val="0"/>
          <w:lang w:val="en-GB"/>
        </w:rPr>
      </w:pPr>
      <w:r w:rsidRPr="00F9559F">
        <w:rPr>
          <w:i w:val="0"/>
          <w:lang w:val="en-GB"/>
        </w:rPr>
        <w:t xml:space="preserve">We need </w:t>
      </w:r>
      <w:r w:rsidR="00746D76" w:rsidRPr="00F9559F">
        <w:rPr>
          <w:i w:val="0"/>
          <w:lang w:val="en-GB"/>
        </w:rPr>
        <w:t xml:space="preserve">a </w:t>
      </w:r>
      <w:r w:rsidRPr="00F9559F">
        <w:rPr>
          <w:i w:val="0"/>
          <w:lang w:val="en-GB"/>
        </w:rPr>
        <w:t xml:space="preserve">common understanding within our company </w:t>
      </w:r>
      <w:r w:rsidR="00746D76" w:rsidRPr="00F9559F">
        <w:rPr>
          <w:i w:val="0"/>
          <w:lang w:val="en-GB"/>
        </w:rPr>
        <w:t xml:space="preserve">of </w:t>
      </w:r>
      <w:r w:rsidRPr="00F9559F">
        <w:rPr>
          <w:i w:val="0"/>
          <w:lang w:val="en-GB"/>
        </w:rPr>
        <w:t>what we want to communicate in different channels and what we want to achieve with them. Our marketing is not well planned – we would need more measuring. I don’t know what we should follow. (Company J)</w:t>
      </w:r>
    </w:p>
    <w:p w14:paraId="68C3EE79" w14:textId="77777777" w:rsidR="00113B75" w:rsidRPr="00F9559F" w:rsidRDefault="00113B75" w:rsidP="00BF734E">
      <w:pPr>
        <w:spacing w:line="360" w:lineRule="auto"/>
        <w:rPr>
          <w:szCs w:val="24"/>
          <w:lang w:val="en-GB"/>
        </w:rPr>
      </w:pPr>
    </w:p>
    <w:p w14:paraId="039DFBF6" w14:textId="02F7B05E" w:rsidR="00646FF2" w:rsidRPr="00F9559F" w:rsidRDefault="00646FF2" w:rsidP="00BF734E">
      <w:pPr>
        <w:spacing w:line="360" w:lineRule="auto"/>
        <w:rPr>
          <w:i/>
          <w:lang w:val="en-GB"/>
        </w:rPr>
      </w:pPr>
      <w:r w:rsidRPr="00F9559F">
        <w:rPr>
          <w:i/>
          <w:lang w:val="en-GB"/>
        </w:rPr>
        <w:t xml:space="preserve">Key drivers </w:t>
      </w:r>
      <w:r w:rsidR="00FE64CA" w:rsidRPr="00F9559F">
        <w:rPr>
          <w:i/>
          <w:lang w:val="en-GB"/>
        </w:rPr>
        <w:t>of adoption</w:t>
      </w:r>
    </w:p>
    <w:p w14:paraId="7DB21491" w14:textId="42829F64" w:rsidR="00A0144C" w:rsidRPr="00F9559F" w:rsidRDefault="00336F92" w:rsidP="00BF734E">
      <w:pPr>
        <w:widowControl w:val="0"/>
        <w:autoSpaceDE w:val="0"/>
        <w:autoSpaceDN w:val="0"/>
        <w:adjustRightInd w:val="0"/>
        <w:spacing w:after="240" w:line="360" w:lineRule="auto"/>
        <w:jc w:val="both"/>
        <w:rPr>
          <w:szCs w:val="24"/>
          <w:lang w:val="en-GB"/>
        </w:rPr>
      </w:pPr>
      <w:r w:rsidRPr="00F9559F">
        <w:rPr>
          <w:szCs w:val="24"/>
          <w:lang w:val="en-GB"/>
        </w:rPr>
        <w:t xml:space="preserve">The main reasons why the surveyed SMEs </w:t>
      </w:r>
      <w:r w:rsidR="00E176B5" w:rsidRPr="00F9559F">
        <w:rPr>
          <w:szCs w:val="24"/>
          <w:lang w:val="en-GB"/>
        </w:rPr>
        <w:t xml:space="preserve">started to </w:t>
      </w:r>
      <w:r w:rsidRPr="00F9559F">
        <w:rPr>
          <w:szCs w:val="24"/>
          <w:lang w:val="en-GB"/>
        </w:rPr>
        <w:t>utilize</w:t>
      </w:r>
      <w:r w:rsidR="00FE64CA" w:rsidRPr="00F9559F">
        <w:rPr>
          <w:szCs w:val="24"/>
          <w:lang w:val="en-GB"/>
        </w:rPr>
        <w:t xml:space="preserve"> </w:t>
      </w:r>
      <w:r w:rsidRPr="00F9559F">
        <w:rPr>
          <w:szCs w:val="24"/>
          <w:lang w:val="en-GB"/>
        </w:rPr>
        <w:t xml:space="preserve">digital marketing are shown in Table </w:t>
      </w:r>
      <w:r w:rsidR="001123C3" w:rsidRPr="00F9559F">
        <w:rPr>
          <w:szCs w:val="24"/>
          <w:lang w:val="en-GB"/>
        </w:rPr>
        <w:t>6</w:t>
      </w:r>
      <w:r w:rsidRPr="00F9559F">
        <w:rPr>
          <w:szCs w:val="24"/>
          <w:lang w:val="en-GB"/>
        </w:rPr>
        <w:t xml:space="preserve">. Speed of communication, cost savings, and changing customer </w:t>
      </w:r>
      <w:r w:rsidR="00796616" w:rsidRPr="00F9559F">
        <w:rPr>
          <w:szCs w:val="24"/>
          <w:lang w:val="en-GB"/>
        </w:rPr>
        <w:t>behaviour</w:t>
      </w:r>
      <w:r w:rsidRPr="00F9559F">
        <w:rPr>
          <w:szCs w:val="24"/>
          <w:lang w:val="en-GB"/>
        </w:rPr>
        <w:t xml:space="preserve"> are the three key</w:t>
      </w:r>
      <w:r w:rsidR="00DB79DF" w:rsidRPr="00F9559F">
        <w:rPr>
          <w:szCs w:val="24"/>
          <w:lang w:val="en-GB"/>
        </w:rPr>
        <w:t xml:space="preserve"> </w:t>
      </w:r>
      <w:r w:rsidRPr="00F9559F">
        <w:rPr>
          <w:szCs w:val="24"/>
          <w:lang w:val="en-GB"/>
        </w:rPr>
        <w:t xml:space="preserve">drivers </w:t>
      </w:r>
      <w:r w:rsidR="00796616" w:rsidRPr="00F9559F">
        <w:rPr>
          <w:szCs w:val="24"/>
          <w:lang w:val="en-GB"/>
        </w:rPr>
        <w:t>reported</w:t>
      </w:r>
      <w:r w:rsidRPr="00F9559F">
        <w:rPr>
          <w:szCs w:val="24"/>
          <w:lang w:val="en-GB"/>
        </w:rPr>
        <w:t>. A total of 64 % considered the speed of communication as an important or</w:t>
      </w:r>
      <w:r w:rsidR="00E176B5" w:rsidRPr="00F9559F">
        <w:rPr>
          <w:szCs w:val="24"/>
          <w:lang w:val="en-GB"/>
        </w:rPr>
        <w:t xml:space="preserve"> very important reason for adopting</w:t>
      </w:r>
      <w:r w:rsidRPr="00F9559F">
        <w:rPr>
          <w:szCs w:val="24"/>
          <w:lang w:val="en-GB"/>
        </w:rPr>
        <w:t xml:space="preserve"> digital marketing, whereas only 18 % regarded it as unimportant or very unimportant. Slightly over half of </w:t>
      </w:r>
      <w:r w:rsidR="00940CD2" w:rsidRPr="00F9559F">
        <w:rPr>
          <w:szCs w:val="24"/>
          <w:lang w:val="en-GB"/>
        </w:rPr>
        <w:t xml:space="preserve">the </w:t>
      </w:r>
      <w:r w:rsidRPr="00F9559F">
        <w:rPr>
          <w:szCs w:val="24"/>
          <w:lang w:val="en-GB"/>
        </w:rPr>
        <w:t xml:space="preserve">respondents perceived cost savings as an important or very important reason for </w:t>
      </w:r>
      <w:r w:rsidR="00E176B5" w:rsidRPr="00F9559F">
        <w:rPr>
          <w:szCs w:val="24"/>
          <w:lang w:val="en-GB"/>
        </w:rPr>
        <w:t>adopting</w:t>
      </w:r>
      <w:r w:rsidRPr="00F9559F">
        <w:rPr>
          <w:szCs w:val="24"/>
          <w:lang w:val="en-GB"/>
        </w:rPr>
        <w:t xml:space="preserve"> digital channels in marketing. Over half (56</w:t>
      </w:r>
      <w:r w:rsidR="00940CD2" w:rsidRPr="00F9559F">
        <w:rPr>
          <w:szCs w:val="24"/>
          <w:lang w:val="en-GB"/>
        </w:rPr>
        <w:t> </w:t>
      </w:r>
      <w:r w:rsidRPr="00F9559F">
        <w:rPr>
          <w:szCs w:val="24"/>
          <w:lang w:val="en-GB"/>
        </w:rPr>
        <w:t xml:space="preserve">%) said changing customer </w:t>
      </w:r>
      <w:r w:rsidR="00796616" w:rsidRPr="00F9559F">
        <w:rPr>
          <w:szCs w:val="24"/>
          <w:lang w:val="en-GB"/>
        </w:rPr>
        <w:t>behaviour</w:t>
      </w:r>
      <w:r w:rsidRPr="00F9559F">
        <w:rPr>
          <w:szCs w:val="24"/>
          <w:lang w:val="en-GB"/>
        </w:rPr>
        <w:t xml:space="preserve"> </w:t>
      </w:r>
      <w:r w:rsidR="00796616" w:rsidRPr="00F9559F">
        <w:rPr>
          <w:szCs w:val="24"/>
          <w:lang w:val="en-GB"/>
        </w:rPr>
        <w:t xml:space="preserve">was </w:t>
      </w:r>
      <w:r w:rsidRPr="00F9559F">
        <w:rPr>
          <w:szCs w:val="24"/>
          <w:lang w:val="en-GB"/>
        </w:rPr>
        <w:t xml:space="preserve">an important or very important reason for using digital marketing. Digital channels </w:t>
      </w:r>
      <w:r w:rsidR="00796616" w:rsidRPr="00F9559F">
        <w:rPr>
          <w:szCs w:val="24"/>
          <w:lang w:val="en-GB"/>
        </w:rPr>
        <w:t xml:space="preserve">were </w:t>
      </w:r>
      <w:r w:rsidRPr="00F9559F">
        <w:rPr>
          <w:szCs w:val="24"/>
          <w:lang w:val="en-GB"/>
        </w:rPr>
        <w:t>not often used to ini</w:t>
      </w:r>
      <w:r w:rsidR="00C42E1B" w:rsidRPr="00F9559F">
        <w:rPr>
          <w:szCs w:val="24"/>
          <w:lang w:val="en-GB"/>
        </w:rPr>
        <w:t>ti</w:t>
      </w:r>
      <w:r w:rsidRPr="00F9559F">
        <w:rPr>
          <w:szCs w:val="24"/>
          <w:lang w:val="en-GB"/>
        </w:rPr>
        <w:t xml:space="preserve">ate </w:t>
      </w:r>
      <w:r w:rsidR="00550B50" w:rsidRPr="00F9559F">
        <w:rPr>
          <w:szCs w:val="24"/>
          <w:lang w:val="en-GB"/>
        </w:rPr>
        <w:t>dialogue</w:t>
      </w:r>
      <w:r w:rsidRPr="00F9559F">
        <w:rPr>
          <w:szCs w:val="24"/>
          <w:lang w:val="en-GB"/>
        </w:rPr>
        <w:t xml:space="preserve"> with customers. Although close to one</w:t>
      </w:r>
      <w:r w:rsidR="00686137" w:rsidRPr="00F9559F">
        <w:rPr>
          <w:szCs w:val="24"/>
          <w:lang w:val="en-GB"/>
        </w:rPr>
        <w:t>-</w:t>
      </w:r>
      <w:r w:rsidRPr="00F9559F">
        <w:rPr>
          <w:szCs w:val="24"/>
          <w:lang w:val="en-GB"/>
        </w:rPr>
        <w:t>third (</w:t>
      </w:r>
      <w:r w:rsidR="00940CD2" w:rsidRPr="00F9559F">
        <w:rPr>
          <w:szCs w:val="24"/>
          <w:lang w:val="en-GB"/>
        </w:rPr>
        <w:t>28 </w:t>
      </w:r>
      <w:r w:rsidRPr="00F9559F">
        <w:rPr>
          <w:szCs w:val="24"/>
          <w:lang w:val="en-GB"/>
        </w:rPr>
        <w:t xml:space="preserve">%) </w:t>
      </w:r>
      <w:r w:rsidR="00796616" w:rsidRPr="00F9559F">
        <w:rPr>
          <w:szCs w:val="24"/>
          <w:lang w:val="en-GB"/>
        </w:rPr>
        <w:t xml:space="preserve">reported </w:t>
      </w:r>
      <w:r w:rsidRPr="00F9559F">
        <w:rPr>
          <w:szCs w:val="24"/>
          <w:lang w:val="en-GB"/>
        </w:rPr>
        <w:t xml:space="preserve">this </w:t>
      </w:r>
      <w:r w:rsidR="00796616" w:rsidRPr="00F9559F">
        <w:rPr>
          <w:szCs w:val="24"/>
          <w:lang w:val="en-GB"/>
        </w:rPr>
        <w:t xml:space="preserve">to be </w:t>
      </w:r>
      <w:r w:rsidRPr="00F9559F">
        <w:rPr>
          <w:szCs w:val="24"/>
          <w:lang w:val="en-GB"/>
        </w:rPr>
        <w:t>an important o</w:t>
      </w:r>
      <w:r w:rsidR="00430483" w:rsidRPr="00F9559F">
        <w:rPr>
          <w:szCs w:val="24"/>
          <w:lang w:val="en-GB"/>
        </w:rPr>
        <w:t>r very important reason for use,</w:t>
      </w:r>
      <w:r w:rsidRPr="00F9559F">
        <w:rPr>
          <w:szCs w:val="24"/>
          <w:lang w:val="en-GB"/>
        </w:rPr>
        <w:t xml:space="preserve"> almost half (</w:t>
      </w:r>
      <w:r w:rsidR="00940CD2" w:rsidRPr="00F9559F">
        <w:rPr>
          <w:szCs w:val="24"/>
          <w:lang w:val="en-GB"/>
        </w:rPr>
        <w:t>46 </w:t>
      </w:r>
      <w:r w:rsidRPr="00F9559F">
        <w:rPr>
          <w:szCs w:val="24"/>
          <w:lang w:val="en-GB"/>
        </w:rPr>
        <w:t xml:space="preserve">%) regarded it as </w:t>
      </w:r>
      <w:r w:rsidR="00796616" w:rsidRPr="00F9559F">
        <w:rPr>
          <w:szCs w:val="24"/>
          <w:lang w:val="en-GB"/>
        </w:rPr>
        <w:t xml:space="preserve">either </w:t>
      </w:r>
      <w:r w:rsidRPr="00F9559F">
        <w:rPr>
          <w:szCs w:val="24"/>
          <w:lang w:val="en-GB"/>
        </w:rPr>
        <w:t>unimportant (</w:t>
      </w:r>
      <w:r w:rsidR="00940CD2" w:rsidRPr="00F9559F">
        <w:rPr>
          <w:szCs w:val="24"/>
          <w:lang w:val="en-GB"/>
        </w:rPr>
        <w:t>22 </w:t>
      </w:r>
      <w:r w:rsidRPr="00F9559F">
        <w:rPr>
          <w:szCs w:val="24"/>
          <w:lang w:val="en-GB"/>
        </w:rPr>
        <w:t>%) or very unimportant (</w:t>
      </w:r>
      <w:r w:rsidR="00940CD2" w:rsidRPr="00F9559F">
        <w:rPr>
          <w:szCs w:val="24"/>
          <w:lang w:val="en-GB"/>
        </w:rPr>
        <w:t>24 </w:t>
      </w:r>
      <w:r w:rsidRPr="00F9559F">
        <w:rPr>
          <w:szCs w:val="24"/>
          <w:lang w:val="en-GB"/>
        </w:rPr>
        <w:t xml:space="preserve">%). </w:t>
      </w:r>
      <w:r w:rsidR="008D1927" w:rsidRPr="00F9559F">
        <w:rPr>
          <w:szCs w:val="24"/>
          <w:lang w:val="en-GB"/>
        </w:rPr>
        <w:t>Surprisingly</w:t>
      </w:r>
      <w:r w:rsidR="00105029" w:rsidRPr="00F9559F">
        <w:rPr>
          <w:szCs w:val="24"/>
          <w:lang w:val="en-GB"/>
        </w:rPr>
        <w:t>,</w:t>
      </w:r>
      <w:r w:rsidR="008D1927" w:rsidRPr="00F9559F">
        <w:rPr>
          <w:szCs w:val="24"/>
          <w:lang w:val="en-GB"/>
        </w:rPr>
        <w:t xml:space="preserve"> sales focused SMEs </w:t>
      </w:r>
      <w:r w:rsidR="003267D9" w:rsidRPr="00F9559F">
        <w:rPr>
          <w:szCs w:val="24"/>
          <w:lang w:val="en-GB"/>
        </w:rPr>
        <w:t>regarded</w:t>
      </w:r>
      <w:r w:rsidR="008D1927" w:rsidRPr="00F9559F">
        <w:rPr>
          <w:szCs w:val="24"/>
          <w:lang w:val="en-GB"/>
        </w:rPr>
        <w:t xml:space="preserve"> </w:t>
      </w:r>
      <w:r w:rsidR="00105029" w:rsidRPr="00F9559F">
        <w:rPr>
          <w:szCs w:val="24"/>
          <w:lang w:val="en-GB"/>
        </w:rPr>
        <w:t>“</w:t>
      </w:r>
      <w:r w:rsidR="008D1927" w:rsidRPr="00F9559F">
        <w:rPr>
          <w:szCs w:val="24"/>
          <w:lang w:val="en-GB"/>
        </w:rPr>
        <w:t xml:space="preserve">increasing sales </w:t>
      </w:r>
      <w:r w:rsidR="00940CD2" w:rsidRPr="00F9559F">
        <w:rPr>
          <w:szCs w:val="24"/>
          <w:lang w:val="en-GB"/>
        </w:rPr>
        <w:t xml:space="preserve">to </w:t>
      </w:r>
      <w:r w:rsidR="008D1927" w:rsidRPr="00F9559F">
        <w:rPr>
          <w:szCs w:val="24"/>
          <w:lang w:val="en-GB"/>
        </w:rPr>
        <w:lastRenderedPageBreak/>
        <w:t xml:space="preserve">existing customers” </w:t>
      </w:r>
      <w:r w:rsidR="003267D9" w:rsidRPr="00F9559F">
        <w:rPr>
          <w:szCs w:val="24"/>
          <w:lang w:val="en-GB"/>
        </w:rPr>
        <w:t xml:space="preserve">as </w:t>
      </w:r>
      <w:r w:rsidR="008D1927" w:rsidRPr="00F9559F">
        <w:rPr>
          <w:szCs w:val="24"/>
          <w:lang w:val="en-GB"/>
        </w:rPr>
        <w:t xml:space="preserve">the second least important reason to adopt digital tools. This indicates that SMEs </w:t>
      </w:r>
      <w:r w:rsidR="00B03521" w:rsidRPr="00F9559F">
        <w:rPr>
          <w:szCs w:val="24"/>
          <w:lang w:val="en-GB"/>
        </w:rPr>
        <w:t>might</w:t>
      </w:r>
      <w:r w:rsidR="008D1927" w:rsidRPr="00F9559F">
        <w:rPr>
          <w:szCs w:val="24"/>
          <w:lang w:val="en-GB"/>
        </w:rPr>
        <w:t xml:space="preserve"> not </w:t>
      </w:r>
      <w:r w:rsidR="00B03521" w:rsidRPr="00F9559F">
        <w:rPr>
          <w:szCs w:val="24"/>
          <w:lang w:val="en-GB"/>
        </w:rPr>
        <w:t xml:space="preserve">be </w:t>
      </w:r>
      <w:r w:rsidR="008D1927" w:rsidRPr="00F9559F">
        <w:rPr>
          <w:szCs w:val="24"/>
          <w:lang w:val="en-GB"/>
        </w:rPr>
        <w:t>aware of the sales</w:t>
      </w:r>
      <w:r w:rsidR="00686137" w:rsidRPr="00F9559F">
        <w:rPr>
          <w:szCs w:val="24"/>
          <w:lang w:val="en-GB"/>
        </w:rPr>
        <w:t>-</w:t>
      </w:r>
      <w:r w:rsidR="008D1927" w:rsidRPr="00F9559F">
        <w:rPr>
          <w:szCs w:val="24"/>
          <w:lang w:val="en-GB"/>
        </w:rPr>
        <w:t xml:space="preserve">related </w:t>
      </w:r>
      <w:r w:rsidR="00105029" w:rsidRPr="00F9559F">
        <w:rPr>
          <w:szCs w:val="24"/>
          <w:lang w:val="en-GB"/>
        </w:rPr>
        <w:t xml:space="preserve">opportunities </w:t>
      </w:r>
      <w:r w:rsidR="008D1927" w:rsidRPr="00F9559F">
        <w:rPr>
          <w:szCs w:val="24"/>
          <w:lang w:val="en-GB"/>
        </w:rPr>
        <w:t xml:space="preserve">that digital platforms like online stores offer </w:t>
      </w:r>
      <w:r w:rsidR="00415DCB" w:rsidRPr="00F9559F">
        <w:rPr>
          <w:szCs w:val="24"/>
          <w:lang w:val="en-GB"/>
        </w:rPr>
        <w:t xml:space="preserve">even </w:t>
      </w:r>
      <w:r w:rsidR="008D1927" w:rsidRPr="00F9559F">
        <w:rPr>
          <w:szCs w:val="24"/>
          <w:lang w:val="en-GB"/>
        </w:rPr>
        <w:t xml:space="preserve">for SMEs. </w:t>
      </w:r>
      <w:r w:rsidRPr="00F9559F">
        <w:rPr>
          <w:szCs w:val="24"/>
          <w:lang w:val="en-GB"/>
        </w:rPr>
        <w:t xml:space="preserve">SMEs with </w:t>
      </w:r>
      <w:r w:rsidR="00796616" w:rsidRPr="00F9559F">
        <w:rPr>
          <w:szCs w:val="24"/>
          <w:lang w:val="en-GB"/>
        </w:rPr>
        <w:t>one or two</w:t>
      </w:r>
      <w:r w:rsidRPr="00F9559F">
        <w:rPr>
          <w:szCs w:val="24"/>
          <w:lang w:val="en-GB"/>
        </w:rPr>
        <w:t xml:space="preserve"> employees generally regard the various reasons listed as less important than lar</w:t>
      </w:r>
      <w:r w:rsidR="00A0144C" w:rsidRPr="00F9559F">
        <w:rPr>
          <w:szCs w:val="24"/>
          <w:lang w:val="en-GB"/>
        </w:rPr>
        <w:t>ger SMEs do. No differences (</w:t>
      </w:r>
      <w:r w:rsidRPr="00F9559F">
        <w:rPr>
          <w:i/>
          <w:iCs/>
          <w:szCs w:val="24"/>
          <w:lang w:val="en-GB"/>
        </w:rPr>
        <w:t xml:space="preserve">p </w:t>
      </w:r>
      <w:r w:rsidRPr="00F9559F">
        <w:rPr>
          <w:szCs w:val="24"/>
          <w:lang w:val="en-GB"/>
        </w:rPr>
        <w:t xml:space="preserve">&lt; .05) were found with respect to cost savings, increasing sales </w:t>
      </w:r>
      <w:r w:rsidR="00940CD2" w:rsidRPr="00F9559F">
        <w:rPr>
          <w:szCs w:val="24"/>
          <w:lang w:val="en-GB"/>
        </w:rPr>
        <w:t xml:space="preserve">to </w:t>
      </w:r>
      <w:r w:rsidRPr="00F9559F">
        <w:rPr>
          <w:szCs w:val="24"/>
          <w:lang w:val="en-GB"/>
        </w:rPr>
        <w:t xml:space="preserve">existing customers, and </w:t>
      </w:r>
      <w:r w:rsidR="00940CD2" w:rsidRPr="00F9559F">
        <w:rPr>
          <w:szCs w:val="24"/>
          <w:lang w:val="en-GB"/>
        </w:rPr>
        <w:t xml:space="preserve">facilitating </w:t>
      </w:r>
      <w:r w:rsidRPr="00F9559F">
        <w:rPr>
          <w:szCs w:val="24"/>
          <w:lang w:val="en-GB"/>
        </w:rPr>
        <w:t>dialog</w:t>
      </w:r>
      <w:r w:rsidR="00796616" w:rsidRPr="00F9559F">
        <w:rPr>
          <w:szCs w:val="24"/>
          <w:lang w:val="en-GB"/>
        </w:rPr>
        <w:t xml:space="preserve">ue </w:t>
      </w:r>
      <w:r w:rsidRPr="00F9559F">
        <w:rPr>
          <w:szCs w:val="24"/>
          <w:lang w:val="en-GB"/>
        </w:rPr>
        <w:t>with customers.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834"/>
        <w:gridCol w:w="1851"/>
        <w:gridCol w:w="1669"/>
        <w:gridCol w:w="953"/>
      </w:tblGrid>
      <w:tr w:rsidR="000041C7" w:rsidRPr="001C0A3D" w14:paraId="797093CF" w14:textId="77777777" w:rsidTr="009F7E43">
        <w:tc>
          <w:tcPr>
            <w:tcW w:w="2142" w:type="pct"/>
          </w:tcPr>
          <w:p w14:paraId="318E1A0E" w14:textId="77777777" w:rsidR="000041C7" w:rsidRPr="005D6048" w:rsidRDefault="000041C7" w:rsidP="009F7E43">
            <w:pPr>
              <w:jc w:val="both"/>
              <w:rPr>
                <w:rFonts w:eastAsiaTheme="minorHAnsi"/>
                <w:sz w:val="20"/>
                <w:szCs w:val="20"/>
                <w:lang w:val="en-GB" w:eastAsia="en-US"/>
              </w:rPr>
            </w:pPr>
            <w:bookmarkStart w:id="6" w:name="_Toc225927639"/>
          </w:p>
        </w:tc>
        <w:tc>
          <w:tcPr>
            <w:tcW w:w="449" w:type="pct"/>
            <w:tcBorders>
              <w:bottom w:val="single" w:sz="4" w:space="0" w:color="auto"/>
            </w:tcBorders>
          </w:tcPr>
          <w:p w14:paraId="338A48D4" w14:textId="77777777" w:rsidR="000041C7" w:rsidRPr="005D6048" w:rsidRDefault="000041C7" w:rsidP="009F7E43">
            <w:pPr>
              <w:jc w:val="both"/>
              <w:rPr>
                <w:rFonts w:eastAsiaTheme="minorHAnsi"/>
                <w:sz w:val="20"/>
                <w:szCs w:val="20"/>
                <w:lang w:val="en-GB" w:eastAsia="en-US"/>
              </w:rPr>
            </w:pPr>
            <w:r w:rsidRPr="005D6048">
              <w:rPr>
                <w:sz w:val="20"/>
                <w:szCs w:val="20"/>
                <w:lang w:val="en-GB"/>
              </w:rPr>
              <w:t>All</w:t>
            </w:r>
          </w:p>
        </w:tc>
        <w:tc>
          <w:tcPr>
            <w:tcW w:w="997" w:type="pct"/>
            <w:tcBorders>
              <w:bottom w:val="single" w:sz="4" w:space="0" w:color="auto"/>
            </w:tcBorders>
          </w:tcPr>
          <w:p w14:paraId="5B18BA44" w14:textId="77777777" w:rsidR="000041C7" w:rsidRPr="005D6048" w:rsidRDefault="000041C7" w:rsidP="009F7E43">
            <w:pPr>
              <w:jc w:val="both"/>
              <w:rPr>
                <w:rFonts w:eastAsiaTheme="minorHAnsi"/>
                <w:sz w:val="20"/>
                <w:szCs w:val="20"/>
                <w:lang w:val="en-GB" w:eastAsia="en-US"/>
              </w:rPr>
            </w:pPr>
            <w:r w:rsidRPr="005D6048">
              <w:rPr>
                <w:sz w:val="20"/>
                <w:szCs w:val="20"/>
                <w:lang w:val="en-GB"/>
              </w:rPr>
              <w:t>1–2 employees</w:t>
            </w:r>
          </w:p>
        </w:tc>
        <w:tc>
          <w:tcPr>
            <w:tcW w:w="899" w:type="pct"/>
            <w:tcBorders>
              <w:bottom w:val="single" w:sz="4" w:space="0" w:color="auto"/>
            </w:tcBorders>
          </w:tcPr>
          <w:p w14:paraId="5EAEA6F5" w14:textId="77777777" w:rsidR="000041C7" w:rsidRPr="005D6048" w:rsidRDefault="000041C7" w:rsidP="009F7E43">
            <w:pPr>
              <w:jc w:val="both"/>
              <w:rPr>
                <w:rFonts w:eastAsiaTheme="minorHAnsi"/>
                <w:sz w:val="20"/>
                <w:szCs w:val="20"/>
                <w:lang w:val="en-GB" w:eastAsia="en-US"/>
              </w:rPr>
            </w:pPr>
            <w:r w:rsidRPr="005D6048">
              <w:rPr>
                <w:sz w:val="20"/>
                <w:szCs w:val="20"/>
                <w:lang w:val="en-GB"/>
              </w:rPr>
              <w:t>3–20 employees</w:t>
            </w:r>
          </w:p>
        </w:tc>
        <w:tc>
          <w:tcPr>
            <w:tcW w:w="514" w:type="pct"/>
            <w:tcBorders>
              <w:bottom w:val="single" w:sz="4" w:space="0" w:color="auto"/>
            </w:tcBorders>
          </w:tcPr>
          <w:p w14:paraId="6D47E030" w14:textId="77777777" w:rsidR="000041C7" w:rsidRPr="005D6048" w:rsidRDefault="000041C7" w:rsidP="009F7E43">
            <w:pPr>
              <w:jc w:val="both"/>
              <w:rPr>
                <w:rFonts w:eastAsiaTheme="minorHAnsi"/>
                <w:sz w:val="20"/>
                <w:szCs w:val="20"/>
                <w:lang w:val="en-GB" w:eastAsia="en-US"/>
              </w:rPr>
            </w:pPr>
          </w:p>
        </w:tc>
      </w:tr>
      <w:tr w:rsidR="000041C7" w:rsidRPr="001C0A3D" w14:paraId="53A16D50" w14:textId="77777777" w:rsidTr="009F7E43">
        <w:trPr>
          <w:trHeight w:val="111"/>
        </w:trPr>
        <w:tc>
          <w:tcPr>
            <w:tcW w:w="2142" w:type="pct"/>
          </w:tcPr>
          <w:p w14:paraId="6EE36E7F" w14:textId="77777777" w:rsidR="000041C7" w:rsidRPr="005D6048" w:rsidRDefault="000041C7" w:rsidP="009F7E43">
            <w:pPr>
              <w:jc w:val="both"/>
              <w:rPr>
                <w:sz w:val="20"/>
                <w:szCs w:val="20"/>
                <w:lang w:val="en-GB"/>
              </w:rPr>
            </w:pPr>
          </w:p>
        </w:tc>
        <w:tc>
          <w:tcPr>
            <w:tcW w:w="449" w:type="pct"/>
            <w:tcBorders>
              <w:top w:val="single" w:sz="4" w:space="0" w:color="auto"/>
              <w:bottom w:val="single" w:sz="4" w:space="0" w:color="auto"/>
            </w:tcBorders>
          </w:tcPr>
          <w:p w14:paraId="2612F98C" w14:textId="77777777" w:rsidR="000041C7" w:rsidRPr="005D6048" w:rsidRDefault="000041C7" w:rsidP="009F7E43">
            <w:pPr>
              <w:jc w:val="both"/>
              <w:rPr>
                <w:i/>
                <w:sz w:val="20"/>
                <w:szCs w:val="20"/>
                <w:lang w:val="en-GB"/>
              </w:rPr>
            </w:pPr>
            <w:r w:rsidRPr="005D6048">
              <w:rPr>
                <w:i/>
                <w:sz w:val="20"/>
                <w:szCs w:val="20"/>
                <w:lang w:val="en-GB"/>
              </w:rPr>
              <w:t>Mean</w:t>
            </w:r>
          </w:p>
        </w:tc>
        <w:tc>
          <w:tcPr>
            <w:tcW w:w="997" w:type="pct"/>
            <w:tcBorders>
              <w:top w:val="single" w:sz="4" w:space="0" w:color="auto"/>
              <w:bottom w:val="single" w:sz="4" w:space="0" w:color="auto"/>
            </w:tcBorders>
          </w:tcPr>
          <w:p w14:paraId="40FC29A1" w14:textId="77777777" w:rsidR="000041C7" w:rsidRPr="005D6048" w:rsidRDefault="000041C7" w:rsidP="009F7E43">
            <w:pPr>
              <w:jc w:val="both"/>
              <w:rPr>
                <w:i/>
                <w:sz w:val="20"/>
                <w:szCs w:val="20"/>
                <w:lang w:val="en-GB"/>
              </w:rPr>
            </w:pPr>
            <w:r w:rsidRPr="005D6048">
              <w:rPr>
                <w:i/>
                <w:sz w:val="20"/>
                <w:szCs w:val="20"/>
                <w:lang w:val="en-GB"/>
              </w:rPr>
              <w:t>Mean</w:t>
            </w:r>
          </w:p>
        </w:tc>
        <w:tc>
          <w:tcPr>
            <w:tcW w:w="899" w:type="pct"/>
            <w:tcBorders>
              <w:top w:val="single" w:sz="4" w:space="0" w:color="auto"/>
              <w:bottom w:val="single" w:sz="4" w:space="0" w:color="auto"/>
            </w:tcBorders>
          </w:tcPr>
          <w:p w14:paraId="24D5E10D" w14:textId="77777777" w:rsidR="000041C7" w:rsidRPr="005D6048" w:rsidRDefault="000041C7" w:rsidP="009F7E43">
            <w:pPr>
              <w:jc w:val="both"/>
              <w:rPr>
                <w:i/>
                <w:sz w:val="20"/>
                <w:szCs w:val="20"/>
                <w:lang w:val="en-GB"/>
              </w:rPr>
            </w:pPr>
            <w:r w:rsidRPr="005D6048">
              <w:rPr>
                <w:i/>
                <w:sz w:val="20"/>
                <w:szCs w:val="20"/>
                <w:lang w:val="en-GB"/>
              </w:rPr>
              <w:t>Mean</w:t>
            </w:r>
          </w:p>
        </w:tc>
        <w:tc>
          <w:tcPr>
            <w:tcW w:w="514" w:type="pct"/>
            <w:tcBorders>
              <w:top w:val="single" w:sz="4" w:space="0" w:color="auto"/>
              <w:bottom w:val="single" w:sz="4" w:space="0" w:color="auto"/>
            </w:tcBorders>
          </w:tcPr>
          <w:p w14:paraId="3C278837" w14:textId="77777777" w:rsidR="000041C7" w:rsidRPr="005D6048" w:rsidRDefault="000041C7" w:rsidP="009F7E43">
            <w:pPr>
              <w:jc w:val="both"/>
              <w:rPr>
                <w:sz w:val="20"/>
                <w:szCs w:val="20"/>
                <w:lang w:val="en-GB"/>
              </w:rPr>
            </w:pPr>
            <w:proofErr w:type="gramStart"/>
            <w:r w:rsidRPr="005D6048">
              <w:rPr>
                <w:sz w:val="20"/>
                <w:szCs w:val="20"/>
                <w:lang w:val="en-GB"/>
              </w:rPr>
              <w:t>sig</w:t>
            </w:r>
            <w:proofErr w:type="gramEnd"/>
            <w:r w:rsidRPr="005D6048">
              <w:rPr>
                <w:sz w:val="20"/>
                <w:szCs w:val="20"/>
                <w:lang w:val="en-GB"/>
              </w:rPr>
              <w:t>.</w:t>
            </w:r>
          </w:p>
        </w:tc>
      </w:tr>
      <w:tr w:rsidR="000041C7" w:rsidRPr="001C0A3D" w14:paraId="14205E03" w14:textId="77777777" w:rsidTr="009F7E43">
        <w:tc>
          <w:tcPr>
            <w:tcW w:w="2142" w:type="pct"/>
            <w:vAlign w:val="center"/>
          </w:tcPr>
          <w:p w14:paraId="72EB6CE7" w14:textId="77777777" w:rsidR="000041C7" w:rsidRPr="005D6048" w:rsidRDefault="000041C7" w:rsidP="009F7E43">
            <w:pPr>
              <w:jc w:val="both"/>
              <w:rPr>
                <w:sz w:val="20"/>
                <w:szCs w:val="20"/>
                <w:lang w:val="en-GB"/>
              </w:rPr>
            </w:pPr>
            <w:r w:rsidRPr="005D6048">
              <w:rPr>
                <w:sz w:val="20"/>
                <w:szCs w:val="20"/>
                <w:lang w:val="en-GB"/>
              </w:rPr>
              <w:t>Speed of communication</w:t>
            </w:r>
          </w:p>
        </w:tc>
        <w:tc>
          <w:tcPr>
            <w:tcW w:w="449" w:type="pct"/>
            <w:tcBorders>
              <w:top w:val="single" w:sz="4" w:space="0" w:color="auto"/>
            </w:tcBorders>
            <w:vAlign w:val="center"/>
          </w:tcPr>
          <w:p w14:paraId="4CBDC7C3" w14:textId="77777777" w:rsidR="000041C7" w:rsidRPr="005D6048" w:rsidRDefault="000041C7" w:rsidP="009F7E43">
            <w:pPr>
              <w:jc w:val="both"/>
              <w:rPr>
                <w:rFonts w:eastAsiaTheme="minorHAnsi"/>
                <w:sz w:val="20"/>
                <w:szCs w:val="20"/>
                <w:lang w:val="en-GB" w:eastAsia="en-US"/>
              </w:rPr>
            </w:pPr>
            <w:r w:rsidRPr="005D6048">
              <w:rPr>
                <w:sz w:val="20"/>
                <w:szCs w:val="20"/>
                <w:lang w:val="en-GB"/>
              </w:rPr>
              <w:t>3.67</w:t>
            </w:r>
          </w:p>
        </w:tc>
        <w:tc>
          <w:tcPr>
            <w:tcW w:w="997" w:type="pct"/>
            <w:tcBorders>
              <w:top w:val="single" w:sz="4" w:space="0" w:color="auto"/>
            </w:tcBorders>
          </w:tcPr>
          <w:p w14:paraId="27A568C5" w14:textId="77777777" w:rsidR="000041C7" w:rsidRPr="005D6048" w:rsidRDefault="000041C7" w:rsidP="009F7E43">
            <w:pPr>
              <w:jc w:val="both"/>
              <w:rPr>
                <w:rFonts w:eastAsiaTheme="minorHAnsi"/>
                <w:sz w:val="20"/>
                <w:szCs w:val="20"/>
                <w:lang w:val="en-GB" w:eastAsia="en-US"/>
              </w:rPr>
            </w:pPr>
            <w:r w:rsidRPr="005D6048">
              <w:rPr>
                <w:sz w:val="20"/>
                <w:szCs w:val="20"/>
                <w:lang w:val="en-GB"/>
              </w:rPr>
              <w:t>3.53</w:t>
            </w:r>
          </w:p>
        </w:tc>
        <w:tc>
          <w:tcPr>
            <w:tcW w:w="899" w:type="pct"/>
            <w:tcBorders>
              <w:top w:val="single" w:sz="4" w:space="0" w:color="auto"/>
            </w:tcBorders>
          </w:tcPr>
          <w:p w14:paraId="0FB11ABF" w14:textId="77777777" w:rsidR="000041C7" w:rsidRPr="005D6048" w:rsidRDefault="000041C7" w:rsidP="009F7E43">
            <w:pPr>
              <w:jc w:val="both"/>
              <w:rPr>
                <w:rFonts w:eastAsiaTheme="minorHAnsi"/>
                <w:sz w:val="20"/>
                <w:szCs w:val="20"/>
                <w:lang w:val="en-GB" w:eastAsia="en-US"/>
              </w:rPr>
            </w:pPr>
            <w:r w:rsidRPr="005D6048">
              <w:rPr>
                <w:sz w:val="20"/>
                <w:szCs w:val="20"/>
                <w:lang w:val="en-GB"/>
              </w:rPr>
              <w:t>3.89</w:t>
            </w:r>
          </w:p>
        </w:tc>
        <w:tc>
          <w:tcPr>
            <w:tcW w:w="514" w:type="pct"/>
            <w:tcBorders>
              <w:top w:val="single" w:sz="4" w:space="0" w:color="auto"/>
            </w:tcBorders>
          </w:tcPr>
          <w:p w14:paraId="185BC850" w14:textId="77777777" w:rsidR="000041C7" w:rsidRPr="005D6048" w:rsidRDefault="000041C7" w:rsidP="009F7E43">
            <w:pPr>
              <w:jc w:val="both"/>
              <w:rPr>
                <w:rFonts w:eastAsiaTheme="minorHAnsi"/>
                <w:sz w:val="20"/>
                <w:szCs w:val="20"/>
                <w:lang w:val="en-GB" w:eastAsia="en-US"/>
              </w:rPr>
            </w:pPr>
            <w:r w:rsidRPr="005D6048">
              <w:rPr>
                <w:sz w:val="20"/>
                <w:szCs w:val="20"/>
                <w:lang w:val="en-GB"/>
              </w:rPr>
              <w:t>.006**</w:t>
            </w:r>
          </w:p>
        </w:tc>
      </w:tr>
      <w:tr w:rsidR="000041C7" w:rsidRPr="001C0A3D" w14:paraId="7B8898FF" w14:textId="77777777" w:rsidTr="009F7E43">
        <w:tc>
          <w:tcPr>
            <w:tcW w:w="2142" w:type="pct"/>
            <w:vAlign w:val="center"/>
          </w:tcPr>
          <w:p w14:paraId="38C34E5D" w14:textId="77777777" w:rsidR="000041C7" w:rsidRPr="005D6048" w:rsidRDefault="000041C7" w:rsidP="009F7E43">
            <w:pPr>
              <w:jc w:val="both"/>
              <w:rPr>
                <w:rFonts w:eastAsiaTheme="minorHAnsi"/>
                <w:sz w:val="20"/>
                <w:szCs w:val="20"/>
                <w:lang w:val="en-GB" w:eastAsia="en-US"/>
              </w:rPr>
            </w:pPr>
            <w:r w:rsidRPr="005D6048">
              <w:rPr>
                <w:sz w:val="20"/>
                <w:szCs w:val="20"/>
                <w:lang w:val="en-GB"/>
              </w:rPr>
              <w:t>Cost savings</w:t>
            </w:r>
          </w:p>
        </w:tc>
        <w:tc>
          <w:tcPr>
            <w:tcW w:w="449" w:type="pct"/>
            <w:vAlign w:val="center"/>
          </w:tcPr>
          <w:p w14:paraId="37A2253F" w14:textId="77777777" w:rsidR="000041C7" w:rsidRPr="005D6048" w:rsidRDefault="000041C7" w:rsidP="009F7E43">
            <w:pPr>
              <w:jc w:val="both"/>
              <w:rPr>
                <w:rFonts w:eastAsiaTheme="minorHAnsi"/>
                <w:sz w:val="20"/>
                <w:szCs w:val="20"/>
                <w:lang w:val="en-GB" w:eastAsia="en-US"/>
              </w:rPr>
            </w:pPr>
            <w:r w:rsidRPr="005D6048">
              <w:rPr>
                <w:sz w:val="20"/>
                <w:szCs w:val="20"/>
                <w:lang w:val="en-GB"/>
              </w:rPr>
              <w:t>3.46</w:t>
            </w:r>
          </w:p>
        </w:tc>
        <w:tc>
          <w:tcPr>
            <w:tcW w:w="997" w:type="pct"/>
          </w:tcPr>
          <w:p w14:paraId="627BA518" w14:textId="77777777" w:rsidR="000041C7" w:rsidRPr="005D6048" w:rsidRDefault="000041C7" w:rsidP="009F7E43">
            <w:pPr>
              <w:jc w:val="both"/>
              <w:rPr>
                <w:rFonts w:eastAsiaTheme="minorHAnsi"/>
                <w:sz w:val="20"/>
                <w:szCs w:val="20"/>
                <w:lang w:val="en-GB" w:eastAsia="en-US"/>
              </w:rPr>
            </w:pPr>
            <w:r w:rsidRPr="005D6048">
              <w:rPr>
                <w:sz w:val="20"/>
                <w:szCs w:val="20"/>
                <w:lang w:val="en-GB"/>
              </w:rPr>
              <w:t>3.45</w:t>
            </w:r>
          </w:p>
        </w:tc>
        <w:tc>
          <w:tcPr>
            <w:tcW w:w="899" w:type="pct"/>
          </w:tcPr>
          <w:p w14:paraId="3C79874D" w14:textId="77777777" w:rsidR="000041C7" w:rsidRPr="005D6048" w:rsidRDefault="000041C7" w:rsidP="009F7E43">
            <w:pPr>
              <w:jc w:val="both"/>
              <w:rPr>
                <w:rFonts w:eastAsiaTheme="minorHAnsi"/>
                <w:sz w:val="20"/>
                <w:szCs w:val="20"/>
                <w:lang w:val="en-GB" w:eastAsia="en-US"/>
              </w:rPr>
            </w:pPr>
            <w:r w:rsidRPr="005D6048">
              <w:rPr>
                <w:sz w:val="20"/>
                <w:szCs w:val="20"/>
                <w:lang w:val="en-GB"/>
              </w:rPr>
              <w:t>3.47</w:t>
            </w:r>
          </w:p>
        </w:tc>
        <w:tc>
          <w:tcPr>
            <w:tcW w:w="514" w:type="pct"/>
          </w:tcPr>
          <w:p w14:paraId="1D4858EF" w14:textId="77777777" w:rsidR="000041C7" w:rsidRPr="005D6048" w:rsidRDefault="000041C7" w:rsidP="009F7E43">
            <w:pPr>
              <w:jc w:val="both"/>
              <w:rPr>
                <w:rFonts w:eastAsiaTheme="minorHAnsi"/>
                <w:sz w:val="20"/>
                <w:szCs w:val="20"/>
                <w:lang w:val="en-GB" w:eastAsia="en-US"/>
              </w:rPr>
            </w:pPr>
            <w:r w:rsidRPr="005D6048">
              <w:rPr>
                <w:sz w:val="20"/>
                <w:szCs w:val="20"/>
                <w:lang w:val="en-GB"/>
              </w:rPr>
              <w:t>.881</w:t>
            </w:r>
          </w:p>
        </w:tc>
      </w:tr>
      <w:tr w:rsidR="000041C7" w:rsidRPr="001C0A3D" w14:paraId="3BD30E4B" w14:textId="77777777" w:rsidTr="009F7E43">
        <w:tc>
          <w:tcPr>
            <w:tcW w:w="2142" w:type="pct"/>
            <w:vAlign w:val="center"/>
          </w:tcPr>
          <w:p w14:paraId="4262561D" w14:textId="77777777" w:rsidR="000041C7" w:rsidRPr="005D6048" w:rsidRDefault="000041C7" w:rsidP="009F7E43">
            <w:pPr>
              <w:jc w:val="both"/>
              <w:rPr>
                <w:sz w:val="20"/>
                <w:szCs w:val="20"/>
                <w:lang w:val="en-GB"/>
              </w:rPr>
            </w:pPr>
            <w:r w:rsidRPr="005D6048">
              <w:rPr>
                <w:sz w:val="20"/>
                <w:szCs w:val="20"/>
                <w:lang w:val="en-GB"/>
              </w:rPr>
              <w:t xml:space="preserve">Changing customer </w:t>
            </w:r>
            <w:r w:rsidRPr="001C0A3D">
              <w:rPr>
                <w:sz w:val="20"/>
                <w:szCs w:val="20"/>
                <w:lang w:val="en-GB"/>
              </w:rPr>
              <w:t>behaviour</w:t>
            </w:r>
          </w:p>
        </w:tc>
        <w:tc>
          <w:tcPr>
            <w:tcW w:w="449" w:type="pct"/>
            <w:vAlign w:val="center"/>
          </w:tcPr>
          <w:p w14:paraId="518E6A87" w14:textId="77777777" w:rsidR="000041C7" w:rsidRPr="005D6048" w:rsidRDefault="000041C7" w:rsidP="009F7E43">
            <w:pPr>
              <w:jc w:val="both"/>
              <w:rPr>
                <w:sz w:val="20"/>
                <w:szCs w:val="20"/>
                <w:lang w:val="en-GB"/>
              </w:rPr>
            </w:pPr>
            <w:r w:rsidRPr="005D6048">
              <w:rPr>
                <w:sz w:val="20"/>
                <w:szCs w:val="20"/>
                <w:lang w:val="en-GB"/>
              </w:rPr>
              <w:t>3.46</w:t>
            </w:r>
          </w:p>
        </w:tc>
        <w:tc>
          <w:tcPr>
            <w:tcW w:w="997" w:type="pct"/>
          </w:tcPr>
          <w:p w14:paraId="5F99AEA2" w14:textId="77777777" w:rsidR="000041C7" w:rsidRPr="005D6048" w:rsidRDefault="000041C7" w:rsidP="009F7E43">
            <w:pPr>
              <w:jc w:val="both"/>
              <w:rPr>
                <w:sz w:val="20"/>
                <w:szCs w:val="20"/>
                <w:lang w:val="en-GB"/>
              </w:rPr>
            </w:pPr>
            <w:r w:rsidRPr="005D6048">
              <w:rPr>
                <w:sz w:val="20"/>
                <w:szCs w:val="20"/>
                <w:lang w:val="en-GB"/>
              </w:rPr>
              <w:t>3.35</w:t>
            </w:r>
          </w:p>
        </w:tc>
        <w:tc>
          <w:tcPr>
            <w:tcW w:w="899" w:type="pct"/>
          </w:tcPr>
          <w:p w14:paraId="25CD64C7" w14:textId="77777777" w:rsidR="000041C7" w:rsidRPr="005D6048" w:rsidRDefault="000041C7" w:rsidP="009F7E43">
            <w:pPr>
              <w:jc w:val="both"/>
              <w:rPr>
                <w:sz w:val="20"/>
                <w:szCs w:val="20"/>
                <w:lang w:val="en-GB"/>
              </w:rPr>
            </w:pPr>
            <w:r w:rsidRPr="005D6048">
              <w:rPr>
                <w:sz w:val="20"/>
                <w:szCs w:val="20"/>
                <w:lang w:val="en-GB"/>
              </w:rPr>
              <w:t>3.63</w:t>
            </w:r>
          </w:p>
        </w:tc>
        <w:tc>
          <w:tcPr>
            <w:tcW w:w="514" w:type="pct"/>
          </w:tcPr>
          <w:p w14:paraId="539FFDA9" w14:textId="77777777" w:rsidR="000041C7" w:rsidRPr="005D6048" w:rsidRDefault="000041C7" w:rsidP="009F7E43">
            <w:pPr>
              <w:jc w:val="both"/>
              <w:rPr>
                <w:sz w:val="20"/>
                <w:szCs w:val="20"/>
                <w:lang w:val="en-GB"/>
              </w:rPr>
            </w:pPr>
            <w:r w:rsidRPr="005D6048">
              <w:rPr>
                <w:sz w:val="20"/>
                <w:szCs w:val="20"/>
                <w:lang w:val="en-GB"/>
              </w:rPr>
              <w:t>.031*</w:t>
            </w:r>
          </w:p>
        </w:tc>
      </w:tr>
      <w:tr w:rsidR="000041C7" w:rsidRPr="001C0A3D" w14:paraId="6C1563BB" w14:textId="77777777" w:rsidTr="009F7E43">
        <w:tc>
          <w:tcPr>
            <w:tcW w:w="2142" w:type="pct"/>
            <w:vAlign w:val="center"/>
          </w:tcPr>
          <w:p w14:paraId="2AD81B2E" w14:textId="77777777" w:rsidR="000041C7" w:rsidRPr="005D6048" w:rsidRDefault="000041C7" w:rsidP="009F7E43">
            <w:pPr>
              <w:jc w:val="both"/>
              <w:rPr>
                <w:sz w:val="20"/>
                <w:szCs w:val="20"/>
                <w:lang w:val="en-GB"/>
              </w:rPr>
            </w:pPr>
            <w:r w:rsidRPr="005D6048">
              <w:rPr>
                <w:sz w:val="20"/>
                <w:szCs w:val="20"/>
                <w:lang w:val="en-GB"/>
              </w:rPr>
              <w:t>Customer acquisition</w:t>
            </w:r>
          </w:p>
        </w:tc>
        <w:tc>
          <w:tcPr>
            <w:tcW w:w="449" w:type="pct"/>
            <w:vAlign w:val="center"/>
          </w:tcPr>
          <w:p w14:paraId="3F977593" w14:textId="77777777" w:rsidR="000041C7" w:rsidRPr="005D6048" w:rsidRDefault="000041C7" w:rsidP="009F7E43">
            <w:pPr>
              <w:jc w:val="both"/>
              <w:rPr>
                <w:sz w:val="20"/>
                <w:szCs w:val="20"/>
                <w:lang w:val="en-GB"/>
              </w:rPr>
            </w:pPr>
            <w:r w:rsidRPr="005D6048">
              <w:rPr>
                <w:sz w:val="20"/>
                <w:szCs w:val="20"/>
                <w:lang w:val="en-GB"/>
              </w:rPr>
              <w:t>3.43</w:t>
            </w:r>
          </w:p>
        </w:tc>
        <w:tc>
          <w:tcPr>
            <w:tcW w:w="997" w:type="pct"/>
          </w:tcPr>
          <w:p w14:paraId="30865548" w14:textId="77777777" w:rsidR="000041C7" w:rsidRPr="005D6048" w:rsidRDefault="000041C7" w:rsidP="009F7E43">
            <w:pPr>
              <w:jc w:val="both"/>
              <w:rPr>
                <w:sz w:val="20"/>
                <w:szCs w:val="20"/>
                <w:lang w:val="en-GB"/>
              </w:rPr>
            </w:pPr>
            <w:r w:rsidRPr="005D6048">
              <w:rPr>
                <w:sz w:val="20"/>
                <w:szCs w:val="20"/>
                <w:lang w:val="en-GB"/>
              </w:rPr>
              <w:t>3.29</w:t>
            </w:r>
          </w:p>
        </w:tc>
        <w:tc>
          <w:tcPr>
            <w:tcW w:w="899" w:type="pct"/>
          </w:tcPr>
          <w:p w14:paraId="2C826C92" w14:textId="77777777" w:rsidR="000041C7" w:rsidRPr="005D6048" w:rsidRDefault="000041C7" w:rsidP="009F7E43">
            <w:pPr>
              <w:jc w:val="both"/>
              <w:rPr>
                <w:sz w:val="20"/>
                <w:szCs w:val="20"/>
                <w:lang w:val="en-GB"/>
              </w:rPr>
            </w:pPr>
            <w:r w:rsidRPr="005D6048">
              <w:rPr>
                <w:sz w:val="20"/>
                <w:szCs w:val="20"/>
                <w:lang w:val="en-GB"/>
              </w:rPr>
              <w:t>3.65</w:t>
            </w:r>
          </w:p>
        </w:tc>
        <w:tc>
          <w:tcPr>
            <w:tcW w:w="514" w:type="pct"/>
          </w:tcPr>
          <w:p w14:paraId="228BE679" w14:textId="77777777" w:rsidR="000041C7" w:rsidRPr="005D6048" w:rsidRDefault="000041C7" w:rsidP="009F7E43">
            <w:pPr>
              <w:jc w:val="both"/>
              <w:rPr>
                <w:sz w:val="20"/>
                <w:szCs w:val="20"/>
                <w:lang w:val="en-GB"/>
              </w:rPr>
            </w:pPr>
            <w:r w:rsidRPr="005D6048">
              <w:rPr>
                <w:sz w:val="20"/>
                <w:szCs w:val="20"/>
                <w:lang w:val="en-GB"/>
              </w:rPr>
              <w:t>.006**</w:t>
            </w:r>
          </w:p>
        </w:tc>
      </w:tr>
      <w:tr w:rsidR="000041C7" w:rsidRPr="001C0A3D" w14:paraId="30F39D71" w14:textId="77777777" w:rsidTr="009F7E43">
        <w:tc>
          <w:tcPr>
            <w:tcW w:w="2142" w:type="pct"/>
            <w:vAlign w:val="center"/>
          </w:tcPr>
          <w:p w14:paraId="0B9FEA7B" w14:textId="77777777" w:rsidR="000041C7" w:rsidRPr="005D6048" w:rsidRDefault="000041C7" w:rsidP="009F7E43">
            <w:pPr>
              <w:jc w:val="both"/>
              <w:rPr>
                <w:sz w:val="20"/>
                <w:szCs w:val="20"/>
                <w:lang w:val="en-GB"/>
              </w:rPr>
            </w:pPr>
            <w:r w:rsidRPr="005D6048">
              <w:rPr>
                <w:sz w:val="20"/>
                <w:szCs w:val="20"/>
                <w:lang w:val="en-GB"/>
              </w:rPr>
              <w:t>Building awareness</w:t>
            </w:r>
          </w:p>
        </w:tc>
        <w:tc>
          <w:tcPr>
            <w:tcW w:w="449" w:type="pct"/>
            <w:vAlign w:val="center"/>
          </w:tcPr>
          <w:p w14:paraId="10F339BE" w14:textId="77777777" w:rsidR="000041C7" w:rsidRPr="005D6048" w:rsidRDefault="000041C7" w:rsidP="009F7E43">
            <w:pPr>
              <w:jc w:val="both"/>
              <w:rPr>
                <w:sz w:val="20"/>
                <w:szCs w:val="20"/>
                <w:lang w:val="en-GB"/>
              </w:rPr>
            </w:pPr>
            <w:r w:rsidRPr="005D6048">
              <w:rPr>
                <w:sz w:val="20"/>
                <w:szCs w:val="20"/>
                <w:lang w:val="en-GB"/>
              </w:rPr>
              <w:t>3.41</w:t>
            </w:r>
          </w:p>
        </w:tc>
        <w:tc>
          <w:tcPr>
            <w:tcW w:w="997" w:type="pct"/>
          </w:tcPr>
          <w:p w14:paraId="5DFAE552" w14:textId="77777777" w:rsidR="000041C7" w:rsidRPr="005D6048" w:rsidRDefault="000041C7" w:rsidP="009F7E43">
            <w:pPr>
              <w:jc w:val="both"/>
              <w:rPr>
                <w:sz w:val="20"/>
                <w:szCs w:val="20"/>
                <w:lang w:val="en-GB"/>
              </w:rPr>
            </w:pPr>
            <w:r w:rsidRPr="005D6048">
              <w:rPr>
                <w:sz w:val="20"/>
                <w:szCs w:val="20"/>
                <w:lang w:val="en-GB"/>
              </w:rPr>
              <w:t>3.29</w:t>
            </w:r>
          </w:p>
        </w:tc>
        <w:tc>
          <w:tcPr>
            <w:tcW w:w="899" w:type="pct"/>
          </w:tcPr>
          <w:p w14:paraId="7D3C5693" w14:textId="77777777" w:rsidR="000041C7" w:rsidRPr="005D6048" w:rsidRDefault="000041C7" w:rsidP="009F7E43">
            <w:pPr>
              <w:jc w:val="both"/>
              <w:rPr>
                <w:sz w:val="20"/>
                <w:szCs w:val="20"/>
                <w:lang w:val="en-GB"/>
              </w:rPr>
            </w:pPr>
            <w:r w:rsidRPr="005D6048">
              <w:rPr>
                <w:sz w:val="20"/>
                <w:szCs w:val="20"/>
                <w:lang w:val="en-GB"/>
              </w:rPr>
              <w:t>3.59</w:t>
            </w:r>
          </w:p>
        </w:tc>
        <w:tc>
          <w:tcPr>
            <w:tcW w:w="514" w:type="pct"/>
          </w:tcPr>
          <w:p w14:paraId="0ED232CD" w14:textId="77777777" w:rsidR="000041C7" w:rsidRPr="005D6048" w:rsidRDefault="000041C7" w:rsidP="009F7E43">
            <w:pPr>
              <w:jc w:val="both"/>
              <w:rPr>
                <w:sz w:val="20"/>
                <w:szCs w:val="20"/>
                <w:lang w:val="en-GB"/>
              </w:rPr>
            </w:pPr>
            <w:r w:rsidRPr="005D6048">
              <w:rPr>
                <w:sz w:val="20"/>
                <w:szCs w:val="20"/>
                <w:lang w:val="en-GB"/>
              </w:rPr>
              <w:t>.027*</w:t>
            </w:r>
          </w:p>
        </w:tc>
      </w:tr>
      <w:tr w:rsidR="000041C7" w:rsidRPr="001C0A3D" w14:paraId="7CCC2C6B" w14:textId="77777777" w:rsidTr="009F7E43">
        <w:tc>
          <w:tcPr>
            <w:tcW w:w="2142" w:type="pct"/>
            <w:vAlign w:val="center"/>
          </w:tcPr>
          <w:p w14:paraId="0CEBD005" w14:textId="77777777" w:rsidR="000041C7" w:rsidRPr="005D6048" w:rsidRDefault="000041C7" w:rsidP="009F7E43">
            <w:pPr>
              <w:jc w:val="both"/>
              <w:rPr>
                <w:sz w:val="20"/>
                <w:szCs w:val="20"/>
                <w:lang w:val="en-GB"/>
              </w:rPr>
            </w:pPr>
            <w:r w:rsidRPr="005D6048">
              <w:rPr>
                <w:sz w:val="20"/>
                <w:szCs w:val="20"/>
                <w:lang w:val="en-GB"/>
              </w:rPr>
              <w:t>Better targeting of messages</w:t>
            </w:r>
          </w:p>
        </w:tc>
        <w:tc>
          <w:tcPr>
            <w:tcW w:w="449" w:type="pct"/>
            <w:vAlign w:val="center"/>
          </w:tcPr>
          <w:p w14:paraId="4D980CBC" w14:textId="77777777" w:rsidR="000041C7" w:rsidRPr="005D6048" w:rsidRDefault="000041C7" w:rsidP="009F7E43">
            <w:pPr>
              <w:jc w:val="both"/>
              <w:rPr>
                <w:sz w:val="20"/>
                <w:szCs w:val="20"/>
                <w:lang w:val="en-GB"/>
              </w:rPr>
            </w:pPr>
            <w:r w:rsidRPr="005D6048">
              <w:rPr>
                <w:sz w:val="20"/>
                <w:szCs w:val="20"/>
                <w:lang w:val="en-GB"/>
              </w:rPr>
              <w:t>3.39</w:t>
            </w:r>
          </w:p>
        </w:tc>
        <w:tc>
          <w:tcPr>
            <w:tcW w:w="997" w:type="pct"/>
          </w:tcPr>
          <w:p w14:paraId="5D2D559F" w14:textId="77777777" w:rsidR="000041C7" w:rsidRPr="005D6048" w:rsidRDefault="000041C7" w:rsidP="009F7E43">
            <w:pPr>
              <w:jc w:val="both"/>
              <w:rPr>
                <w:sz w:val="20"/>
                <w:szCs w:val="20"/>
                <w:lang w:val="en-GB"/>
              </w:rPr>
            </w:pPr>
            <w:r w:rsidRPr="005D6048">
              <w:rPr>
                <w:sz w:val="20"/>
                <w:szCs w:val="20"/>
                <w:lang w:val="en-GB"/>
              </w:rPr>
              <w:t>3.20</w:t>
            </w:r>
          </w:p>
        </w:tc>
        <w:tc>
          <w:tcPr>
            <w:tcW w:w="899" w:type="pct"/>
          </w:tcPr>
          <w:p w14:paraId="2F3A9FFC" w14:textId="77777777" w:rsidR="000041C7" w:rsidRPr="005D6048" w:rsidRDefault="000041C7" w:rsidP="009F7E43">
            <w:pPr>
              <w:jc w:val="both"/>
              <w:rPr>
                <w:sz w:val="20"/>
                <w:szCs w:val="20"/>
                <w:lang w:val="en-GB"/>
              </w:rPr>
            </w:pPr>
            <w:r w:rsidRPr="005D6048">
              <w:rPr>
                <w:sz w:val="20"/>
                <w:szCs w:val="20"/>
                <w:lang w:val="en-GB"/>
              </w:rPr>
              <w:t>3.68</w:t>
            </w:r>
          </w:p>
        </w:tc>
        <w:tc>
          <w:tcPr>
            <w:tcW w:w="514" w:type="pct"/>
          </w:tcPr>
          <w:p w14:paraId="77185D9C" w14:textId="77777777" w:rsidR="000041C7" w:rsidRPr="005D6048" w:rsidRDefault="000041C7" w:rsidP="009F7E43">
            <w:pPr>
              <w:jc w:val="both"/>
              <w:rPr>
                <w:sz w:val="20"/>
                <w:szCs w:val="20"/>
                <w:lang w:val="en-GB"/>
              </w:rPr>
            </w:pPr>
            <w:r w:rsidRPr="005D6048">
              <w:rPr>
                <w:sz w:val="20"/>
                <w:szCs w:val="20"/>
                <w:lang w:val="en-GB"/>
              </w:rPr>
              <w:t>.000***</w:t>
            </w:r>
          </w:p>
        </w:tc>
      </w:tr>
      <w:tr w:rsidR="000041C7" w:rsidRPr="001C0A3D" w14:paraId="26F1BEA6" w14:textId="77777777" w:rsidTr="009F7E43">
        <w:tc>
          <w:tcPr>
            <w:tcW w:w="2142" w:type="pct"/>
            <w:vAlign w:val="center"/>
          </w:tcPr>
          <w:p w14:paraId="3FD103BA" w14:textId="77777777" w:rsidR="000041C7" w:rsidRPr="005D6048" w:rsidRDefault="000041C7" w:rsidP="009F7E43">
            <w:pPr>
              <w:jc w:val="both"/>
              <w:rPr>
                <w:sz w:val="20"/>
                <w:szCs w:val="20"/>
                <w:lang w:val="en-GB"/>
              </w:rPr>
            </w:pPr>
            <w:r w:rsidRPr="005D6048">
              <w:rPr>
                <w:sz w:val="20"/>
                <w:szCs w:val="20"/>
                <w:lang w:val="en-GB"/>
              </w:rPr>
              <w:t>Enhancing customer service</w:t>
            </w:r>
          </w:p>
        </w:tc>
        <w:tc>
          <w:tcPr>
            <w:tcW w:w="449" w:type="pct"/>
            <w:vAlign w:val="center"/>
          </w:tcPr>
          <w:p w14:paraId="5088BDFA" w14:textId="77777777" w:rsidR="000041C7" w:rsidRPr="005D6048" w:rsidRDefault="000041C7" w:rsidP="009F7E43">
            <w:pPr>
              <w:jc w:val="both"/>
              <w:rPr>
                <w:sz w:val="20"/>
                <w:szCs w:val="20"/>
                <w:lang w:val="en-GB"/>
              </w:rPr>
            </w:pPr>
            <w:r w:rsidRPr="005D6048">
              <w:rPr>
                <w:sz w:val="20"/>
                <w:szCs w:val="20"/>
                <w:lang w:val="en-GB"/>
              </w:rPr>
              <w:t>3.32</w:t>
            </w:r>
          </w:p>
        </w:tc>
        <w:tc>
          <w:tcPr>
            <w:tcW w:w="997" w:type="pct"/>
          </w:tcPr>
          <w:p w14:paraId="28ECFDA2" w14:textId="77777777" w:rsidR="000041C7" w:rsidRPr="005D6048" w:rsidRDefault="000041C7" w:rsidP="009F7E43">
            <w:pPr>
              <w:jc w:val="both"/>
              <w:rPr>
                <w:sz w:val="20"/>
                <w:szCs w:val="20"/>
                <w:lang w:val="en-GB"/>
              </w:rPr>
            </w:pPr>
            <w:r w:rsidRPr="005D6048">
              <w:rPr>
                <w:sz w:val="20"/>
                <w:szCs w:val="20"/>
                <w:lang w:val="en-GB"/>
              </w:rPr>
              <w:t>3.20</w:t>
            </w:r>
          </w:p>
        </w:tc>
        <w:tc>
          <w:tcPr>
            <w:tcW w:w="899" w:type="pct"/>
          </w:tcPr>
          <w:p w14:paraId="26CAF337" w14:textId="77777777" w:rsidR="000041C7" w:rsidRPr="005D6048" w:rsidRDefault="000041C7" w:rsidP="009F7E43">
            <w:pPr>
              <w:jc w:val="both"/>
              <w:rPr>
                <w:sz w:val="20"/>
                <w:szCs w:val="20"/>
                <w:lang w:val="en-GB"/>
              </w:rPr>
            </w:pPr>
            <w:r w:rsidRPr="005D6048">
              <w:rPr>
                <w:sz w:val="20"/>
                <w:szCs w:val="20"/>
                <w:lang w:val="en-GB"/>
              </w:rPr>
              <w:t>3.52</w:t>
            </w:r>
          </w:p>
        </w:tc>
        <w:tc>
          <w:tcPr>
            <w:tcW w:w="514" w:type="pct"/>
          </w:tcPr>
          <w:p w14:paraId="52E143C5" w14:textId="77777777" w:rsidR="000041C7" w:rsidRPr="005D6048" w:rsidRDefault="000041C7" w:rsidP="009F7E43">
            <w:pPr>
              <w:jc w:val="both"/>
              <w:rPr>
                <w:sz w:val="20"/>
                <w:szCs w:val="20"/>
                <w:lang w:val="en-GB"/>
              </w:rPr>
            </w:pPr>
            <w:r w:rsidRPr="005D6048">
              <w:rPr>
                <w:sz w:val="20"/>
                <w:szCs w:val="20"/>
                <w:lang w:val="en-GB"/>
              </w:rPr>
              <w:t>.012*</w:t>
            </w:r>
          </w:p>
        </w:tc>
      </w:tr>
      <w:tr w:rsidR="000041C7" w:rsidRPr="001C0A3D" w14:paraId="6494E964" w14:textId="77777777" w:rsidTr="009F7E43">
        <w:tc>
          <w:tcPr>
            <w:tcW w:w="2142" w:type="pct"/>
            <w:vAlign w:val="center"/>
          </w:tcPr>
          <w:p w14:paraId="232BB73B" w14:textId="77777777" w:rsidR="000041C7" w:rsidRPr="005D6048" w:rsidRDefault="000041C7" w:rsidP="009F7E43">
            <w:pPr>
              <w:jc w:val="both"/>
              <w:rPr>
                <w:sz w:val="20"/>
                <w:szCs w:val="20"/>
                <w:lang w:val="en-GB"/>
              </w:rPr>
            </w:pPr>
            <w:r>
              <w:rPr>
                <w:sz w:val="20"/>
                <w:szCs w:val="20"/>
                <w:lang w:val="en-GB"/>
              </w:rPr>
              <w:t>Increasing sales to</w:t>
            </w:r>
            <w:r w:rsidRPr="005D6048">
              <w:rPr>
                <w:sz w:val="20"/>
                <w:szCs w:val="20"/>
                <w:lang w:val="en-GB"/>
              </w:rPr>
              <w:t xml:space="preserve"> existing customers</w:t>
            </w:r>
          </w:p>
        </w:tc>
        <w:tc>
          <w:tcPr>
            <w:tcW w:w="449" w:type="pct"/>
            <w:vAlign w:val="center"/>
          </w:tcPr>
          <w:p w14:paraId="5F210C80" w14:textId="77777777" w:rsidR="000041C7" w:rsidRPr="005D6048" w:rsidRDefault="000041C7" w:rsidP="009F7E43">
            <w:pPr>
              <w:jc w:val="both"/>
              <w:rPr>
                <w:sz w:val="20"/>
                <w:szCs w:val="20"/>
                <w:lang w:val="en-GB"/>
              </w:rPr>
            </w:pPr>
            <w:r w:rsidRPr="005D6048">
              <w:rPr>
                <w:sz w:val="20"/>
                <w:szCs w:val="20"/>
                <w:lang w:val="en-GB"/>
              </w:rPr>
              <w:t>2.93</w:t>
            </w:r>
          </w:p>
        </w:tc>
        <w:tc>
          <w:tcPr>
            <w:tcW w:w="997" w:type="pct"/>
          </w:tcPr>
          <w:p w14:paraId="11E981F0" w14:textId="77777777" w:rsidR="000041C7" w:rsidRPr="005D6048" w:rsidRDefault="000041C7" w:rsidP="009F7E43">
            <w:pPr>
              <w:jc w:val="both"/>
              <w:rPr>
                <w:sz w:val="20"/>
                <w:szCs w:val="20"/>
                <w:lang w:val="en-GB"/>
              </w:rPr>
            </w:pPr>
            <w:r w:rsidRPr="005D6048">
              <w:rPr>
                <w:sz w:val="20"/>
                <w:szCs w:val="20"/>
                <w:lang w:val="en-GB"/>
              </w:rPr>
              <w:t>2.83</w:t>
            </w:r>
          </w:p>
        </w:tc>
        <w:tc>
          <w:tcPr>
            <w:tcW w:w="899" w:type="pct"/>
          </w:tcPr>
          <w:p w14:paraId="462A9C32" w14:textId="77777777" w:rsidR="000041C7" w:rsidRPr="005D6048" w:rsidRDefault="000041C7" w:rsidP="009F7E43">
            <w:pPr>
              <w:jc w:val="both"/>
              <w:rPr>
                <w:sz w:val="20"/>
                <w:szCs w:val="20"/>
                <w:lang w:val="en-GB"/>
              </w:rPr>
            </w:pPr>
            <w:r w:rsidRPr="005D6048">
              <w:rPr>
                <w:sz w:val="20"/>
                <w:szCs w:val="20"/>
                <w:lang w:val="en-GB"/>
              </w:rPr>
              <w:t>3.08</w:t>
            </w:r>
          </w:p>
        </w:tc>
        <w:tc>
          <w:tcPr>
            <w:tcW w:w="514" w:type="pct"/>
          </w:tcPr>
          <w:p w14:paraId="6BB6F2FE" w14:textId="77777777" w:rsidR="000041C7" w:rsidRPr="005D6048" w:rsidRDefault="000041C7" w:rsidP="009F7E43">
            <w:pPr>
              <w:jc w:val="both"/>
              <w:rPr>
                <w:sz w:val="20"/>
                <w:szCs w:val="20"/>
                <w:lang w:val="en-GB"/>
              </w:rPr>
            </w:pPr>
            <w:r w:rsidRPr="005D6048">
              <w:rPr>
                <w:sz w:val="20"/>
                <w:szCs w:val="20"/>
                <w:lang w:val="en-GB"/>
              </w:rPr>
              <w:t>.064</w:t>
            </w:r>
          </w:p>
        </w:tc>
      </w:tr>
      <w:tr w:rsidR="000041C7" w:rsidRPr="001C0A3D" w14:paraId="0D2FBDDA" w14:textId="77777777" w:rsidTr="009F7E43">
        <w:tc>
          <w:tcPr>
            <w:tcW w:w="2142" w:type="pct"/>
            <w:tcBorders>
              <w:bottom w:val="single" w:sz="4" w:space="0" w:color="auto"/>
            </w:tcBorders>
            <w:vAlign w:val="center"/>
          </w:tcPr>
          <w:p w14:paraId="3FCA898E" w14:textId="77777777" w:rsidR="000041C7" w:rsidRPr="005D6048" w:rsidRDefault="000041C7" w:rsidP="009F7E43">
            <w:pPr>
              <w:jc w:val="both"/>
              <w:rPr>
                <w:sz w:val="20"/>
                <w:szCs w:val="20"/>
                <w:lang w:val="en-GB"/>
              </w:rPr>
            </w:pPr>
            <w:r>
              <w:rPr>
                <w:sz w:val="20"/>
                <w:szCs w:val="20"/>
                <w:lang w:val="en-GB"/>
              </w:rPr>
              <w:t>Facilitating</w:t>
            </w:r>
            <w:r w:rsidRPr="005D6048">
              <w:rPr>
                <w:sz w:val="20"/>
                <w:szCs w:val="20"/>
                <w:lang w:val="en-GB"/>
              </w:rPr>
              <w:t xml:space="preserve"> dialogue with customers</w:t>
            </w:r>
          </w:p>
        </w:tc>
        <w:tc>
          <w:tcPr>
            <w:tcW w:w="449" w:type="pct"/>
            <w:tcBorders>
              <w:bottom w:val="single" w:sz="4" w:space="0" w:color="auto"/>
            </w:tcBorders>
            <w:vAlign w:val="center"/>
          </w:tcPr>
          <w:p w14:paraId="580BD976" w14:textId="77777777" w:rsidR="000041C7" w:rsidRPr="005D6048" w:rsidRDefault="000041C7" w:rsidP="009F7E43">
            <w:pPr>
              <w:jc w:val="both"/>
              <w:rPr>
                <w:sz w:val="20"/>
                <w:szCs w:val="20"/>
                <w:lang w:val="en-GB"/>
              </w:rPr>
            </w:pPr>
            <w:r w:rsidRPr="005D6048">
              <w:rPr>
                <w:sz w:val="20"/>
                <w:szCs w:val="20"/>
                <w:lang w:val="en-GB"/>
              </w:rPr>
              <w:t>2.70</w:t>
            </w:r>
          </w:p>
        </w:tc>
        <w:tc>
          <w:tcPr>
            <w:tcW w:w="997" w:type="pct"/>
            <w:tcBorders>
              <w:bottom w:val="single" w:sz="4" w:space="0" w:color="auto"/>
            </w:tcBorders>
          </w:tcPr>
          <w:p w14:paraId="59A26BA4" w14:textId="77777777" w:rsidR="000041C7" w:rsidRPr="005D6048" w:rsidRDefault="000041C7" w:rsidP="009F7E43">
            <w:pPr>
              <w:jc w:val="both"/>
              <w:rPr>
                <w:sz w:val="20"/>
                <w:szCs w:val="20"/>
                <w:lang w:val="en-GB"/>
              </w:rPr>
            </w:pPr>
            <w:r w:rsidRPr="005D6048">
              <w:rPr>
                <w:sz w:val="20"/>
                <w:szCs w:val="20"/>
                <w:lang w:val="en-GB"/>
              </w:rPr>
              <w:t>2.61</w:t>
            </w:r>
          </w:p>
        </w:tc>
        <w:tc>
          <w:tcPr>
            <w:tcW w:w="899" w:type="pct"/>
            <w:tcBorders>
              <w:bottom w:val="single" w:sz="4" w:space="0" w:color="auto"/>
            </w:tcBorders>
          </w:tcPr>
          <w:p w14:paraId="4708625F" w14:textId="77777777" w:rsidR="000041C7" w:rsidRPr="005D6048" w:rsidRDefault="000041C7" w:rsidP="009F7E43">
            <w:pPr>
              <w:jc w:val="both"/>
              <w:rPr>
                <w:sz w:val="20"/>
                <w:szCs w:val="20"/>
                <w:lang w:val="en-GB"/>
              </w:rPr>
            </w:pPr>
            <w:r w:rsidRPr="005D6048">
              <w:rPr>
                <w:sz w:val="20"/>
                <w:szCs w:val="20"/>
                <w:lang w:val="en-GB"/>
              </w:rPr>
              <w:t>2.86</w:t>
            </w:r>
          </w:p>
        </w:tc>
        <w:tc>
          <w:tcPr>
            <w:tcW w:w="514" w:type="pct"/>
            <w:tcBorders>
              <w:bottom w:val="single" w:sz="4" w:space="0" w:color="auto"/>
            </w:tcBorders>
          </w:tcPr>
          <w:p w14:paraId="27B2B0A7" w14:textId="77777777" w:rsidR="000041C7" w:rsidRPr="005D6048" w:rsidRDefault="000041C7" w:rsidP="009F7E43">
            <w:pPr>
              <w:jc w:val="both"/>
              <w:rPr>
                <w:sz w:val="20"/>
                <w:szCs w:val="20"/>
                <w:lang w:val="en-GB"/>
              </w:rPr>
            </w:pPr>
            <w:r w:rsidRPr="005D6048">
              <w:rPr>
                <w:sz w:val="20"/>
                <w:szCs w:val="20"/>
                <w:lang w:val="en-GB"/>
              </w:rPr>
              <w:t>.056</w:t>
            </w:r>
          </w:p>
        </w:tc>
      </w:tr>
    </w:tbl>
    <w:p w14:paraId="7B931D19" w14:textId="77777777" w:rsidR="000041C7" w:rsidRPr="005D6048" w:rsidRDefault="000041C7" w:rsidP="000041C7">
      <w:pPr>
        <w:jc w:val="both"/>
        <w:rPr>
          <w:sz w:val="20"/>
          <w:szCs w:val="20"/>
          <w:lang w:val="en-GB" w:eastAsia="zh-CN"/>
        </w:rPr>
      </w:pPr>
      <w:r w:rsidRPr="005D6048">
        <w:rPr>
          <w:sz w:val="20"/>
          <w:szCs w:val="20"/>
          <w:lang w:val="en-GB" w:eastAsia="zh-CN"/>
        </w:rPr>
        <w:t xml:space="preserve">Notes: Scale </w:t>
      </w:r>
      <w:r w:rsidRPr="001C0A3D">
        <w:rPr>
          <w:sz w:val="20"/>
          <w:szCs w:val="20"/>
          <w:lang w:val="en-GB" w:eastAsia="zh-CN"/>
        </w:rPr>
        <w:t>anchored with</w:t>
      </w:r>
      <w:r w:rsidRPr="005D6048">
        <w:rPr>
          <w:sz w:val="20"/>
          <w:szCs w:val="20"/>
          <w:lang w:val="en-GB" w:eastAsia="zh-CN"/>
        </w:rPr>
        <w:t xml:space="preserve"> 1=</w:t>
      </w:r>
      <w:r w:rsidRPr="005D6048">
        <w:rPr>
          <w:i/>
          <w:sz w:val="20"/>
          <w:szCs w:val="20"/>
          <w:lang w:val="en-GB" w:eastAsia="zh-CN"/>
        </w:rPr>
        <w:t xml:space="preserve">not at all important </w:t>
      </w:r>
      <w:r w:rsidRPr="001C0A3D">
        <w:rPr>
          <w:sz w:val="20"/>
          <w:szCs w:val="20"/>
          <w:lang w:val="en-GB" w:eastAsia="zh-CN"/>
        </w:rPr>
        <w:t>and</w:t>
      </w:r>
      <w:r w:rsidRPr="005D6048">
        <w:rPr>
          <w:sz w:val="20"/>
          <w:szCs w:val="20"/>
          <w:lang w:val="en-GB" w:eastAsia="zh-CN"/>
        </w:rPr>
        <w:t xml:space="preserve"> 5=</w:t>
      </w:r>
      <w:r w:rsidRPr="005D6048">
        <w:rPr>
          <w:i/>
          <w:sz w:val="20"/>
          <w:szCs w:val="20"/>
          <w:lang w:val="en-GB" w:eastAsia="zh-CN"/>
        </w:rPr>
        <w:t>very important</w:t>
      </w:r>
    </w:p>
    <w:p w14:paraId="55D03E2B" w14:textId="77777777" w:rsidR="000041C7" w:rsidRPr="005D6048" w:rsidRDefault="000041C7" w:rsidP="000041C7">
      <w:pPr>
        <w:jc w:val="both"/>
        <w:rPr>
          <w:sz w:val="20"/>
          <w:szCs w:val="20"/>
          <w:lang w:val="en-GB" w:eastAsia="zh-CN"/>
        </w:rPr>
      </w:pPr>
      <w:r w:rsidRPr="005D6048">
        <w:rPr>
          <w:sz w:val="20"/>
          <w:szCs w:val="20"/>
          <w:lang w:val="en-GB" w:eastAsia="zh-CN"/>
        </w:rPr>
        <w:t xml:space="preserve">* </w:t>
      </w:r>
      <w:proofErr w:type="gramStart"/>
      <w:r w:rsidRPr="005D6048">
        <w:rPr>
          <w:sz w:val="20"/>
          <w:szCs w:val="20"/>
          <w:lang w:val="en-GB" w:eastAsia="zh-CN"/>
        </w:rPr>
        <w:t>significant</w:t>
      </w:r>
      <w:proofErr w:type="gramEnd"/>
      <w:r w:rsidRPr="005D6048">
        <w:rPr>
          <w:sz w:val="20"/>
          <w:szCs w:val="20"/>
          <w:lang w:val="en-GB" w:eastAsia="zh-CN"/>
        </w:rPr>
        <w:t xml:space="preserve"> at </w:t>
      </w:r>
      <w:r w:rsidRPr="005D6048">
        <w:rPr>
          <w:i/>
          <w:sz w:val="20"/>
          <w:szCs w:val="20"/>
          <w:lang w:val="en-GB" w:eastAsia="zh-CN"/>
        </w:rPr>
        <w:t>p</w:t>
      </w:r>
      <w:r w:rsidRPr="005D6048">
        <w:rPr>
          <w:sz w:val="20"/>
          <w:szCs w:val="20"/>
          <w:lang w:val="en-GB" w:eastAsia="zh-CN"/>
        </w:rPr>
        <w:t xml:space="preserve"> &lt; .05</w:t>
      </w:r>
      <w:r>
        <w:rPr>
          <w:sz w:val="20"/>
          <w:szCs w:val="20"/>
          <w:lang w:val="en-GB" w:eastAsia="zh-CN"/>
        </w:rPr>
        <w:t xml:space="preserve">, </w:t>
      </w:r>
      <w:r w:rsidRPr="005D6048">
        <w:rPr>
          <w:sz w:val="20"/>
          <w:szCs w:val="20"/>
          <w:lang w:val="en-GB" w:eastAsia="zh-CN"/>
        </w:rPr>
        <w:t xml:space="preserve">** significant at </w:t>
      </w:r>
      <w:r w:rsidRPr="005D6048">
        <w:rPr>
          <w:i/>
          <w:sz w:val="20"/>
          <w:szCs w:val="20"/>
          <w:lang w:val="en-GB" w:eastAsia="zh-CN"/>
        </w:rPr>
        <w:t>p</w:t>
      </w:r>
      <w:r w:rsidRPr="005D6048">
        <w:rPr>
          <w:sz w:val="20"/>
          <w:szCs w:val="20"/>
          <w:lang w:val="en-GB" w:eastAsia="zh-CN"/>
        </w:rPr>
        <w:t xml:space="preserve"> &lt; .01</w:t>
      </w:r>
      <w:r>
        <w:rPr>
          <w:sz w:val="20"/>
          <w:szCs w:val="20"/>
          <w:lang w:val="en-GB" w:eastAsia="zh-CN"/>
        </w:rPr>
        <w:t xml:space="preserve">, </w:t>
      </w:r>
      <w:r w:rsidRPr="005D6048">
        <w:rPr>
          <w:sz w:val="20"/>
          <w:szCs w:val="20"/>
          <w:lang w:val="en-GB" w:eastAsia="zh-CN"/>
        </w:rPr>
        <w:t xml:space="preserve">*** significant at </w:t>
      </w:r>
      <w:r w:rsidRPr="005D6048">
        <w:rPr>
          <w:i/>
          <w:sz w:val="20"/>
          <w:szCs w:val="20"/>
          <w:lang w:val="en-GB" w:eastAsia="zh-CN"/>
        </w:rPr>
        <w:t>p</w:t>
      </w:r>
      <w:r w:rsidRPr="005D6048">
        <w:rPr>
          <w:sz w:val="20"/>
          <w:szCs w:val="20"/>
          <w:lang w:val="en-GB" w:eastAsia="zh-CN"/>
        </w:rPr>
        <w:t xml:space="preserve"> &lt; .001</w:t>
      </w:r>
    </w:p>
    <w:p w14:paraId="30EDDBA7" w14:textId="77777777" w:rsidR="000041C7" w:rsidRPr="005D6048" w:rsidRDefault="000041C7" w:rsidP="000041C7">
      <w:pPr>
        <w:jc w:val="both"/>
        <w:rPr>
          <w:sz w:val="18"/>
          <w:szCs w:val="18"/>
          <w:lang w:val="en-GB" w:eastAsia="zh-CN"/>
        </w:rPr>
      </w:pPr>
    </w:p>
    <w:p w14:paraId="2ECCA1E4" w14:textId="03431E7C" w:rsidR="003267D9" w:rsidRPr="00F9559F" w:rsidRDefault="000041C7" w:rsidP="000041C7">
      <w:pPr>
        <w:widowControl w:val="0"/>
        <w:autoSpaceDE w:val="0"/>
        <w:autoSpaceDN w:val="0"/>
        <w:adjustRightInd w:val="0"/>
        <w:spacing w:after="240"/>
        <w:jc w:val="both"/>
        <w:rPr>
          <w:szCs w:val="24"/>
          <w:lang w:val="en-GB"/>
        </w:rPr>
      </w:pPr>
      <w:r w:rsidRPr="005D6048">
        <w:rPr>
          <w:szCs w:val="24"/>
          <w:lang w:val="en-GB"/>
        </w:rPr>
        <w:t xml:space="preserve">Table </w:t>
      </w:r>
      <w:r>
        <w:rPr>
          <w:szCs w:val="24"/>
          <w:lang w:val="en-GB"/>
        </w:rPr>
        <w:t>6</w:t>
      </w:r>
      <w:r w:rsidRPr="005D6048">
        <w:rPr>
          <w:szCs w:val="24"/>
          <w:lang w:val="en-GB"/>
        </w:rPr>
        <w:t xml:space="preserve"> Reasons for digital marketing utilization by firm size</w:t>
      </w:r>
    </w:p>
    <w:p w14:paraId="5883E123" w14:textId="7AE142CD" w:rsidR="00336F92" w:rsidRPr="00F9559F" w:rsidRDefault="008D1927" w:rsidP="003267D9">
      <w:pPr>
        <w:pStyle w:val="NoSpacing"/>
        <w:spacing w:line="360" w:lineRule="auto"/>
        <w:rPr>
          <w:i/>
          <w:lang w:val="en-GB"/>
        </w:rPr>
      </w:pPr>
      <w:r w:rsidRPr="00F9559F">
        <w:rPr>
          <w:i/>
          <w:lang w:val="en-GB"/>
        </w:rPr>
        <w:t>B</w:t>
      </w:r>
      <w:r w:rsidR="009611AD" w:rsidRPr="00F9559F">
        <w:rPr>
          <w:i/>
          <w:lang w:val="en-GB"/>
        </w:rPr>
        <w:t xml:space="preserve">arriers </w:t>
      </w:r>
      <w:r w:rsidR="00336F92" w:rsidRPr="00F9559F">
        <w:rPr>
          <w:i/>
          <w:lang w:val="en-GB"/>
        </w:rPr>
        <w:t xml:space="preserve">and enablers of digital </w:t>
      </w:r>
      <w:r w:rsidR="00113B75" w:rsidRPr="00F9559F">
        <w:rPr>
          <w:i/>
          <w:lang w:val="en-GB"/>
        </w:rPr>
        <w:t>marketing</w:t>
      </w:r>
      <w:r w:rsidR="00336F92" w:rsidRPr="00F9559F">
        <w:rPr>
          <w:i/>
          <w:lang w:val="en-GB"/>
        </w:rPr>
        <w:t xml:space="preserve"> in SMEs</w:t>
      </w:r>
      <w:bookmarkEnd w:id="6"/>
    </w:p>
    <w:p w14:paraId="605167B1" w14:textId="20D9578E" w:rsidR="00336F92" w:rsidRPr="00F9559F" w:rsidRDefault="00336F92" w:rsidP="003267D9">
      <w:pPr>
        <w:pStyle w:val="NoSpacing"/>
        <w:spacing w:line="360" w:lineRule="auto"/>
        <w:jc w:val="both"/>
        <w:rPr>
          <w:lang w:val="en-GB"/>
        </w:rPr>
      </w:pPr>
      <w:r w:rsidRPr="00F9559F">
        <w:rPr>
          <w:lang w:val="en-GB"/>
        </w:rPr>
        <w:t xml:space="preserve">Not surprisingly, the interviewees </w:t>
      </w:r>
      <w:r w:rsidR="00940CD2" w:rsidRPr="00F9559F">
        <w:rPr>
          <w:lang w:val="en-GB"/>
        </w:rPr>
        <w:t xml:space="preserve">identified </w:t>
      </w:r>
      <w:r w:rsidRPr="00F9559F">
        <w:rPr>
          <w:lang w:val="en-GB"/>
        </w:rPr>
        <w:t>the biggest obstacles to wider use of digital marketing to be company resources, including know</w:t>
      </w:r>
      <w:r w:rsidR="00133E38" w:rsidRPr="00F9559F">
        <w:rPr>
          <w:lang w:val="en-GB"/>
        </w:rPr>
        <w:t>ledge (</w:t>
      </w:r>
      <w:r w:rsidR="00796616" w:rsidRPr="00F9559F">
        <w:rPr>
          <w:lang w:val="en-GB"/>
        </w:rPr>
        <w:t>an issue for</w:t>
      </w:r>
      <w:r w:rsidR="00133E38" w:rsidRPr="00F9559F">
        <w:rPr>
          <w:lang w:val="en-GB"/>
        </w:rPr>
        <w:t xml:space="preserve"> 8 of </w:t>
      </w:r>
      <w:r w:rsidR="00796616" w:rsidRPr="00F9559F">
        <w:rPr>
          <w:lang w:val="en-GB"/>
        </w:rPr>
        <w:t xml:space="preserve">the </w:t>
      </w:r>
      <w:r w:rsidR="00133E38" w:rsidRPr="00F9559F">
        <w:rPr>
          <w:lang w:val="en-GB"/>
        </w:rPr>
        <w:t>13</w:t>
      </w:r>
      <w:r w:rsidR="00796616" w:rsidRPr="00F9559F">
        <w:rPr>
          <w:lang w:val="en-GB"/>
        </w:rPr>
        <w:t xml:space="preserve"> SMEs</w:t>
      </w:r>
      <w:r w:rsidR="00133E38" w:rsidRPr="00F9559F">
        <w:rPr>
          <w:lang w:val="en-GB"/>
        </w:rPr>
        <w:t>)</w:t>
      </w:r>
      <w:r w:rsidRPr="00F9559F">
        <w:rPr>
          <w:lang w:val="en-GB"/>
        </w:rPr>
        <w:t xml:space="preserve"> and human resources (</w:t>
      </w:r>
      <w:r w:rsidR="00796616" w:rsidRPr="00F9559F">
        <w:rPr>
          <w:lang w:val="en-GB"/>
        </w:rPr>
        <w:t>an issue for</w:t>
      </w:r>
      <w:r w:rsidRPr="00F9559F">
        <w:rPr>
          <w:lang w:val="en-GB"/>
        </w:rPr>
        <w:t xml:space="preserve"> 7 of </w:t>
      </w:r>
      <w:r w:rsidR="00796616" w:rsidRPr="00F9559F">
        <w:rPr>
          <w:lang w:val="en-GB"/>
        </w:rPr>
        <w:t xml:space="preserve">the </w:t>
      </w:r>
      <w:r w:rsidRPr="00F9559F">
        <w:rPr>
          <w:lang w:val="en-GB"/>
        </w:rPr>
        <w:t>13). A lack of monetary resources was mentioned</w:t>
      </w:r>
      <w:r w:rsidR="00577948" w:rsidRPr="00F9559F">
        <w:rPr>
          <w:lang w:val="en-GB"/>
        </w:rPr>
        <w:t xml:space="preserve"> </w:t>
      </w:r>
      <w:r w:rsidRPr="00F9559F">
        <w:rPr>
          <w:lang w:val="en-GB"/>
        </w:rPr>
        <w:t>by only two of the firms. Uncertainty about how to use new digital tools and finding the right person to take care of digital marketing within the company were the main obstacles specified.</w:t>
      </w:r>
    </w:p>
    <w:p w14:paraId="62388DAB" w14:textId="77777777" w:rsidR="008D1927" w:rsidRPr="00F9559F" w:rsidRDefault="008D1927" w:rsidP="003267D9">
      <w:pPr>
        <w:pStyle w:val="NoSpacing"/>
        <w:spacing w:line="360" w:lineRule="auto"/>
        <w:jc w:val="both"/>
        <w:rPr>
          <w:lang w:val="en-GB"/>
        </w:rPr>
      </w:pPr>
    </w:p>
    <w:p w14:paraId="09D90A00" w14:textId="4D00B84E" w:rsidR="00577948" w:rsidRPr="00F9559F" w:rsidRDefault="00336F92" w:rsidP="00BF734E">
      <w:pPr>
        <w:widowControl w:val="0"/>
        <w:autoSpaceDE w:val="0"/>
        <w:autoSpaceDN w:val="0"/>
        <w:adjustRightInd w:val="0"/>
        <w:spacing w:after="240" w:line="360" w:lineRule="auto"/>
        <w:jc w:val="both"/>
        <w:rPr>
          <w:szCs w:val="24"/>
          <w:lang w:val="en-GB"/>
        </w:rPr>
      </w:pPr>
      <w:r w:rsidRPr="00F9559F">
        <w:rPr>
          <w:szCs w:val="24"/>
          <w:lang w:val="en-GB"/>
        </w:rPr>
        <w:t>The interviews revealed that most managers were aware of the limited IT competence within their organizations b</w:t>
      </w:r>
      <w:r w:rsidR="00EF27DD" w:rsidRPr="00F9559F">
        <w:rPr>
          <w:szCs w:val="24"/>
          <w:lang w:val="en-GB"/>
        </w:rPr>
        <w:t xml:space="preserve">ut did not </w:t>
      </w:r>
      <w:r w:rsidR="003F720C" w:rsidRPr="00F9559F">
        <w:rPr>
          <w:szCs w:val="24"/>
          <w:lang w:val="en-GB"/>
        </w:rPr>
        <w:t>perceive</w:t>
      </w:r>
      <w:r w:rsidR="00EF27DD" w:rsidRPr="00F9559F">
        <w:rPr>
          <w:szCs w:val="24"/>
          <w:lang w:val="en-GB"/>
        </w:rPr>
        <w:t xml:space="preserve"> it </w:t>
      </w:r>
      <w:r w:rsidR="00F2514E" w:rsidRPr="00F9559F">
        <w:rPr>
          <w:szCs w:val="24"/>
          <w:lang w:val="en-GB"/>
        </w:rPr>
        <w:t xml:space="preserve">to be </w:t>
      </w:r>
      <w:r w:rsidR="00EF27DD" w:rsidRPr="00F9559F">
        <w:rPr>
          <w:szCs w:val="24"/>
          <w:lang w:val="en-GB"/>
        </w:rPr>
        <w:t xml:space="preserve">a barrier. </w:t>
      </w:r>
      <w:r w:rsidR="00EF27DD" w:rsidRPr="00F9559F">
        <w:rPr>
          <w:lang w:val="en-GB"/>
        </w:rPr>
        <w:t xml:space="preserve">There were both digital enthusiasts and </w:t>
      </w:r>
      <w:r w:rsidR="00540F92" w:rsidRPr="00F9559F">
        <w:rPr>
          <w:lang w:val="en-GB"/>
        </w:rPr>
        <w:t>others</w:t>
      </w:r>
      <w:r w:rsidR="00EF27DD" w:rsidRPr="00F9559F">
        <w:rPr>
          <w:lang w:val="en-GB"/>
        </w:rPr>
        <w:t xml:space="preserve"> </w:t>
      </w:r>
      <w:r w:rsidR="00C42E1B" w:rsidRPr="00F9559F">
        <w:rPr>
          <w:lang w:val="en-GB"/>
        </w:rPr>
        <w:t xml:space="preserve">who were less </w:t>
      </w:r>
      <w:r w:rsidR="00615333" w:rsidRPr="00F9559F">
        <w:rPr>
          <w:lang w:val="en-GB"/>
        </w:rPr>
        <w:t>interested</w:t>
      </w:r>
      <w:r w:rsidR="00C42E1B" w:rsidRPr="00F9559F">
        <w:rPr>
          <w:lang w:val="en-GB"/>
        </w:rPr>
        <w:t xml:space="preserve">, </w:t>
      </w:r>
      <w:r w:rsidR="00EF27DD" w:rsidRPr="00F9559F">
        <w:rPr>
          <w:lang w:val="en-GB"/>
        </w:rPr>
        <w:t xml:space="preserve">who had succeeded in building a wide online presence for the company, either </w:t>
      </w:r>
      <w:r w:rsidR="00540F92" w:rsidRPr="00F9559F">
        <w:rPr>
          <w:lang w:val="en-GB"/>
        </w:rPr>
        <w:t xml:space="preserve">through using </w:t>
      </w:r>
      <w:r w:rsidR="00EF27DD" w:rsidRPr="00F9559F">
        <w:rPr>
          <w:lang w:val="en-GB"/>
        </w:rPr>
        <w:t>intern</w:t>
      </w:r>
      <w:r w:rsidR="00540F92" w:rsidRPr="00F9559F">
        <w:rPr>
          <w:lang w:val="en-GB"/>
        </w:rPr>
        <w:t>al resources</w:t>
      </w:r>
      <w:r w:rsidR="00EF27DD" w:rsidRPr="00F9559F">
        <w:rPr>
          <w:lang w:val="en-GB"/>
        </w:rPr>
        <w:t xml:space="preserve"> or with outside help. Buying knowledge from outside was </w:t>
      </w:r>
      <w:r w:rsidR="00540F92" w:rsidRPr="00F9559F">
        <w:rPr>
          <w:lang w:val="en-GB"/>
        </w:rPr>
        <w:t xml:space="preserve">generally </w:t>
      </w:r>
      <w:r w:rsidR="00EF27DD" w:rsidRPr="00F9559F">
        <w:rPr>
          <w:lang w:val="en-GB"/>
        </w:rPr>
        <w:t>considered a good way to develop and maintain external communication</w:t>
      </w:r>
      <w:r w:rsidR="00C42E1B" w:rsidRPr="00F9559F">
        <w:rPr>
          <w:lang w:val="en-GB"/>
        </w:rPr>
        <w:t>s</w:t>
      </w:r>
      <w:r w:rsidR="00EF27DD" w:rsidRPr="00F9559F">
        <w:rPr>
          <w:lang w:val="en-GB"/>
        </w:rPr>
        <w:t xml:space="preserve">. </w:t>
      </w:r>
      <w:r w:rsidRPr="00F9559F">
        <w:rPr>
          <w:szCs w:val="24"/>
          <w:lang w:val="en-GB"/>
        </w:rPr>
        <w:t>On the other hand, the two companies with marketing staff</w:t>
      </w:r>
      <w:r w:rsidR="00133E38" w:rsidRPr="00F9559F">
        <w:rPr>
          <w:szCs w:val="24"/>
          <w:lang w:val="en-GB"/>
        </w:rPr>
        <w:t>,</w:t>
      </w:r>
      <w:r w:rsidRPr="00F9559F">
        <w:rPr>
          <w:szCs w:val="24"/>
          <w:lang w:val="en-GB"/>
        </w:rPr>
        <w:t xml:space="preserve"> who were excited and knowledgeable about digital marketing</w:t>
      </w:r>
      <w:r w:rsidR="00133E38" w:rsidRPr="00F9559F">
        <w:rPr>
          <w:szCs w:val="24"/>
          <w:lang w:val="en-GB"/>
        </w:rPr>
        <w:t>,</w:t>
      </w:r>
      <w:r w:rsidRPr="00F9559F">
        <w:rPr>
          <w:szCs w:val="24"/>
          <w:lang w:val="en-GB"/>
        </w:rPr>
        <w:t xml:space="preserve"> were far ahead of the others in </w:t>
      </w:r>
      <w:r w:rsidR="003F720C" w:rsidRPr="00F9559F">
        <w:rPr>
          <w:szCs w:val="24"/>
          <w:lang w:val="en-GB"/>
        </w:rPr>
        <w:t>using it</w:t>
      </w:r>
      <w:r w:rsidRPr="00F9559F">
        <w:rPr>
          <w:szCs w:val="24"/>
          <w:lang w:val="en-GB"/>
        </w:rPr>
        <w:t>. It seems that the</w:t>
      </w:r>
      <w:r w:rsidR="00540F92" w:rsidRPr="00F9559F">
        <w:rPr>
          <w:szCs w:val="24"/>
          <w:lang w:val="en-GB"/>
        </w:rPr>
        <w:t xml:space="preserve"> IT affinity</w:t>
      </w:r>
      <w:r w:rsidRPr="00F9559F">
        <w:rPr>
          <w:szCs w:val="24"/>
          <w:lang w:val="en-GB"/>
        </w:rPr>
        <w:t xml:space="preserve"> </w:t>
      </w:r>
      <w:r w:rsidR="00540F92" w:rsidRPr="00F9559F">
        <w:rPr>
          <w:szCs w:val="24"/>
          <w:lang w:val="en-GB"/>
        </w:rPr>
        <w:t xml:space="preserve">of the </w:t>
      </w:r>
      <w:r w:rsidRPr="00F9559F">
        <w:rPr>
          <w:szCs w:val="24"/>
          <w:lang w:val="en-GB"/>
        </w:rPr>
        <w:t xml:space="preserve">staff </w:t>
      </w:r>
      <w:r w:rsidR="00133E38" w:rsidRPr="00F9559F">
        <w:rPr>
          <w:szCs w:val="24"/>
          <w:lang w:val="en-GB"/>
        </w:rPr>
        <w:t xml:space="preserve">still </w:t>
      </w:r>
      <w:r w:rsidRPr="00F9559F">
        <w:rPr>
          <w:szCs w:val="24"/>
          <w:lang w:val="en-GB"/>
        </w:rPr>
        <w:t>influences SMEs’ online engagem</w:t>
      </w:r>
      <w:r w:rsidR="00E82C74" w:rsidRPr="00F9559F">
        <w:rPr>
          <w:szCs w:val="24"/>
          <w:lang w:val="en-GB"/>
        </w:rPr>
        <w:t>e</w:t>
      </w:r>
      <w:r w:rsidR="003F720C" w:rsidRPr="00F9559F">
        <w:rPr>
          <w:szCs w:val="24"/>
          <w:lang w:val="en-GB"/>
        </w:rPr>
        <w:t>nt</w:t>
      </w:r>
      <w:r w:rsidRPr="00F9559F">
        <w:rPr>
          <w:szCs w:val="24"/>
          <w:lang w:val="en-GB"/>
        </w:rPr>
        <w:t>.</w:t>
      </w:r>
    </w:p>
    <w:p w14:paraId="1D0C26CB" w14:textId="2FAB5A62" w:rsidR="0030328D" w:rsidRPr="00F9559F" w:rsidRDefault="0030328D" w:rsidP="00BF734E">
      <w:pPr>
        <w:pStyle w:val="Sitaatti"/>
        <w:spacing w:before="0" w:after="0" w:line="360" w:lineRule="auto"/>
        <w:ind w:left="562"/>
        <w:rPr>
          <w:i w:val="0"/>
          <w:lang w:val="en-GB"/>
        </w:rPr>
      </w:pPr>
      <w:r w:rsidRPr="00F9559F">
        <w:rPr>
          <w:i w:val="0"/>
          <w:lang w:val="en-GB"/>
        </w:rPr>
        <w:lastRenderedPageBreak/>
        <w:t xml:space="preserve">I think most of that has come through you [Account Manager] and I think your personal interests are also there, </w:t>
      </w:r>
      <w:r w:rsidR="00540F92" w:rsidRPr="00F9559F">
        <w:rPr>
          <w:i w:val="0"/>
          <w:lang w:val="en-GB"/>
        </w:rPr>
        <w:t xml:space="preserve">as is </w:t>
      </w:r>
      <w:r w:rsidRPr="00F9559F">
        <w:rPr>
          <w:i w:val="0"/>
          <w:lang w:val="en-GB"/>
        </w:rPr>
        <w:t xml:space="preserve">usual with people when you have an interest </w:t>
      </w:r>
      <w:r w:rsidR="00540F92" w:rsidRPr="00F9559F">
        <w:rPr>
          <w:i w:val="0"/>
          <w:lang w:val="en-GB"/>
        </w:rPr>
        <w:t xml:space="preserve">in </w:t>
      </w:r>
      <w:r w:rsidRPr="00F9559F">
        <w:rPr>
          <w:i w:val="0"/>
          <w:lang w:val="en-GB"/>
        </w:rPr>
        <w:t xml:space="preserve">certain things, you like working with them, you’re good </w:t>
      </w:r>
      <w:r w:rsidR="00415DCB" w:rsidRPr="00F9559F">
        <w:rPr>
          <w:i w:val="0"/>
          <w:lang w:val="en-GB"/>
        </w:rPr>
        <w:t xml:space="preserve">at </w:t>
      </w:r>
      <w:r w:rsidRPr="00F9559F">
        <w:rPr>
          <w:i w:val="0"/>
          <w:lang w:val="en-GB"/>
        </w:rPr>
        <w:t>that and you develop yourself in those areas. (Sales Manager, Case D)</w:t>
      </w:r>
    </w:p>
    <w:p w14:paraId="6F9E51B7" w14:textId="77777777" w:rsidR="00F01982" w:rsidRPr="00F9559F" w:rsidRDefault="00F01982" w:rsidP="00BF734E">
      <w:pPr>
        <w:spacing w:line="360" w:lineRule="auto"/>
        <w:rPr>
          <w:lang w:val="en-GB" w:eastAsia="zh-CN"/>
        </w:rPr>
      </w:pPr>
    </w:p>
    <w:p w14:paraId="2F77E008" w14:textId="1929B666" w:rsidR="00E82C74" w:rsidRPr="00F9559F" w:rsidRDefault="00E82C74" w:rsidP="00BF734E">
      <w:pPr>
        <w:pStyle w:val="Sitaatti"/>
        <w:spacing w:before="0" w:after="0" w:line="360" w:lineRule="auto"/>
        <w:ind w:left="562"/>
        <w:rPr>
          <w:i w:val="0"/>
          <w:lang w:val="en-GB"/>
        </w:rPr>
      </w:pPr>
      <w:r w:rsidRPr="00F9559F">
        <w:rPr>
          <w:i w:val="0"/>
          <w:lang w:val="en-GB"/>
        </w:rPr>
        <w:t xml:space="preserve">It’s kind of a hobby basically, this social media marketing thing and that’s why I try to use it </w:t>
      </w:r>
      <w:r w:rsidR="00F2514E" w:rsidRPr="00F9559F">
        <w:rPr>
          <w:i w:val="0"/>
          <w:lang w:val="en-GB"/>
        </w:rPr>
        <w:t xml:space="preserve">on a company level </w:t>
      </w:r>
      <w:r w:rsidRPr="00F9559F">
        <w:rPr>
          <w:i w:val="0"/>
          <w:lang w:val="en-GB"/>
        </w:rPr>
        <w:t>and see what new things</w:t>
      </w:r>
      <w:r w:rsidR="00F2514E" w:rsidRPr="00F9559F">
        <w:rPr>
          <w:i w:val="0"/>
          <w:lang w:val="en-GB"/>
        </w:rPr>
        <w:t xml:space="preserve"> are around</w:t>
      </w:r>
      <w:r w:rsidR="00415DCB" w:rsidRPr="00F9559F">
        <w:rPr>
          <w:i w:val="0"/>
          <w:lang w:val="en-GB"/>
        </w:rPr>
        <w:t xml:space="preserve">, </w:t>
      </w:r>
      <w:r w:rsidRPr="00F9559F">
        <w:rPr>
          <w:i w:val="0"/>
          <w:lang w:val="en-GB"/>
        </w:rPr>
        <w:t>how it work</w:t>
      </w:r>
      <w:r w:rsidR="00415DCB" w:rsidRPr="00F9559F">
        <w:rPr>
          <w:i w:val="0"/>
          <w:lang w:val="en-GB"/>
        </w:rPr>
        <w:t>s,</w:t>
      </w:r>
      <w:r w:rsidRPr="00F9559F">
        <w:rPr>
          <w:i w:val="0"/>
          <w:lang w:val="en-GB"/>
        </w:rPr>
        <w:t xml:space="preserve"> and</w:t>
      </w:r>
      <w:r w:rsidR="00415DCB" w:rsidRPr="00F9559F">
        <w:rPr>
          <w:i w:val="0"/>
          <w:lang w:val="en-GB"/>
        </w:rPr>
        <w:t xml:space="preserve"> how it </w:t>
      </w:r>
      <w:r w:rsidRPr="00F9559F">
        <w:rPr>
          <w:i w:val="0"/>
          <w:lang w:val="en-GB"/>
        </w:rPr>
        <w:t>develop</w:t>
      </w:r>
      <w:r w:rsidR="00415DCB" w:rsidRPr="00F9559F">
        <w:rPr>
          <w:i w:val="0"/>
          <w:lang w:val="en-GB"/>
        </w:rPr>
        <w:t>s</w:t>
      </w:r>
      <w:r w:rsidRPr="00F9559F">
        <w:rPr>
          <w:i w:val="0"/>
          <w:lang w:val="en-GB"/>
        </w:rPr>
        <w:t>. (Account Manager, Case D)</w:t>
      </w:r>
    </w:p>
    <w:p w14:paraId="27B1C070" w14:textId="77777777" w:rsidR="00F01982" w:rsidRPr="00F9559F" w:rsidRDefault="00F01982" w:rsidP="00BF734E">
      <w:pPr>
        <w:spacing w:line="360" w:lineRule="auto"/>
        <w:rPr>
          <w:lang w:val="en-GB" w:eastAsia="zh-CN"/>
        </w:rPr>
      </w:pPr>
    </w:p>
    <w:p w14:paraId="03247E49" w14:textId="047BEB49" w:rsidR="00577948" w:rsidRPr="00F9559F" w:rsidRDefault="00577948" w:rsidP="00BF734E">
      <w:pPr>
        <w:widowControl w:val="0"/>
        <w:autoSpaceDE w:val="0"/>
        <w:autoSpaceDN w:val="0"/>
        <w:adjustRightInd w:val="0"/>
        <w:spacing w:after="240" w:line="360" w:lineRule="auto"/>
        <w:jc w:val="both"/>
        <w:rPr>
          <w:szCs w:val="24"/>
          <w:lang w:val="en-GB"/>
        </w:rPr>
      </w:pPr>
      <w:r w:rsidRPr="00F9559F">
        <w:rPr>
          <w:szCs w:val="24"/>
          <w:lang w:val="en-GB"/>
        </w:rPr>
        <w:t xml:space="preserve">The </w:t>
      </w:r>
      <w:r w:rsidR="001123C3" w:rsidRPr="00F9559F">
        <w:rPr>
          <w:szCs w:val="24"/>
          <w:lang w:val="en-GB"/>
        </w:rPr>
        <w:t>other</w:t>
      </w:r>
      <w:r w:rsidR="0034636E" w:rsidRPr="00F9559F">
        <w:rPr>
          <w:szCs w:val="24"/>
          <w:lang w:val="en-GB"/>
        </w:rPr>
        <w:t xml:space="preserve"> important</w:t>
      </w:r>
      <w:r w:rsidR="001123C3" w:rsidRPr="00F9559F">
        <w:rPr>
          <w:szCs w:val="24"/>
          <w:lang w:val="en-GB"/>
        </w:rPr>
        <w:t xml:space="preserve"> </w:t>
      </w:r>
      <w:r w:rsidRPr="00F9559F">
        <w:rPr>
          <w:szCs w:val="24"/>
          <w:lang w:val="en-GB"/>
        </w:rPr>
        <w:t xml:space="preserve">reason cited in the interviews for not using social media channels actively in marketing and communication was management resistance. </w:t>
      </w:r>
      <w:r w:rsidR="0034636E" w:rsidRPr="00F9559F">
        <w:rPr>
          <w:szCs w:val="24"/>
          <w:lang w:val="en-GB"/>
        </w:rPr>
        <w:t>Some c</w:t>
      </w:r>
      <w:r w:rsidRPr="00F9559F">
        <w:rPr>
          <w:szCs w:val="24"/>
          <w:lang w:val="en-GB"/>
        </w:rPr>
        <w:t xml:space="preserve">ompany executives had </w:t>
      </w:r>
      <w:r w:rsidR="00415DCB" w:rsidRPr="00F9559F">
        <w:rPr>
          <w:szCs w:val="24"/>
          <w:lang w:val="en-GB"/>
        </w:rPr>
        <w:t xml:space="preserve">acquired </w:t>
      </w:r>
      <w:r w:rsidRPr="00F9559F">
        <w:rPr>
          <w:szCs w:val="24"/>
          <w:lang w:val="en-GB"/>
        </w:rPr>
        <w:t xml:space="preserve">prejudices about the use of social media. Some </w:t>
      </w:r>
      <w:r w:rsidR="00E026AF" w:rsidRPr="00F9559F">
        <w:rPr>
          <w:szCs w:val="24"/>
          <w:lang w:val="en-GB"/>
        </w:rPr>
        <w:t xml:space="preserve">of </w:t>
      </w:r>
      <w:r w:rsidRPr="00F9559F">
        <w:rPr>
          <w:szCs w:val="24"/>
          <w:lang w:val="en-GB"/>
        </w:rPr>
        <w:t>their fears and assumptions</w:t>
      </w:r>
      <w:r w:rsidR="00E026AF" w:rsidRPr="00F9559F">
        <w:rPr>
          <w:szCs w:val="24"/>
          <w:lang w:val="en-GB"/>
        </w:rPr>
        <w:t xml:space="preserve"> were</w:t>
      </w:r>
      <w:r w:rsidRPr="00F9559F">
        <w:rPr>
          <w:szCs w:val="24"/>
          <w:lang w:val="en-GB"/>
        </w:rPr>
        <w:t xml:space="preserve"> </w:t>
      </w:r>
      <w:r w:rsidR="00540F92" w:rsidRPr="00F9559F">
        <w:rPr>
          <w:szCs w:val="24"/>
          <w:lang w:val="en-GB"/>
        </w:rPr>
        <w:t>unfounded</w:t>
      </w:r>
      <w:r w:rsidRPr="00F9559F">
        <w:rPr>
          <w:szCs w:val="24"/>
          <w:lang w:val="en-GB"/>
        </w:rPr>
        <w:t xml:space="preserve"> and caused by </w:t>
      </w:r>
      <w:r w:rsidR="00540F92" w:rsidRPr="00F9559F">
        <w:rPr>
          <w:szCs w:val="24"/>
          <w:lang w:val="en-GB"/>
        </w:rPr>
        <w:t xml:space="preserve">the </w:t>
      </w:r>
      <w:r w:rsidRPr="00F9559F">
        <w:rPr>
          <w:szCs w:val="24"/>
          <w:lang w:val="en-GB"/>
        </w:rPr>
        <w:t>unfamiliarity with diffe</w:t>
      </w:r>
      <w:r w:rsidR="00554E1F" w:rsidRPr="00F9559F">
        <w:rPr>
          <w:szCs w:val="24"/>
          <w:lang w:val="en-GB"/>
        </w:rPr>
        <w:t xml:space="preserve">rent channels and </w:t>
      </w:r>
      <w:r w:rsidR="00540F92" w:rsidRPr="00F9559F">
        <w:rPr>
          <w:szCs w:val="24"/>
          <w:lang w:val="en-GB"/>
        </w:rPr>
        <w:t>how they worked</w:t>
      </w:r>
      <w:r w:rsidR="00554E1F" w:rsidRPr="00F9559F">
        <w:rPr>
          <w:szCs w:val="24"/>
          <w:lang w:val="en-GB"/>
        </w:rPr>
        <w:t xml:space="preserve">. </w:t>
      </w:r>
      <w:r w:rsidRPr="00F9559F">
        <w:rPr>
          <w:szCs w:val="24"/>
          <w:lang w:val="en-GB"/>
        </w:rPr>
        <w:t xml:space="preserve">Another common reason to avoid using social media </w:t>
      </w:r>
      <w:r w:rsidR="00F2514E" w:rsidRPr="00F9559F">
        <w:rPr>
          <w:szCs w:val="24"/>
          <w:lang w:val="en-GB"/>
        </w:rPr>
        <w:t>like</w:t>
      </w:r>
      <w:r w:rsidRPr="00F9559F">
        <w:rPr>
          <w:szCs w:val="24"/>
          <w:lang w:val="en-GB"/>
        </w:rPr>
        <w:t xml:space="preserve"> Facebook in marketing was that the managers did not have a clear goal for it and did not see how it could add value to their company. </w:t>
      </w:r>
      <w:r w:rsidR="00540F92" w:rsidRPr="00F9559F">
        <w:rPr>
          <w:szCs w:val="24"/>
          <w:lang w:val="en-GB"/>
        </w:rPr>
        <w:t xml:space="preserve">Another </w:t>
      </w:r>
      <w:r w:rsidR="00E82C74" w:rsidRPr="00F9559F">
        <w:rPr>
          <w:szCs w:val="24"/>
          <w:lang w:val="en-GB"/>
        </w:rPr>
        <w:t>important issue</w:t>
      </w:r>
      <w:r w:rsidRPr="00F9559F">
        <w:rPr>
          <w:szCs w:val="24"/>
          <w:lang w:val="en-GB"/>
        </w:rPr>
        <w:t xml:space="preserve"> was that the </w:t>
      </w:r>
      <w:r w:rsidR="00415DCB" w:rsidRPr="00F9559F">
        <w:rPr>
          <w:szCs w:val="24"/>
          <w:lang w:val="en-GB"/>
        </w:rPr>
        <w:t>marketing managers were not confident</w:t>
      </w:r>
      <w:r w:rsidRPr="00F9559F">
        <w:rPr>
          <w:szCs w:val="24"/>
          <w:lang w:val="en-GB"/>
        </w:rPr>
        <w:t xml:space="preserve"> about what they should communicate through </w:t>
      </w:r>
      <w:r w:rsidR="00B03521" w:rsidRPr="00F9559F">
        <w:rPr>
          <w:szCs w:val="24"/>
          <w:lang w:val="en-GB"/>
        </w:rPr>
        <w:t>different</w:t>
      </w:r>
      <w:r w:rsidRPr="00F9559F">
        <w:rPr>
          <w:szCs w:val="24"/>
          <w:lang w:val="en-GB"/>
        </w:rPr>
        <w:t xml:space="preserve"> channels.</w:t>
      </w:r>
    </w:p>
    <w:p w14:paraId="2E03CA9E" w14:textId="2FE4C648" w:rsidR="00336F92" w:rsidRPr="00F9559F" w:rsidRDefault="00DB60AD" w:rsidP="00BF734E">
      <w:pPr>
        <w:widowControl w:val="0"/>
        <w:autoSpaceDE w:val="0"/>
        <w:autoSpaceDN w:val="0"/>
        <w:adjustRightInd w:val="0"/>
        <w:spacing w:after="240" w:line="360" w:lineRule="auto"/>
        <w:jc w:val="both"/>
        <w:rPr>
          <w:szCs w:val="24"/>
          <w:lang w:val="en-GB"/>
        </w:rPr>
      </w:pPr>
      <w:r w:rsidRPr="00F9559F">
        <w:rPr>
          <w:szCs w:val="24"/>
          <w:lang w:val="en-GB"/>
        </w:rPr>
        <w:t xml:space="preserve">Company orientation and </w:t>
      </w:r>
      <w:r w:rsidR="00540F92" w:rsidRPr="00F9559F">
        <w:rPr>
          <w:szCs w:val="24"/>
          <w:lang w:val="en-GB"/>
        </w:rPr>
        <w:t xml:space="preserve">the </w:t>
      </w:r>
      <w:r w:rsidRPr="00F9559F">
        <w:rPr>
          <w:szCs w:val="24"/>
          <w:lang w:val="en-GB"/>
        </w:rPr>
        <w:t xml:space="preserve">customers’ demographic location played a major role in the choice of suitable channels, whereas less evidence was found for the impact of </w:t>
      </w:r>
      <w:r w:rsidR="00540F92" w:rsidRPr="00F9559F">
        <w:rPr>
          <w:szCs w:val="24"/>
          <w:lang w:val="en-GB"/>
        </w:rPr>
        <w:t xml:space="preserve">the </w:t>
      </w:r>
      <w:r w:rsidRPr="00F9559F">
        <w:rPr>
          <w:szCs w:val="24"/>
          <w:lang w:val="en-GB"/>
        </w:rPr>
        <w:t xml:space="preserve">competitive situation. </w:t>
      </w:r>
      <w:r w:rsidR="00E82C74" w:rsidRPr="00F9559F">
        <w:rPr>
          <w:szCs w:val="24"/>
          <w:lang w:val="en-GB"/>
        </w:rPr>
        <w:t xml:space="preserve">The </w:t>
      </w:r>
      <w:r w:rsidR="00336F92" w:rsidRPr="00F9559F">
        <w:rPr>
          <w:szCs w:val="24"/>
          <w:lang w:val="en-GB"/>
        </w:rPr>
        <w:t xml:space="preserve">problem </w:t>
      </w:r>
      <w:r w:rsidR="00540F92" w:rsidRPr="00F9559F">
        <w:rPr>
          <w:szCs w:val="24"/>
          <w:lang w:val="en-GB"/>
        </w:rPr>
        <w:t xml:space="preserve">was one </w:t>
      </w:r>
      <w:r w:rsidR="00336F92" w:rsidRPr="00F9559F">
        <w:rPr>
          <w:szCs w:val="24"/>
          <w:lang w:val="en-GB"/>
        </w:rPr>
        <w:t xml:space="preserve">of choosing the most efficient channels in the field of digital marketing, where established communication vehicles and traditions are rare, </w:t>
      </w:r>
      <w:r w:rsidR="00540F92" w:rsidRPr="00F9559F">
        <w:rPr>
          <w:szCs w:val="24"/>
          <w:lang w:val="en-GB"/>
        </w:rPr>
        <w:t xml:space="preserve">and that issue </w:t>
      </w:r>
      <w:r w:rsidR="00336F92" w:rsidRPr="00F9559F">
        <w:rPr>
          <w:szCs w:val="24"/>
          <w:lang w:val="en-GB"/>
        </w:rPr>
        <w:t>d</w:t>
      </w:r>
      <w:r w:rsidR="00540F92" w:rsidRPr="00F9559F">
        <w:rPr>
          <w:szCs w:val="24"/>
          <w:lang w:val="en-GB"/>
        </w:rPr>
        <w:t>eterred</w:t>
      </w:r>
      <w:r w:rsidR="00336F92" w:rsidRPr="00F9559F">
        <w:rPr>
          <w:szCs w:val="24"/>
          <w:lang w:val="en-GB"/>
        </w:rPr>
        <w:t xml:space="preserve"> investment in new digital tools.</w:t>
      </w:r>
    </w:p>
    <w:p w14:paraId="6280D6A7" w14:textId="77777777" w:rsidR="00336F92" w:rsidRPr="00F9559F" w:rsidRDefault="00336F92" w:rsidP="00BF734E">
      <w:pPr>
        <w:pStyle w:val="Sitaatti"/>
        <w:spacing w:before="0" w:after="0" w:line="360" w:lineRule="auto"/>
        <w:ind w:left="562"/>
        <w:rPr>
          <w:i w:val="0"/>
          <w:lang w:val="en-GB"/>
        </w:rPr>
      </w:pPr>
      <w:r w:rsidRPr="00F9559F">
        <w:rPr>
          <w:i w:val="0"/>
          <w:lang w:val="en-GB"/>
        </w:rPr>
        <w:t>We are wasting huge amounts of money just because we don’t have a crystal ball. We are using too many channels and vehicles to advertise and our efforts are to a large extent useless. (CEO, Case C)</w:t>
      </w:r>
    </w:p>
    <w:p w14:paraId="71134BF3" w14:textId="77777777" w:rsidR="00A843F8" w:rsidRPr="00F9559F" w:rsidRDefault="00A843F8" w:rsidP="00BF734E">
      <w:pPr>
        <w:spacing w:line="360" w:lineRule="auto"/>
        <w:rPr>
          <w:lang w:val="en-GB" w:eastAsia="zh-CN"/>
        </w:rPr>
      </w:pPr>
    </w:p>
    <w:p w14:paraId="4A78E322" w14:textId="78AAD029" w:rsidR="00672F2B" w:rsidRPr="00F9559F" w:rsidRDefault="00701971" w:rsidP="00BF734E">
      <w:pPr>
        <w:spacing w:line="360" w:lineRule="auto"/>
        <w:rPr>
          <w:b/>
          <w:lang w:val="en-GB"/>
        </w:rPr>
      </w:pPr>
      <w:bookmarkStart w:id="7" w:name="_Toc225927641"/>
      <w:r w:rsidRPr="00F9559F">
        <w:rPr>
          <w:b/>
          <w:lang w:val="en-GB"/>
        </w:rPr>
        <w:t>C</w:t>
      </w:r>
      <w:bookmarkEnd w:id="7"/>
      <w:r w:rsidR="00A843F8" w:rsidRPr="00F9559F">
        <w:rPr>
          <w:b/>
          <w:lang w:val="en-GB"/>
        </w:rPr>
        <w:t>onclusion</w:t>
      </w:r>
      <w:r w:rsidR="00D04CC5" w:rsidRPr="00F9559F">
        <w:rPr>
          <w:b/>
          <w:lang w:val="en-GB"/>
        </w:rPr>
        <w:t>s</w:t>
      </w:r>
    </w:p>
    <w:p w14:paraId="54E1A48D" w14:textId="6692095F" w:rsidR="0034636E" w:rsidRPr="00F9559F" w:rsidRDefault="0034636E" w:rsidP="00DF6AA4">
      <w:pPr>
        <w:spacing w:line="360" w:lineRule="auto"/>
        <w:jc w:val="both"/>
        <w:rPr>
          <w:szCs w:val="24"/>
          <w:lang w:val="en-GB"/>
        </w:rPr>
      </w:pPr>
      <w:r w:rsidRPr="00F9559F">
        <w:rPr>
          <w:szCs w:val="24"/>
          <w:lang w:val="en-GB"/>
        </w:rPr>
        <w:t xml:space="preserve">This study contributes to the emerging digital marketing literature by providing an overview of the usage, </w:t>
      </w:r>
      <w:r w:rsidR="004F273D" w:rsidRPr="00F9559F">
        <w:rPr>
          <w:szCs w:val="24"/>
          <w:lang w:val="en-GB"/>
        </w:rPr>
        <w:t xml:space="preserve">objectives, </w:t>
      </w:r>
      <w:r w:rsidRPr="00F9559F">
        <w:rPr>
          <w:szCs w:val="24"/>
          <w:lang w:val="en-GB"/>
        </w:rPr>
        <w:t>drivers, and challenges related to digital marketing in SMEs in one region (</w:t>
      </w:r>
      <w:r w:rsidR="00D643BA" w:rsidRPr="00F9559F">
        <w:rPr>
          <w:szCs w:val="24"/>
          <w:lang w:val="en-GB"/>
        </w:rPr>
        <w:t>C</w:t>
      </w:r>
      <w:r w:rsidR="00686137" w:rsidRPr="00F9559F">
        <w:rPr>
          <w:szCs w:val="24"/>
          <w:lang w:val="en-GB"/>
        </w:rPr>
        <w:t>entral Finland</w:t>
      </w:r>
      <w:r w:rsidRPr="00F9559F">
        <w:rPr>
          <w:szCs w:val="24"/>
          <w:lang w:val="en-GB"/>
        </w:rPr>
        <w:t xml:space="preserve">). </w:t>
      </w:r>
      <w:r w:rsidR="003267D9" w:rsidRPr="00F9559F">
        <w:rPr>
          <w:szCs w:val="24"/>
          <w:lang w:val="en-GB"/>
        </w:rPr>
        <w:t xml:space="preserve">Our study shows that </w:t>
      </w:r>
      <w:r w:rsidR="00415DCB" w:rsidRPr="00F9559F">
        <w:rPr>
          <w:szCs w:val="24"/>
          <w:lang w:val="en-GB"/>
        </w:rPr>
        <w:t xml:space="preserve">the </w:t>
      </w:r>
      <w:r w:rsidR="00DF6AA4" w:rsidRPr="00F9559F">
        <w:rPr>
          <w:szCs w:val="24"/>
          <w:lang w:val="en-GB"/>
        </w:rPr>
        <w:t xml:space="preserve">SMEs participating in this research have not widely adopted digital </w:t>
      </w:r>
      <w:r w:rsidRPr="00F9559F">
        <w:rPr>
          <w:szCs w:val="24"/>
          <w:lang w:val="en-GB"/>
        </w:rPr>
        <w:t>tools for marketing purposes</w:t>
      </w:r>
      <w:r w:rsidR="00DF6AA4" w:rsidRPr="00F9559F">
        <w:rPr>
          <w:szCs w:val="24"/>
          <w:lang w:val="en-GB"/>
        </w:rPr>
        <w:t xml:space="preserve">. When viewed in the light of the penetration of the </w:t>
      </w:r>
      <w:proofErr w:type="gramStart"/>
      <w:r w:rsidR="00686137" w:rsidRPr="00F9559F">
        <w:rPr>
          <w:szCs w:val="24"/>
          <w:lang w:val="en-GB"/>
        </w:rPr>
        <w:t>internet</w:t>
      </w:r>
      <w:proofErr w:type="gramEnd"/>
      <w:r w:rsidR="00DF6AA4" w:rsidRPr="00F9559F">
        <w:rPr>
          <w:szCs w:val="24"/>
          <w:lang w:val="en-GB"/>
        </w:rPr>
        <w:t xml:space="preserve"> and social media usage in Finland, the results of this research are </w:t>
      </w:r>
      <w:r w:rsidR="00975E9F" w:rsidRPr="00F9559F">
        <w:rPr>
          <w:szCs w:val="24"/>
          <w:lang w:val="en-GB"/>
        </w:rPr>
        <w:t xml:space="preserve">surprising and </w:t>
      </w:r>
      <w:r w:rsidR="00F2514E" w:rsidRPr="00F9559F">
        <w:rPr>
          <w:szCs w:val="24"/>
          <w:lang w:val="en-GB"/>
        </w:rPr>
        <w:t xml:space="preserve">somewhat </w:t>
      </w:r>
      <w:r w:rsidR="00DF6AA4" w:rsidRPr="00F9559F">
        <w:rPr>
          <w:szCs w:val="24"/>
          <w:lang w:val="en-GB"/>
        </w:rPr>
        <w:t xml:space="preserve">alarming. </w:t>
      </w:r>
      <w:r w:rsidR="00055060" w:rsidRPr="00F9559F">
        <w:rPr>
          <w:szCs w:val="24"/>
          <w:lang w:val="en-GB"/>
        </w:rPr>
        <w:t xml:space="preserve">The results indicate that regional development of </w:t>
      </w:r>
      <w:r w:rsidR="003267D9" w:rsidRPr="00F9559F">
        <w:rPr>
          <w:szCs w:val="24"/>
          <w:lang w:val="en-GB"/>
        </w:rPr>
        <w:t xml:space="preserve">the </w:t>
      </w:r>
      <w:r w:rsidR="00686137" w:rsidRPr="00F9559F">
        <w:rPr>
          <w:szCs w:val="24"/>
          <w:lang w:val="en-GB"/>
        </w:rPr>
        <w:t>internet</w:t>
      </w:r>
      <w:r w:rsidR="00055060" w:rsidRPr="00F9559F">
        <w:rPr>
          <w:szCs w:val="24"/>
          <w:lang w:val="en-GB"/>
        </w:rPr>
        <w:t xml:space="preserve"> and</w:t>
      </w:r>
      <w:r w:rsidR="0076597F" w:rsidRPr="00F9559F">
        <w:rPr>
          <w:szCs w:val="24"/>
          <w:lang w:val="en-GB"/>
        </w:rPr>
        <w:t xml:space="preserve"> the usage of</w:t>
      </w:r>
      <w:r w:rsidR="00615333" w:rsidRPr="00F9559F">
        <w:rPr>
          <w:szCs w:val="24"/>
          <w:lang w:val="en-GB"/>
        </w:rPr>
        <w:t xml:space="preserve"> </w:t>
      </w:r>
      <w:r w:rsidR="00055060" w:rsidRPr="00F9559F">
        <w:rPr>
          <w:szCs w:val="24"/>
          <w:lang w:val="en-GB"/>
        </w:rPr>
        <w:t>digital tool</w:t>
      </w:r>
      <w:r w:rsidR="00615333" w:rsidRPr="00F9559F">
        <w:rPr>
          <w:szCs w:val="24"/>
          <w:lang w:val="en-GB"/>
        </w:rPr>
        <w:t>s</w:t>
      </w:r>
      <w:r w:rsidR="00055060" w:rsidRPr="00F9559F">
        <w:rPr>
          <w:szCs w:val="24"/>
          <w:lang w:val="en-GB"/>
        </w:rPr>
        <w:t xml:space="preserve"> </w:t>
      </w:r>
      <w:r w:rsidR="00410D98" w:rsidRPr="00F9559F">
        <w:rPr>
          <w:szCs w:val="24"/>
          <w:lang w:val="en-GB"/>
        </w:rPr>
        <w:t xml:space="preserve">for marketing purposes </w:t>
      </w:r>
      <w:r w:rsidR="0076597F" w:rsidRPr="00F9559F">
        <w:rPr>
          <w:szCs w:val="24"/>
          <w:lang w:val="en-GB"/>
        </w:rPr>
        <w:t xml:space="preserve">in companies </w:t>
      </w:r>
      <w:r w:rsidR="00686137" w:rsidRPr="00F9559F">
        <w:rPr>
          <w:szCs w:val="24"/>
          <w:lang w:val="en-GB"/>
        </w:rPr>
        <w:t>do</w:t>
      </w:r>
      <w:r w:rsidR="00055060" w:rsidRPr="00F9559F">
        <w:rPr>
          <w:szCs w:val="24"/>
          <w:lang w:val="en-GB"/>
        </w:rPr>
        <w:t xml:space="preserve"> not go hand in hand</w:t>
      </w:r>
      <w:r w:rsidR="0076597F" w:rsidRPr="00F9559F">
        <w:rPr>
          <w:szCs w:val="24"/>
          <w:lang w:val="en-GB"/>
        </w:rPr>
        <w:t xml:space="preserve"> as might be expected.</w:t>
      </w:r>
    </w:p>
    <w:p w14:paraId="34F1F4C9" w14:textId="4BA1620C" w:rsidR="0034636E" w:rsidRPr="00F9559F" w:rsidRDefault="0034636E" w:rsidP="00DF6AA4">
      <w:pPr>
        <w:spacing w:line="360" w:lineRule="auto"/>
        <w:jc w:val="both"/>
        <w:rPr>
          <w:szCs w:val="24"/>
          <w:lang w:val="en-GB"/>
        </w:rPr>
      </w:pPr>
    </w:p>
    <w:p w14:paraId="079D7449" w14:textId="52B49B05" w:rsidR="00A87606" w:rsidRPr="00F9559F" w:rsidRDefault="0034636E" w:rsidP="00DF6AA4">
      <w:pPr>
        <w:spacing w:line="360" w:lineRule="auto"/>
        <w:jc w:val="both"/>
        <w:rPr>
          <w:szCs w:val="24"/>
          <w:lang w:val="en-GB"/>
        </w:rPr>
      </w:pPr>
      <w:r w:rsidRPr="00F9559F">
        <w:rPr>
          <w:szCs w:val="24"/>
          <w:lang w:val="en-GB"/>
        </w:rPr>
        <w:t>Although</w:t>
      </w:r>
      <w:r w:rsidR="00BA007F" w:rsidRPr="00F9559F">
        <w:rPr>
          <w:szCs w:val="24"/>
          <w:lang w:val="en-GB"/>
        </w:rPr>
        <w:t xml:space="preserve"> </w:t>
      </w:r>
      <w:r w:rsidR="00674442" w:rsidRPr="00F9559F">
        <w:rPr>
          <w:szCs w:val="24"/>
          <w:lang w:val="en-GB"/>
        </w:rPr>
        <w:t xml:space="preserve">digital </w:t>
      </w:r>
      <w:r w:rsidRPr="00F9559F">
        <w:rPr>
          <w:szCs w:val="24"/>
          <w:lang w:val="en-GB"/>
        </w:rPr>
        <w:t xml:space="preserve">channels were not actively used, </w:t>
      </w:r>
      <w:r w:rsidRPr="00F9559F">
        <w:rPr>
          <w:lang w:val="en-GB"/>
        </w:rPr>
        <w:t>o</w:t>
      </w:r>
      <w:r w:rsidR="00E010AF" w:rsidRPr="00F9559F">
        <w:rPr>
          <w:lang w:val="en-GB"/>
        </w:rPr>
        <w:t xml:space="preserve">nline visibility </w:t>
      </w:r>
      <w:r w:rsidR="00E06B0E" w:rsidRPr="00F9559F">
        <w:rPr>
          <w:lang w:val="en-GB"/>
        </w:rPr>
        <w:t xml:space="preserve">can be considered the most important </w:t>
      </w:r>
      <w:r w:rsidR="00540F92" w:rsidRPr="00F9559F">
        <w:rPr>
          <w:lang w:val="en-GB"/>
        </w:rPr>
        <w:t xml:space="preserve">element </w:t>
      </w:r>
      <w:r w:rsidR="008C74CA" w:rsidRPr="00F9559F">
        <w:rPr>
          <w:lang w:val="en-GB"/>
        </w:rPr>
        <w:t xml:space="preserve">of the digital marketing </w:t>
      </w:r>
      <w:r w:rsidR="00540F92" w:rsidRPr="00F9559F">
        <w:rPr>
          <w:lang w:val="en-GB"/>
        </w:rPr>
        <w:t xml:space="preserve">mix </w:t>
      </w:r>
      <w:r w:rsidR="00E06B0E" w:rsidRPr="00F9559F">
        <w:rPr>
          <w:lang w:val="en-GB"/>
        </w:rPr>
        <w:t xml:space="preserve">as </w:t>
      </w:r>
      <w:r w:rsidR="00627798" w:rsidRPr="00F9559F">
        <w:rPr>
          <w:lang w:val="en-GB"/>
        </w:rPr>
        <w:t xml:space="preserve">the </w:t>
      </w:r>
      <w:r w:rsidR="00E06B0E" w:rsidRPr="00F9559F">
        <w:rPr>
          <w:lang w:val="en-GB"/>
        </w:rPr>
        <w:t xml:space="preserve">website and </w:t>
      </w:r>
      <w:r w:rsidR="00A116C6" w:rsidRPr="00F9559F">
        <w:rPr>
          <w:lang w:val="en-GB"/>
        </w:rPr>
        <w:t>SEO</w:t>
      </w:r>
      <w:r w:rsidR="00E06B0E" w:rsidRPr="00F9559F">
        <w:rPr>
          <w:lang w:val="en-GB"/>
        </w:rPr>
        <w:t xml:space="preserve"> were</w:t>
      </w:r>
      <w:r w:rsidR="00126446" w:rsidRPr="00F9559F">
        <w:rPr>
          <w:lang w:val="en-GB"/>
        </w:rPr>
        <w:t xml:space="preserve"> the two channel</w:t>
      </w:r>
      <w:r w:rsidRPr="00F9559F">
        <w:rPr>
          <w:lang w:val="en-GB"/>
        </w:rPr>
        <w:t>s</w:t>
      </w:r>
      <w:r w:rsidR="00F2514E" w:rsidRPr="00F9559F">
        <w:rPr>
          <w:lang w:val="en-GB"/>
        </w:rPr>
        <w:t xml:space="preserve"> most often used</w:t>
      </w:r>
      <w:r w:rsidR="00965ED6" w:rsidRPr="00F9559F">
        <w:rPr>
          <w:lang w:val="en-GB"/>
        </w:rPr>
        <w:t xml:space="preserve">. </w:t>
      </w:r>
      <w:r w:rsidR="00472C23" w:rsidRPr="00F9559F">
        <w:rPr>
          <w:szCs w:val="24"/>
          <w:lang w:val="en-GB"/>
        </w:rPr>
        <w:t>This</w:t>
      </w:r>
      <w:r w:rsidR="00B26641" w:rsidRPr="00F9559F">
        <w:rPr>
          <w:szCs w:val="24"/>
          <w:lang w:val="en-GB"/>
        </w:rPr>
        <w:t xml:space="preserve"> finding</w:t>
      </w:r>
      <w:r w:rsidR="00472C23" w:rsidRPr="00F9559F">
        <w:rPr>
          <w:szCs w:val="24"/>
          <w:lang w:val="en-GB"/>
        </w:rPr>
        <w:t xml:space="preserve"> is line with t</w:t>
      </w:r>
      <w:r w:rsidR="00B26641" w:rsidRPr="00F9559F">
        <w:rPr>
          <w:szCs w:val="24"/>
          <w:lang w:val="en-GB"/>
        </w:rPr>
        <w:t xml:space="preserve">he previous research on </w:t>
      </w:r>
      <w:r w:rsidR="00E010AF" w:rsidRPr="00F9559F">
        <w:rPr>
          <w:szCs w:val="24"/>
          <w:lang w:val="en-GB"/>
        </w:rPr>
        <w:t>SMEs</w:t>
      </w:r>
      <w:r w:rsidR="00B26641" w:rsidRPr="00F9559F">
        <w:rPr>
          <w:szCs w:val="24"/>
          <w:lang w:val="en-GB"/>
        </w:rPr>
        <w:t xml:space="preserve">’ </w:t>
      </w:r>
      <w:r w:rsidR="00472C23" w:rsidRPr="00F9559F">
        <w:rPr>
          <w:szCs w:val="24"/>
          <w:lang w:val="en-GB"/>
        </w:rPr>
        <w:t>marketing goals</w:t>
      </w:r>
      <w:r w:rsidR="00627798" w:rsidRPr="00F9559F">
        <w:rPr>
          <w:szCs w:val="24"/>
          <w:lang w:val="en-GB"/>
        </w:rPr>
        <w:t xml:space="preserve"> </w:t>
      </w:r>
      <w:r w:rsidR="0087649F" w:rsidRPr="00F9559F">
        <w:rPr>
          <w:szCs w:val="24"/>
          <w:lang w:val="en-GB"/>
        </w:rPr>
        <w:t>related to</w:t>
      </w:r>
      <w:r w:rsidR="00627798" w:rsidRPr="00F9559F">
        <w:rPr>
          <w:szCs w:val="24"/>
          <w:lang w:val="en-GB"/>
        </w:rPr>
        <w:t xml:space="preserve"> the creation of </w:t>
      </w:r>
      <w:r w:rsidR="00E010AF" w:rsidRPr="00F9559F">
        <w:rPr>
          <w:szCs w:val="24"/>
          <w:lang w:val="en-GB"/>
        </w:rPr>
        <w:t>aw</w:t>
      </w:r>
      <w:r w:rsidR="00B26641" w:rsidRPr="00F9559F">
        <w:rPr>
          <w:szCs w:val="24"/>
          <w:lang w:val="en-GB"/>
        </w:rPr>
        <w:t xml:space="preserve">areness </w:t>
      </w:r>
      <w:r w:rsidR="00472C23" w:rsidRPr="00F9559F">
        <w:rPr>
          <w:szCs w:val="24"/>
          <w:lang w:val="en-GB"/>
        </w:rPr>
        <w:t>(</w:t>
      </w:r>
      <w:proofErr w:type="spellStart"/>
      <w:r w:rsidR="00472C23" w:rsidRPr="00F9559F">
        <w:rPr>
          <w:szCs w:val="24"/>
          <w:lang w:val="en-GB"/>
        </w:rPr>
        <w:t>Reijonen</w:t>
      </w:r>
      <w:proofErr w:type="spellEnd"/>
      <w:r w:rsidR="00472C23" w:rsidRPr="00F9559F">
        <w:rPr>
          <w:szCs w:val="24"/>
          <w:lang w:val="en-GB"/>
        </w:rPr>
        <w:t xml:space="preserve">, 2010). </w:t>
      </w:r>
      <w:r w:rsidR="00975E9F" w:rsidRPr="00F9559F">
        <w:rPr>
          <w:szCs w:val="24"/>
          <w:lang w:val="en-GB"/>
        </w:rPr>
        <w:t>T</w:t>
      </w:r>
      <w:r w:rsidR="004B066C" w:rsidRPr="00F9559F">
        <w:rPr>
          <w:szCs w:val="24"/>
          <w:lang w:val="en-GB"/>
        </w:rPr>
        <w:t xml:space="preserve">he usage of more advanced digital channels </w:t>
      </w:r>
      <w:r w:rsidR="00965ED6" w:rsidRPr="00F9559F">
        <w:rPr>
          <w:szCs w:val="24"/>
          <w:lang w:val="en-GB"/>
        </w:rPr>
        <w:t xml:space="preserve">such as online advertising and company generated blogs </w:t>
      </w:r>
      <w:r w:rsidR="004B066C" w:rsidRPr="00F9559F">
        <w:rPr>
          <w:szCs w:val="24"/>
          <w:lang w:val="en-GB"/>
        </w:rPr>
        <w:t xml:space="preserve">remained lower which is </w:t>
      </w:r>
      <w:r w:rsidR="00674442" w:rsidRPr="00F9559F">
        <w:rPr>
          <w:szCs w:val="24"/>
          <w:lang w:val="en-GB"/>
        </w:rPr>
        <w:t>consistent</w:t>
      </w:r>
      <w:r w:rsidR="004B066C" w:rsidRPr="00F9559F">
        <w:rPr>
          <w:szCs w:val="24"/>
          <w:lang w:val="en-GB"/>
        </w:rPr>
        <w:t xml:space="preserve"> with </w:t>
      </w:r>
      <w:r w:rsidR="00415DCB" w:rsidRPr="00F9559F">
        <w:rPr>
          <w:szCs w:val="24"/>
          <w:lang w:val="en-GB"/>
        </w:rPr>
        <w:t xml:space="preserve">the </w:t>
      </w:r>
      <w:r w:rsidR="004B066C" w:rsidRPr="00F9559F">
        <w:rPr>
          <w:szCs w:val="24"/>
          <w:lang w:val="en-GB"/>
        </w:rPr>
        <w:t xml:space="preserve">Eriksson </w:t>
      </w:r>
      <w:r w:rsidR="004B066C" w:rsidRPr="00F9559F">
        <w:rPr>
          <w:i/>
          <w:szCs w:val="24"/>
          <w:lang w:val="en-GB"/>
        </w:rPr>
        <w:t>et al.,</w:t>
      </w:r>
      <w:r w:rsidR="004B066C" w:rsidRPr="00F9559F">
        <w:rPr>
          <w:szCs w:val="24"/>
          <w:lang w:val="en-GB"/>
        </w:rPr>
        <w:t xml:space="preserve"> (2008) study </w:t>
      </w:r>
      <w:r w:rsidR="00415DCB" w:rsidRPr="00F9559F">
        <w:rPr>
          <w:szCs w:val="24"/>
          <w:lang w:val="en-GB"/>
        </w:rPr>
        <w:t xml:space="preserve">conducted </w:t>
      </w:r>
      <w:r w:rsidR="004B066C" w:rsidRPr="00F9559F">
        <w:rPr>
          <w:szCs w:val="24"/>
          <w:lang w:val="en-GB"/>
        </w:rPr>
        <w:t>in Sweden.</w:t>
      </w:r>
      <w:r w:rsidR="00826C37" w:rsidRPr="00F9559F">
        <w:rPr>
          <w:szCs w:val="24"/>
          <w:lang w:val="en-GB"/>
        </w:rPr>
        <w:t xml:space="preserve"> </w:t>
      </w:r>
      <w:r w:rsidR="002C5993" w:rsidRPr="00F9559F">
        <w:rPr>
          <w:szCs w:val="24"/>
          <w:lang w:val="en-GB"/>
        </w:rPr>
        <w:t xml:space="preserve">In the same vein, </w:t>
      </w:r>
      <w:r w:rsidR="00826C37" w:rsidRPr="00F9559F">
        <w:rPr>
          <w:szCs w:val="24"/>
          <w:lang w:val="en-GB"/>
        </w:rPr>
        <w:t>i</w:t>
      </w:r>
      <w:r w:rsidR="002C140E" w:rsidRPr="00F9559F">
        <w:rPr>
          <w:szCs w:val="24"/>
          <w:lang w:val="en-GB"/>
        </w:rPr>
        <w:t>ncreas</w:t>
      </w:r>
      <w:r w:rsidR="00965ED6" w:rsidRPr="00F9559F">
        <w:rPr>
          <w:szCs w:val="24"/>
          <w:lang w:val="en-GB"/>
        </w:rPr>
        <w:t>ing</w:t>
      </w:r>
      <w:r w:rsidR="00826C37" w:rsidRPr="00F9559F">
        <w:rPr>
          <w:szCs w:val="24"/>
          <w:lang w:val="en-GB"/>
        </w:rPr>
        <w:t xml:space="preserve"> sales for existing customers was seen as the second least important reason to adopt digital </w:t>
      </w:r>
      <w:proofErr w:type="gramStart"/>
      <w:r w:rsidR="00826C37" w:rsidRPr="00F9559F">
        <w:rPr>
          <w:szCs w:val="24"/>
          <w:lang w:val="en-GB"/>
        </w:rPr>
        <w:t>tools which</w:t>
      </w:r>
      <w:proofErr w:type="gramEnd"/>
      <w:r w:rsidR="00826C37" w:rsidRPr="00F9559F">
        <w:rPr>
          <w:szCs w:val="24"/>
          <w:lang w:val="en-GB"/>
        </w:rPr>
        <w:t xml:space="preserve"> might be because SMEs </w:t>
      </w:r>
      <w:r w:rsidR="00965ED6" w:rsidRPr="00F9559F">
        <w:rPr>
          <w:szCs w:val="24"/>
          <w:lang w:val="en-GB"/>
        </w:rPr>
        <w:t>are</w:t>
      </w:r>
      <w:r w:rsidR="00826C37" w:rsidRPr="00F9559F">
        <w:rPr>
          <w:szCs w:val="24"/>
          <w:lang w:val="en-GB"/>
        </w:rPr>
        <w:t xml:space="preserve"> not </w:t>
      </w:r>
      <w:r w:rsidR="00965ED6" w:rsidRPr="00F9559F">
        <w:rPr>
          <w:szCs w:val="24"/>
          <w:lang w:val="en-GB"/>
        </w:rPr>
        <w:t>fully</w:t>
      </w:r>
      <w:r w:rsidR="00826C37" w:rsidRPr="00F9559F">
        <w:rPr>
          <w:szCs w:val="24"/>
          <w:lang w:val="en-GB"/>
        </w:rPr>
        <w:t xml:space="preserve"> aware of different </w:t>
      </w:r>
      <w:r w:rsidR="002C140E" w:rsidRPr="00F9559F">
        <w:rPr>
          <w:szCs w:val="24"/>
          <w:lang w:val="en-GB"/>
        </w:rPr>
        <w:t xml:space="preserve">online </w:t>
      </w:r>
      <w:r w:rsidR="00826C37" w:rsidRPr="00F9559F">
        <w:rPr>
          <w:szCs w:val="24"/>
          <w:lang w:val="en-GB"/>
        </w:rPr>
        <w:t>sales options</w:t>
      </w:r>
      <w:r w:rsidR="00415DCB" w:rsidRPr="00F9559F">
        <w:rPr>
          <w:szCs w:val="24"/>
          <w:lang w:val="en-GB"/>
        </w:rPr>
        <w:t>,</w:t>
      </w:r>
      <w:r w:rsidR="00826C37" w:rsidRPr="00F9559F">
        <w:rPr>
          <w:szCs w:val="24"/>
          <w:lang w:val="en-GB"/>
        </w:rPr>
        <w:t xml:space="preserve"> which </w:t>
      </w:r>
      <w:r w:rsidR="00415DCB" w:rsidRPr="00F9559F">
        <w:rPr>
          <w:szCs w:val="24"/>
          <w:lang w:val="en-GB"/>
        </w:rPr>
        <w:t xml:space="preserve">might </w:t>
      </w:r>
      <w:r w:rsidR="00826C37" w:rsidRPr="00F9559F">
        <w:rPr>
          <w:szCs w:val="24"/>
          <w:lang w:val="en-GB"/>
        </w:rPr>
        <w:t xml:space="preserve">often </w:t>
      </w:r>
      <w:r w:rsidR="002C140E" w:rsidRPr="00F9559F">
        <w:rPr>
          <w:szCs w:val="24"/>
          <w:lang w:val="en-GB"/>
        </w:rPr>
        <w:t xml:space="preserve">be perceived </w:t>
      </w:r>
      <w:r w:rsidR="00415DCB" w:rsidRPr="00F9559F">
        <w:rPr>
          <w:szCs w:val="24"/>
          <w:lang w:val="en-GB"/>
        </w:rPr>
        <w:t xml:space="preserve">to </w:t>
      </w:r>
      <w:r w:rsidR="002C140E" w:rsidRPr="00F9559F">
        <w:rPr>
          <w:szCs w:val="24"/>
          <w:lang w:val="en-GB"/>
        </w:rPr>
        <w:t>requir</w:t>
      </w:r>
      <w:r w:rsidR="00415DCB" w:rsidRPr="00F9559F">
        <w:rPr>
          <w:szCs w:val="24"/>
          <w:lang w:val="en-GB"/>
        </w:rPr>
        <w:t>e</w:t>
      </w:r>
      <w:r w:rsidR="002C140E" w:rsidRPr="00F9559F">
        <w:rPr>
          <w:szCs w:val="24"/>
          <w:lang w:val="en-GB"/>
        </w:rPr>
        <w:t xml:space="preserve"> more advanced IT</w:t>
      </w:r>
      <w:r w:rsidR="00F2514E" w:rsidRPr="00F9559F">
        <w:rPr>
          <w:szCs w:val="24"/>
          <w:lang w:val="en-GB"/>
        </w:rPr>
        <w:t xml:space="preserve"> </w:t>
      </w:r>
      <w:r w:rsidR="002C140E" w:rsidRPr="00F9559F">
        <w:rPr>
          <w:szCs w:val="24"/>
          <w:lang w:val="en-GB"/>
        </w:rPr>
        <w:t>skills</w:t>
      </w:r>
      <w:r w:rsidR="00826C37" w:rsidRPr="00F9559F">
        <w:rPr>
          <w:szCs w:val="24"/>
          <w:lang w:val="en-GB"/>
        </w:rPr>
        <w:t>.</w:t>
      </w:r>
    </w:p>
    <w:p w14:paraId="3C0B3E9E" w14:textId="77777777" w:rsidR="00A87606" w:rsidRPr="00F9559F" w:rsidRDefault="00A87606" w:rsidP="00DF6AA4">
      <w:pPr>
        <w:spacing w:line="360" w:lineRule="auto"/>
        <w:jc w:val="both"/>
        <w:rPr>
          <w:szCs w:val="24"/>
          <w:lang w:val="en-GB"/>
        </w:rPr>
      </w:pPr>
    </w:p>
    <w:p w14:paraId="620EC480" w14:textId="1913D850" w:rsidR="004F273D" w:rsidRPr="00F9559F" w:rsidRDefault="00415DCB" w:rsidP="00DF6AA4">
      <w:pPr>
        <w:spacing w:line="360" w:lineRule="auto"/>
        <w:jc w:val="both"/>
        <w:rPr>
          <w:szCs w:val="24"/>
          <w:lang w:val="en-GB"/>
        </w:rPr>
      </w:pPr>
      <w:r w:rsidRPr="00F9559F">
        <w:rPr>
          <w:szCs w:val="24"/>
          <w:lang w:val="en-GB"/>
        </w:rPr>
        <w:t xml:space="preserve">In contrast to the findings of </w:t>
      </w:r>
      <w:r w:rsidR="004B066C" w:rsidRPr="00F9559F">
        <w:rPr>
          <w:szCs w:val="24"/>
          <w:lang w:val="en-GB"/>
        </w:rPr>
        <w:t xml:space="preserve">Eriksson </w:t>
      </w:r>
      <w:r w:rsidR="004B066C" w:rsidRPr="00F9559F">
        <w:rPr>
          <w:i/>
          <w:szCs w:val="24"/>
          <w:lang w:val="en-GB"/>
        </w:rPr>
        <w:t>et al.</w:t>
      </w:r>
      <w:r w:rsidR="004B066C" w:rsidRPr="00F9559F">
        <w:rPr>
          <w:szCs w:val="24"/>
          <w:lang w:val="en-GB"/>
        </w:rPr>
        <w:t xml:space="preserve"> (2008)</w:t>
      </w:r>
      <w:r w:rsidRPr="00F9559F">
        <w:rPr>
          <w:szCs w:val="24"/>
          <w:lang w:val="en-GB"/>
        </w:rPr>
        <w:t>,</w:t>
      </w:r>
      <w:r w:rsidR="004B066C" w:rsidRPr="00F9559F">
        <w:rPr>
          <w:szCs w:val="24"/>
          <w:lang w:val="en-GB"/>
        </w:rPr>
        <w:t xml:space="preserve"> </w:t>
      </w:r>
      <w:r w:rsidR="00410D75" w:rsidRPr="00F9559F">
        <w:rPr>
          <w:szCs w:val="24"/>
          <w:lang w:val="en-GB"/>
        </w:rPr>
        <w:t xml:space="preserve">this </w:t>
      </w:r>
      <w:r w:rsidR="004B066C" w:rsidRPr="00F9559F">
        <w:rPr>
          <w:szCs w:val="24"/>
          <w:lang w:val="en-GB"/>
        </w:rPr>
        <w:t xml:space="preserve">study </w:t>
      </w:r>
      <w:r w:rsidRPr="00F9559F">
        <w:rPr>
          <w:szCs w:val="24"/>
          <w:lang w:val="en-GB"/>
        </w:rPr>
        <w:t xml:space="preserve">did not identify </w:t>
      </w:r>
      <w:r w:rsidR="004B066C" w:rsidRPr="00F9559F">
        <w:rPr>
          <w:szCs w:val="24"/>
          <w:lang w:val="en-GB"/>
        </w:rPr>
        <w:t xml:space="preserve">email as among </w:t>
      </w:r>
      <w:r w:rsidRPr="00F9559F">
        <w:rPr>
          <w:szCs w:val="24"/>
          <w:lang w:val="en-GB"/>
        </w:rPr>
        <w:t xml:space="preserve">the </w:t>
      </w:r>
      <w:r w:rsidR="004B066C" w:rsidRPr="00F9559F">
        <w:rPr>
          <w:szCs w:val="24"/>
          <w:lang w:val="en-GB"/>
        </w:rPr>
        <w:t>top digital channels used</w:t>
      </w:r>
      <w:r w:rsidR="0057331D" w:rsidRPr="00F9559F">
        <w:rPr>
          <w:szCs w:val="24"/>
          <w:lang w:val="en-GB"/>
        </w:rPr>
        <w:t xml:space="preserve"> in survey results</w:t>
      </w:r>
      <w:r w:rsidR="00F2514E" w:rsidRPr="00F9559F">
        <w:rPr>
          <w:szCs w:val="24"/>
          <w:lang w:val="en-GB"/>
        </w:rPr>
        <w:t>,</w:t>
      </w:r>
      <w:r w:rsidR="0057331D" w:rsidRPr="00F9559F">
        <w:rPr>
          <w:szCs w:val="24"/>
          <w:lang w:val="en-GB"/>
        </w:rPr>
        <w:t xml:space="preserve"> but among</w:t>
      </w:r>
      <w:r w:rsidRPr="00F9559F">
        <w:rPr>
          <w:szCs w:val="24"/>
          <w:lang w:val="en-GB"/>
        </w:rPr>
        <w:t xml:space="preserve"> the</w:t>
      </w:r>
      <w:r w:rsidR="0057331D" w:rsidRPr="00F9559F">
        <w:rPr>
          <w:szCs w:val="24"/>
          <w:lang w:val="en-GB"/>
        </w:rPr>
        <w:t xml:space="preserve"> </w:t>
      </w:r>
      <w:r w:rsidR="007E5AD8">
        <w:rPr>
          <w:szCs w:val="24"/>
          <w:lang w:val="en-GB"/>
        </w:rPr>
        <w:t>interviewed</w:t>
      </w:r>
      <w:r w:rsidR="00F2514E" w:rsidRPr="00F9559F">
        <w:rPr>
          <w:szCs w:val="24"/>
          <w:lang w:val="en-GB"/>
        </w:rPr>
        <w:t xml:space="preserve"> </w:t>
      </w:r>
      <w:r w:rsidR="0057331D" w:rsidRPr="00F9559F">
        <w:rPr>
          <w:szCs w:val="24"/>
          <w:lang w:val="en-GB"/>
        </w:rPr>
        <w:t>companies sending email newsletters was considered the second most important tool.</w:t>
      </w:r>
      <w:r w:rsidR="004B066C" w:rsidRPr="00F9559F">
        <w:rPr>
          <w:szCs w:val="24"/>
          <w:lang w:val="en-GB"/>
        </w:rPr>
        <w:t xml:space="preserve"> </w:t>
      </w:r>
      <w:r w:rsidRPr="00F9559F">
        <w:rPr>
          <w:szCs w:val="24"/>
          <w:lang w:val="en-GB"/>
        </w:rPr>
        <w:t xml:space="preserve">In addition, </w:t>
      </w:r>
      <w:r w:rsidR="006D602F">
        <w:rPr>
          <w:szCs w:val="24"/>
          <w:lang w:val="en-GB"/>
        </w:rPr>
        <w:t>our</w:t>
      </w:r>
      <w:r w:rsidRPr="00F9559F">
        <w:rPr>
          <w:szCs w:val="24"/>
          <w:lang w:val="en-GB"/>
        </w:rPr>
        <w:t xml:space="preserve"> researc</w:t>
      </w:r>
      <w:r w:rsidR="006D602F">
        <w:rPr>
          <w:szCs w:val="24"/>
          <w:lang w:val="en-GB"/>
        </w:rPr>
        <w:t>h identified SEO and SEA as the</w:t>
      </w:r>
      <w:r w:rsidR="00F2514E" w:rsidRPr="00F9559F">
        <w:rPr>
          <w:szCs w:val="24"/>
          <w:lang w:val="en-GB"/>
        </w:rPr>
        <w:t xml:space="preserve"> </w:t>
      </w:r>
      <w:r w:rsidR="00FD7377">
        <w:rPr>
          <w:szCs w:val="24"/>
          <w:lang w:val="en-GB"/>
        </w:rPr>
        <w:t xml:space="preserve">top used </w:t>
      </w:r>
      <w:r w:rsidR="006D602F" w:rsidRPr="00F9559F">
        <w:rPr>
          <w:szCs w:val="24"/>
          <w:lang w:val="en-GB"/>
        </w:rPr>
        <w:t>channel</w:t>
      </w:r>
      <w:r w:rsidR="006D602F">
        <w:rPr>
          <w:szCs w:val="24"/>
          <w:lang w:val="en-GB"/>
        </w:rPr>
        <w:t>s</w:t>
      </w:r>
      <w:r w:rsidR="004B0DED" w:rsidRPr="00F9559F">
        <w:rPr>
          <w:szCs w:val="24"/>
          <w:lang w:val="en-GB"/>
        </w:rPr>
        <w:t>;</w:t>
      </w:r>
      <w:r w:rsidRPr="00F9559F">
        <w:rPr>
          <w:szCs w:val="24"/>
          <w:lang w:val="en-GB"/>
        </w:rPr>
        <w:t xml:space="preserve"> </w:t>
      </w:r>
      <w:r w:rsidR="004B0DED" w:rsidRPr="00F9559F">
        <w:rPr>
          <w:szCs w:val="24"/>
          <w:lang w:val="en-GB"/>
        </w:rPr>
        <w:t>although it is impossible to state with any certainty whether the lack of understanding of their potential identified by</w:t>
      </w:r>
      <w:r w:rsidR="0057331D" w:rsidRPr="00F9559F">
        <w:rPr>
          <w:szCs w:val="24"/>
          <w:lang w:val="en-GB"/>
        </w:rPr>
        <w:t xml:space="preserve"> Karjaluoto and </w:t>
      </w:r>
      <w:proofErr w:type="spellStart"/>
      <w:r w:rsidR="0057331D" w:rsidRPr="00F9559F">
        <w:rPr>
          <w:szCs w:val="24"/>
          <w:lang w:val="en-GB"/>
        </w:rPr>
        <w:t>Leinonen</w:t>
      </w:r>
      <w:proofErr w:type="spellEnd"/>
      <w:r w:rsidR="0057331D" w:rsidRPr="00F9559F">
        <w:rPr>
          <w:szCs w:val="24"/>
          <w:lang w:val="en-GB"/>
        </w:rPr>
        <w:t xml:space="preserve"> </w:t>
      </w:r>
      <w:r w:rsidR="00965ED6" w:rsidRPr="00F9559F">
        <w:rPr>
          <w:szCs w:val="24"/>
          <w:lang w:val="en-GB"/>
        </w:rPr>
        <w:t>(</w:t>
      </w:r>
      <w:r w:rsidR="0057331D" w:rsidRPr="00F9559F">
        <w:rPr>
          <w:szCs w:val="24"/>
          <w:lang w:val="en-GB"/>
        </w:rPr>
        <w:t>2009</w:t>
      </w:r>
      <w:r w:rsidR="00965ED6" w:rsidRPr="00F9559F">
        <w:rPr>
          <w:szCs w:val="24"/>
          <w:lang w:val="en-GB"/>
        </w:rPr>
        <w:t>)</w:t>
      </w:r>
      <w:r w:rsidR="0057331D" w:rsidRPr="00F9559F">
        <w:rPr>
          <w:szCs w:val="24"/>
          <w:lang w:val="en-GB"/>
        </w:rPr>
        <w:t xml:space="preserve"> </w:t>
      </w:r>
      <w:r w:rsidR="004B0DED" w:rsidRPr="00F9559F">
        <w:rPr>
          <w:szCs w:val="24"/>
          <w:lang w:val="en-GB"/>
        </w:rPr>
        <w:t>has improved because relative utilization was still low among our respondents. SEO and SEA have certainly become better known among SMEs in the last few years. The willingness to utilize the</w:t>
      </w:r>
      <w:r w:rsidR="00FD7377">
        <w:rPr>
          <w:szCs w:val="24"/>
          <w:lang w:val="en-GB"/>
        </w:rPr>
        <w:t>se</w:t>
      </w:r>
      <w:r w:rsidR="004B0DED" w:rsidRPr="00F9559F">
        <w:rPr>
          <w:szCs w:val="24"/>
          <w:lang w:val="en-GB"/>
        </w:rPr>
        <w:t xml:space="preserve"> tools is also likely to have improved because their influence on website visitors is easily confirmed, and both tools are also relatively cost effective and easy to use. </w:t>
      </w:r>
      <w:r w:rsidR="004F273D" w:rsidRPr="00F9559F">
        <w:rPr>
          <w:szCs w:val="24"/>
          <w:lang w:val="en-GB"/>
        </w:rPr>
        <w:t xml:space="preserve">This </w:t>
      </w:r>
      <w:r w:rsidR="00F2514E" w:rsidRPr="00F9559F">
        <w:rPr>
          <w:szCs w:val="24"/>
          <w:lang w:val="en-GB"/>
        </w:rPr>
        <w:t xml:space="preserve">view </w:t>
      </w:r>
      <w:r w:rsidR="004F273D" w:rsidRPr="00F9559F">
        <w:rPr>
          <w:szCs w:val="24"/>
          <w:lang w:val="en-GB"/>
        </w:rPr>
        <w:t xml:space="preserve">is in line with the previous research that indicates </w:t>
      </w:r>
      <w:r w:rsidR="00D863FB" w:rsidRPr="00F9559F">
        <w:rPr>
          <w:szCs w:val="24"/>
          <w:lang w:val="en-GB"/>
        </w:rPr>
        <w:t xml:space="preserve">that </w:t>
      </w:r>
      <w:r w:rsidR="004B0DED" w:rsidRPr="00F9559F">
        <w:rPr>
          <w:szCs w:val="24"/>
          <w:lang w:val="en-GB"/>
        </w:rPr>
        <w:t xml:space="preserve">important factors affecting the adoption of digital marketing tools are </w:t>
      </w:r>
      <w:r w:rsidR="004F273D" w:rsidRPr="00F9559F">
        <w:rPr>
          <w:szCs w:val="24"/>
          <w:lang w:val="en-GB"/>
        </w:rPr>
        <w:t xml:space="preserve">tangible benefits that the company can identify (Chong and </w:t>
      </w:r>
      <w:proofErr w:type="spellStart"/>
      <w:r w:rsidR="004F273D" w:rsidRPr="00F9559F">
        <w:rPr>
          <w:szCs w:val="24"/>
          <w:lang w:val="en-GB"/>
        </w:rPr>
        <w:t>Pervan</w:t>
      </w:r>
      <w:proofErr w:type="spellEnd"/>
      <w:r w:rsidR="004F273D" w:rsidRPr="00F9559F">
        <w:rPr>
          <w:szCs w:val="24"/>
          <w:lang w:val="en-GB"/>
        </w:rPr>
        <w:t xml:space="preserve">, 2007; </w:t>
      </w:r>
      <w:proofErr w:type="spellStart"/>
      <w:r w:rsidR="004F273D" w:rsidRPr="00F9559F">
        <w:rPr>
          <w:szCs w:val="24"/>
          <w:lang w:val="en-GB"/>
        </w:rPr>
        <w:t>Kaynak</w:t>
      </w:r>
      <w:proofErr w:type="spellEnd"/>
      <w:r w:rsidR="004F273D" w:rsidRPr="00F9559F">
        <w:rPr>
          <w:szCs w:val="24"/>
          <w:lang w:val="en-GB"/>
        </w:rPr>
        <w:t xml:space="preserve"> </w:t>
      </w:r>
      <w:r w:rsidR="004F273D" w:rsidRPr="00F9559F">
        <w:rPr>
          <w:i/>
          <w:szCs w:val="24"/>
          <w:lang w:val="en-GB"/>
        </w:rPr>
        <w:t>et al</w:t>
      </w:r>
      <w:r w:rsidR="004F273D" w:rsidRPr="00F9559F">
        <w:rPr>
          <w:szCs w:val="24"/>
          <w:lang w:val="en-GB"/>
        </w:rPr>
        <w:t xml:space="preserve">., 2005; Levy </w:t>
      </w:r>
      <w:r w:rsidR="004F273D" w:rsidRPr="00F9559F">
        <w:rPr>
          <w:i/>
          <w:szCs w:val="24"/>
          <w:lang w:val="en-GB"/>
        </w:rPr>
        <w:t>et al</w:t>
      </w:r>
      <w:r w:rsidR="004F273D" w:rsidRPr="00F9559F">
        <w:rPr>
          <w:szCs w:val="24"/>
          <w:lang w:val="en-GB"/>
        </w:rPr>
        <w:t>., 2005)</w:t>
      </w:r>
      <w:r w:rsidR="004B0DED" w:rsidRPr="00F9559F">
        <w:rPr>
          <w:szCs w:val="24"/>
          <w:lang w:val="en-GB"/>
        </w:rPr>
        <w:t xml:space="preserve">; </w:t>
      </w:r>
      <w:r w:rsidR="00D863FB" w:rsidRPr="00F9559F">
        <w:rPr>
          <w:szCs w:val="24"/>
          <w:lang w:val="en-GB"/>
        </w:rPr>
        <w:t>ease</w:t>
      </w:r>
      <w:r w:rsidR="004F273D" w:rsidRPr="00F9559F">
        <w:rPr>
          <w:szCs w:val="24"/>
          <w:lang w:val="en-GB"/>
        </w:rPr>
        <w:t xml:space="preserve"> of use of the new channels (</w:t>
      </w:r>
      <w:proofErr w:type="spellStart"/>
      <w:r w:rsidR="004F273D" w:rsidRPr="00F9559F">
        <w:rPr>
          <w:rFonts w:eastAsia="Times New Roman"/>
          <w:szCs w:val="24"/>
          <w:lang w:val="en-GB"/>
        </w:rPr>
        <w:t>Kaynak</w:t>
      </w:r>
      <w:proofErr w:type="spellEnd"/>
      <w:r w:rsidR="004F273D" w:rsidRPr="00F9559F">
        <w:rPr>
          <w:rFonts w:eastAsia="Times New Roman"/>
          <w:szCs w:val="24"/>
          <w:lang w:val="en-GB"/>
        </w:rPr>
        <w:t xml:space="preserve"> </w:t>
      </w:r>
      <w:r w:rsidR="004F273D" w:rsidRPr="00F9559F">
        <w:rPr>
          <w:rFonts w:eastAsia="Times New Roman"/>
          <w:i/>
          <w:szCs w:val="24"/>
          <w:lang w:val="en-GB"/>
        </w:rPr>
        <w:t>et al</w:t>
      </w:r>
      <w:r w:rsidR="004F273D" w:rsidRPr="00F9559F">
        <w:rPr>
          <w:rFonts w:eastAsia="Times New Roman"/>
          <w:szCs w:val="24"/>
          <w:lang w:val="en-GB"/>
        </w:rPr>
        <w:t xml:space="preserve">., 2005; cf. Davis, 1989; </w:t>
      </w:r>
      <w:proofErr w:type="spellStart"/>
      <w:r w:rsidR="004F273D" w:rsidRPr="00F9559F">
        <w:rPr>
          <w:rFonts w:eastAsia="Times New Roman"/>
          <w:szCs w:val="24"/>
          <w:lang w:val="en-GB"/>
        </w:rPr>
        <w:t>Gefen</w:t>
      </w:r>
      <w:proofErr w:type="spellEnd"/>
      <w:r w:rsidR="004F273D" w:rsidRPr="00F9559F">
        <w:rPr>
          <w:rFonts w:eastAsia="Times New Roman"/>
          <w:szCs w:val="24"/>
          <w:lang w:val="en-GB"/>
        </w:rPr>
        <w:t xml:space="preserve"> and Straub, 2000</w:t>
      </w:r>
      <w:r w:rsidR="004F273D" w:rsidRPr="00F9559F">
        <w:rPr>
          <w:szCs w:val="24"/>
          <w:lang w:val="en-GB"/>
        </w:rPr>
        <w:t>)</w:t>
      </w:r>
      <w:r w:rsidR="004B0DED" w:rsidRPr="00F9559F">
        <w:rPr>
          <w:szCs w:val="24"/>
          <w:lang w:val="en-GB"/>
        </w:rPr>
        <w:t xml:space="preserve">; </w:t>
      </w:r>
      <w:r w:rsidR="004F273D" w:rsidRPr="00F9559F">
        <w:rPr>
          <w:szCs w:val="24"/>
          <w:lang w:val="en-GB"/>
        </w:rPr>
        <w:t xml:space="preserve">and having an opportunity to try the channels in </w:t>
      </w:r>
      <w:r w:rsidR="004B0DED" w:rsidRPr="00F9559F">
        <w:rPr>
          <w:szCs w:val="24"/>
          <w:lang w:val="en-GB"/>
        </w:rPr>
        <w:t xml:space="preserve">practice </w:t>
      </w:r>
      <w:r w:rsidR="004F273D" w:rsidRPr="00F9559F">
        <w:rPr>
          <w:szCs w:val="24"/>
          <w:lang w:val="en-GB"/>
        </w:rPr>
        <w:t>(</w:t>
      </w:r>
      <w:r w:rsidR="004F273D" w:rsidRPr="00F9559F">
        <w:rPr>
          <w:rFonts w:eastAsia="Times New Roman"/>
          <w:szCs w:val="24"/>
          <w:lang w:val="en-GB"/>
        </w:rPr>
        <w:t xml:space="preserve">Levy </w:t>
      </w:r>
      <w:r w:rsidR="004F273D" w:rsidRPr="00F9559F">
        <w:rPr>
          <w:rFonts w:eastAsia="Times New Roman"/>
          <w:i/>
          <w:szCs w:val="24"/>
          <w:lang w:val="en-GB"/>
        </w:rPr>
        <w:t>et al</w:t>
      </w:r>
      <w:r w:rsidR="004F273D" w:rsidRPr="00F9559F">
        <w:rPr>
          <w:rFonts w:eastAsia="Times New Roman"/>
          <w:szCs w:val="24"/>
          <w:lang w:val="en-GB"/>
        </w:rPr>
        <w:t>., 2005</w:t>
      </w:r>
      <w:r w:rsidR="004F273D" w:rsidRPr="00F9559F">
        <w:rPr>
          <w:szCs w:val="24"/>
          <w:lang w:val="en-GB"/>
        </w:rPr>
        <w:t>).</w:t>
      </w:r>
    </w:p>
    <w:p w14:paraId="257AF9F2" w14:textId="77777777" w:rsidR="004F273D" w:rsidRPr="00F9559F" w:rsidRDefault="004F273D" w:rsidP="00DF6AA4">
      <w:pPr>
        <w:spacing w:line="360" w:lineRule="auto"/>
        <w:jc w:val="both"/>
        <w:rPr>
          <w:szCs w:val="24"/>
          <w:lang w:val="en-GB"/>
        </w:rPr>
      </w:pPr>
    </w:p>
    <w:p w14:paraId="38A21727" w14:textId="1B641380" w:rsidR="00DF6AA4" w:rsidRPr="00F9559F" w:rsidRDefault="00E06B0E" w:rsidP="0071390A">
      <w:pPr>
        <w:spacing w:line="360" w:lineRule="auto"/>
        <w:jc w:val="both"/>
        <w:rPr>
          <w:szCs w:val="24"/>
          <w:lang w:val="en-GB"/>
        </w:rPr>
      </w:pPr>
      <w:r w:rsidRPr="00F9559F">
        <w:rPr>
          <w:lang w:val="en-GB"/>
        </w:rPr>
        <w:t xml:space="preserve">Social media was claimed to be </w:t>
      </w:r>
      <w:r w:rsidR="00B26641" w:rsidRPr="00F9559F">
        <w:rPr>
          <w:lang w:val="en-GB"/>
        </w:rPr>
        <w:t xml:space="preserve">the </w:t>
      </w:r>
      <w:r w:rsidRPr="00F9559F">
        <w:rPr>
          <w:lang w:val="en-GB"/>
        </w:rPr>
        <w:t>third</w:t>
      </w:r>
      <w:r w:rsidR="00036036" w:rsidRPr="00F9559F">
        <w:rPr>
          <w:lang w:val="en-GB"/>
        </w:rPr>
        <w:t xml:space="preserve"> most</w:t>
      </w:r>
      <w:r w:rsidRPr="00F9559F">
        <w:rPr>
          <w:lang w:val="en-GB"/>
        </w:rPr>
        <w:t xml:space="preserve"> important channel. However, t</w:t>
      </w:r>
      <w:r w:rsidR="003820A5" w:rsidRPr="00F9559F">
        <w:rPr>
          <w:szCs w:val="24"/>
          <w:lang w:val="en-GB"/>
        </w:rPr>
        <w:t xml:space="preserve">he findings further </w:t>
      </w:r>
      <w:r w:rsidR="00E77746" w:rsidRPr="00F9559F">
        <w:rPr>
          <w:szCs w:val="24"/>
          <w:lang w:val="en-GB"/>
        </w:rPr>
        <w:t xml:space="preserve">indicate </w:t>
      </w:r>
      <w:r w:rsidR="003820A5" w:rsidRPr="00F9559F">
        <w:rPr>
          <w:szCs w:val="24"/>
          <w:lang w:val="en-GB"/>
        </w:rPr>
        <w:t>that social media is not</w:t>
      </w:r>
      <w:r w:rsidR="00EF27DD" w:rsidRPr="00F9559F">
        <w:rPr>
          <w:szCs w:val="24"/>
          <w:lang w:val="en-GB"/>
        </w:rPr>
        <w:t xml:space="preserve"> </w:t>
      </w:r>
      <w:r w:rsidR="00036036" w:rsidRPr="00F9559F">
        <w:rPr>
          <w:szCs w:val="24"/>
          <w:lang w:val="en-GB"/>
        </w:rPr>
        <w:t xml:space="preserve">understood </w:t>
      </w:r>
      <w:r w:rsidR="003820A5" w:rsidRPr="00F9559F">
        <w:rPr>
          <w:szCs w:val="24"/>
          <w:lang w:val="en-GB"/>
        </w:rPr>
        <w:t>as a two-way communication channel</w:t>
      </w:r>
      <w:r w:rsidR="00627798" w:rsidRPr="00F9559F">
        <w:rPr>
          <w:szCs w:val="24"/>
          <w:lang w:val="en-GB"/>
        </w:rPr>
        <w:t xml:space="preserve"> capable of </w:t>
      </w:r>
      <w:r w:rsidR="00D67F8C" w:rsidRPr="00F9559F">
        <w:rPr>
          <w:szCs w:val="24"/>
          <w:lang w:val="en-GB"/>
        </w:rPr>
        <w:t>serving relationship building</w:t>
      </w:r>
      <w:r w:rsidR="003820A5" w:rsidRPr="00F9559F">
        <w:rPr>
          <w:szCs w:val="24"/>
          <w:lang w:val="en-GB"/>
        </w:rPr>
        <w:t xml:space="preserve">, as </w:t>
      </w:r>
      <w:r w:rsidR="00077788" w:rsidRPr="00F9559F">
        <w:rPr>
          <w:szCs w:val="24"/>
          <w:lang w:val="en-GB"/>
        </w:rPr>
        <w:t xml:space="preserve">had been </w:t>
      </w:r>
      <w:r w:rsidR="003820A5" w:rsidRPr="00F9559F">
        <w:rPr>
          <w:szCs w:val="24"/>
          <w:lang w:val="en-GB"/>
        </w:rPr>
        <w:t xml:space="preserve">suggested by </w:t>
      </w:r>
      <w:r w:rsidR="00FC7169" w:rsidRPr="00F9559F">
        <w:rPr>
          <w:szCs w:val="24"/>
          <w:lang w:val="en-GB"/>
        </w:rPr>
        <w:t xml:space="preserve">the </w:t>
      </w:r>
      <w:r w:rsidR="003820A5" w:rsidRPr="00F9559F">
        <w:rPr>
          <w:szCs w:val="24"/>
          <w:lang w:val="en-GB"/>
        </w:rPr>
        <w:t xml:space="preserve">literature </w:t>
      </w:r>
      <w:r w:rsidR="00036036" w:rsidRPr="00F9559F">
        <w:rPr>
          <w:szCs w:val="24"/>
          <w:lang w:val="en-GB"/>
        </w:rPr>
        <w:t>(</w:t>
      </w:r>
      <w:r w:rsidR="00D67F8C" w:rsidRPr="00F9559F">
        <w:rPr>
          <w:szCs w:val="24"/>
          <w:lang w:val="en-GB"/>
        </w:rPr>
        <w:t xml:space="preserve">Ahuja and </w:t>
      </w:r>
      <w:proofErr w:type="spellStart"/>
      <w:r w:rsidR="00D67F8C" w:rsidRPr="00F9559F">
        <w:rPr>
          <w:szCs w:val="24"/>
          <w:lang w:val="en-GB"/>
        </w:rPr>
        <w:t>Medury</w:t>
      </w:r>
      <w:proofErr w:type="spellEnd"/>
      <w:r w:rsidR="00D67F8C" w:rsidRPr="00F9559F">
        <w:rPr>
          <w:szCs w:val="24"/>
          <w:lang w:val="en-GB"/>
        </w:rPr>
        <w:t xml:space="preserve">, 2010; Cho and Huh, 2010; </w:t>
      </w:r>
      <w:proofErr w:type="spellStart"/>
      <w:r w:rsidR="00D67F8C" w:rsidRPr="00F9559F">
        <w:rPr>
          <w:szCs w:val="24"/>
          <w:lang w:val="en-GB"/>
        </w:rPr>
        <w:t>H</w:t>
      </w:r>
      <w:r w:rsidR="00036036" w:rsidRPr="00F9559F">
        <w:rPr>
          <w:szCs w:val="24"/>
          <w:lang w:val="en-GB"/>
        </w:rPr>
        <w:t>ennig-Thurau</w:t>
      </w:r>
      <w:proofErr w:type="spellEnd"/>
      <w:r w:rsidR="00036036" w:rsidRPr="00F9559F">
        <w:rPr>
          <w:szCs w:val="24"/>
          <w:lang w:val="en-GB"/>
        </w:rPr>
        <w:t xml:space="preserve"> </w:t>
      </w:r>
      <w:r w:rsidR="00062D52" w:rsidRPr="00F9559F">
        <w:rPr>
          <w:i/>
          <w:szCs w:val="24"/>
          <w:lang w:val="en-GB"/>
        </w:rPr>
        <w:t>et al</w:t>
      </w:r>
      <w:r w:rsidR="00036036" w:rsidRPr="00F9559F">
        <w:rPr>
          <w:szCs w:val="24"/>
          <w:lang w:val="en-GB"/>
        </w:rPr>
        <w:t>., 2010; Kaplan and</w:t>
      </w:r>
      <w:r w:rsidR="00921FD3" w:rsidRPr="00F9559F">
        <w:rPr>
          <w:szCs w:val="24"/>
          <w:lang w:val="en-GB"/>
        </w:rPr>
        <w:t xml:space="preserve"> </w:t>
      </w:r>
      <w:proofErr w:type="spellStart"/>
      <w:r w:rsidR="00921FD3" w:rsidRPr="00F9559F">
        <w:rPr>
          <w:szCs w:val="24"/>
          <w:lang w:val="en-GB"/>
        </w:rPr>
        <w:t>Haenlein</w:t>
      </w:r>
      <w:proofErr w:type="spellEnd"/>
      <w:r w:rsidR="00921FD3" w:rsidRPr="00F9559F">
        <w:rPr>
          <w:szCs w:val="24"/>
          <w:lang w:val="en-GB"/>
        </w:rPr>
        <w:t>, 2010;</w:t>
      </w:r>
      <w:r w:rsidR="00E8396E" w:rsidRPr="00F9559F">
        <w:rPr>
          <w:szCs w:val="24"/>
          <w:lang w:val="en-GB"/>
        </w:rPr>
        <w:t xml:space="preserve"> </w:t>
      </w:r>
      <w:r w:rsidR="00E8396E" w:rsidRPr="00F9559F">
        <w:rPr>
          <w:rFonts w:eastAsia="Times New Roman"/>
          <w:lang w:val="en-GB" w:eastAsia="zh-CN"/>
        </w:rPr>
        <w:t xml:space="preserve">Liu </w:t>
      </w:r>
      <w:r w:rsidR="00062D52" w:rsidRPr="00F9559F">
        <w:rPr>
          <w:rFonts w:eastAsia="Times New Roman"/>
          <w:i/>
          <w:lang w:val="en-GB" w:eastAsia="zh-CN"/>
        </w:rPr>
        <w:t>et al</w:t>
      </w:r>
      <w:r w:rsidR="00E8396E" w:rsidRPr="00F9559F">
        <w:rPr>
          <w:rFonts w:eastAsia="Times New Roman"/>
          <w:lang w:val="en-GB" w:eastAsia="zh-CN"/>
        </w:rPr>
        <w:t>., 2011</w:t>
      </w:r>
      <w:r w:rsidR="001D3F16" w:rsidRPr="00F9559F">
        <w:rPr>
          <w:rFonts w:eastAsia="Times New Roman"/>
          <w:lang w:val="en-GB" w:eastAsia="zh-CN"/>
        </w:rPr>
        <w:t xml:space="preserve">; </w:t>
      </w:r>
      <w:r w:rsidR="001D3F16" w:rsidRPr="00F9559F">
        <w:rPr>
          <w:szCs w:val="24"/>
          <w:lang w:val="en-GB"/>
        </w:rPr>
        <w:t xml:space="preserve">Malhotra </w:t>
      </w:r>
      <w:r w:rsidR="001D3F16" w:rsidRPr="00F9559F">
        <w:rPr>
          <w:i/>
          <w:szCs w:val="24"/>
          <w:lang w:val="en-GB"/>
        </w:rPr>
        <w:t>et al</w:t>
      </w:r>
      <w:r w:rsidR="001D3F16" w:rsidRPr="00F9559F">
        <w:rPr>
          <w:szCs w:val="24"/>
          <w:lang w:val="en-GB"/>
        </w:rPr>
        <w:t>., 2013</w:t>
      </w:r>
      <w:r w:rsidR="00D67F8C" w:rsidRPr="00F9559F">
        <w:rPr>
          <w:szCs w:val="24"/>
          <w:lang w:val="en-GB"/>
        </w:rPr>
        <w:t xml:space="preserve">; Singh </w:t>
      </w:r>
      <w:r w:rsidR="00D67F8C" w:rsidRPr="00F9559F">
        <w:rPr>
          <w:i/>
          <w:szCs w:val="24"/>
          <w:lang w:val="en-GB"/>
        </w:rPr>
        <w:t>et al</w:t>
      </w:r>
      <w:r w:rsidR="00D67F8C" w:rsidRPr="00F9559F">
        <w:rPr>
          <w:szCs w:val="24"/>
          <w:lang w:val="en-GB"/>
        </w:rPr>
        <w:t>., 2008</w:t>
      </w:r>
      <w:r w:rsidR="003820A5" w:rsidRPr="00F9559F">
        <w:rPr>
          <w:szCs w:val="24"/>
          <w:lang w:val="en-GB"/>
        </w:rPr>
        <w:t>). In addition, the study confirms that regardless of firm size, SMEs use social media in the same way th</w:t>
      </w:r>
      <w:r w:rsidRPr="00F9559F">
        <w:rPr>
          <w:szCs w:val="24"/>
          <w:lang w:val="en-GB"/>
        </w:rPr>
        <w:t>ey use other digital channels</w:t>
      </w:r>
      <w:proofErr w:type="gramStart"/>
      <w:r w:rsidR="00F2514E" w:rsidRPr="00F9559F">
        <w:rPr>
          <w:szCs w:val="24"/>
          <w:lang w:val="en-GB"/>
        </w:rPr>
        <w:t>;</w:t>
      </w:r>
      <w:proofErr w:type="gramEnd"/>
      <w:r w:rsidRPr="00F9559F">
        <w:rPr>
          <w:szCs w:val="24"/>
          <w:lang w:val="en-GB"/>
        </w:rPr>
        <w:t xml:space="preserve"> </w:t>
      </w:r>
      <w:r w:rsidR="00540F92" w:rsidRPr="00F9559F">
        <w:rPr>
          <w:szCs w:val="24"/>
          <w:lang w:val="en-GB"/>
        </w:rPr>
        <w:t xml:space="preserve">as a form of </w:t>
      </w:r>
      <w:r w:rsidRPr="00F9559F">
        <w:rPr>
          <w:szCs w:val="24"/>
          <w:lang w:val="en-GB"/>
        </w:rPr>
        <w:t>one-way broadcasting</w:t>
      </w:r>
      <w:r w:rsidR="00D67F8C" w:rsidRPr="00F9559F">
        <w:rPr>
          <w:szCs w:val="24"/>
          <w:lang w:val="en-GB"/>
        </w:rPr>
        <w:t xml:space="preserve"> </w:t>
      </w:r>
      <w:r w:rsidR="00627798" w:rsidRPr="00F9559F">
        <w:rPr>
          <w:szCs w:val="24"/>
          <w:lang w:val="en-GB"/>
        </w:rPr>
        <w:t xml:space="preserve">while </w:t>
      </w:r>
      <w:r w:rsidR="00D67F8C" w:rsidRPr="00F9559F">
        <w:rPr>
          <w:szCs w:val="24"/>
          <w:lang w:val="en-GB"/>
        </w:rPr>
        <w:t>attempt</w:t>
      </w:r>
      <w:r w:rsidR="00540F92" w:rsidRPr="00F9559F">
        <w:rPr>
          <w:szCs w:val="24"/>
          <w:lang w:val="en-GB"/>
        </w:rPr>
        <w:t>ing</w:t>
      </w:r>
      <w:r w:rsidR="00D67F8C" w:rsidRPr="00F9559F">
        <w:rPr>
          <w:szCs w:val="24"/>
          <w:lang w:val="en-GB"/>
        </w:rPr>
        <w:t xml:space="preserve"> to drive sales.</w:t>
      </w:r>
      <w:r w:rsidR="00A87606" w:rsidRPr="00F9559F">
        <w:rPr>
          <w:szCs w:val="24"/>
          <w:lang w:val="en-GB"/>
        </w:rPr>
        <w:t xml:space="preserve"> </w:t>
      </w:r>
      <w:r w:rsidR="0071390A" w:rsidRPr="00F9559F">
        <w:rPr>
          <w:szCs w:val="24"/>
          <w:lang w:val="en-GB"/>
        </w:rPr>
        <w:t xml:space="preserve">The utilization of digital tools </w:t>
      </w:r>
      <w:r w:rsidR="00F2514E" w:rsidRPr="00F9559F">
        <w:rPr>
          <w:szCs w:val="24"/>
          <w:lang w:val="en-GB"/>
        </w:rPr>
        <w:t>differs greatly</w:t>
      </w:r>
      <w:r w:rsidR="0071390A" w:rsidRPr="00F9559F">
        <w:rPr>
          <w:szCs w:val="24"/>
          <w:lang w:val="en-GB"/>
        </w:rPr>
        <w:t xml:space="preserve"> according to company size. Our findings mirror those of </w:t>
      </w:r>
      <w:proofErr w:type="spellStart"/>
      <w:r w:rsidR="0071390A" w:rsidRPr="00F9559F">
        <w:rPr>
          <w:szCs w:val="24"/>
          <w:lang w:val="en-GB"/>
        </w:rPr>
        <w:lastRenderedPageBreak/>
        <w:t>Bordonaba-Juste</w:t>
      </w:r>
      <w:proofErr w:type="spellEnd"/>
      <w:r w:rsidR="0071390A" w:rsidRPr="00F9559F">
        <w:rPr>
          <w:szCs w:val="24"/>
          <w:lang w:val="en-GB"/>
        </w:rPr>
        <w:t xml:space="preserve"> </w:t>
      </w:r>
      <w:r w:rsidR="0071390A" w:rsidRPr="00F9559F">
        <w:rPr>
          <w:i/>
          <w:szCs w:val="24"/>
          <w:lang w:val="en-GB"/>
        </w:rPr>
        <w:t>et al</w:t>
      </w:r>
      <w:r w:rsidR="0071390A" w:rsidRPr="00F9559F">
        <w:rPr>
          <w:szCs w:val="24"/>
          <w:lang w:val="en-GB"/>
        </w:rPr>
        <w:t xml:space="preserve">. (2012), </w:t>
      </w:r>
      <w:proofErr w:type="spellStart"/>
      <w:r w:rsidR="0071390A" w:rsidRPr="00F9559F">
        <w:rPr>
          <w:szCs w:val="24"/>
          <w:lang w:val="en-GB"/>
        </w:rPr>
        <w:t>Teo</w:t>
      </w:r>
      <w:proofErr w:type="spellEnd"/>
      <w:r w:rsidR="0071390A" w:rsidRPr="00F9559F">
        <w:rPr>
          <w:szCs w:val="24"/>
          <w:lang w:val="en-GB"/>
        </w:rPr>
        <w:t xml:space="preserve"> (2007) and Barnes </w:t>
      </w:r>
      <w:r w:rsidR="0071390A" w:rsidRPr="00F9559F">
        <w:rPr>
          <w:i/>
          <w:szCs w:val="24"/>
          <w:lang w:val="en-GB"/>
        </w:rPr>
        <w:t>et al</w:t>
      </w:r>
      <w:r w:rsidR="0071390A" w:rsidRPr="00F9559F">
        <w:rPr>
          <w:szCs w:val="24"/>
          <w:lang w:val="en-GB"/>
        </w:rPr>
        <w:t xml:space="preserve">. (2012), indicating that larger companies (in our study employing 3–20 </w:t>
      </w:r>
      <w:r w:rsidR="00965ED6" w:rsidRPr="00F9559F">
        <w:rPr>
          <w:szCs w:val="24"/>
          <w:lang w:val="en-GB"/>
        </w:rPr>
        <w:t>people</w:t>
      </w:r>
      <w:r w:rsidR="0071390A" w:rsidRPr="00F9559F">
        <w:rPr>
          <w:szCs w:val="24"/>
          <w:lang w:val="en-GB"/>
        </w:rPr>
        <w:t>) utilize most of the examined digital tools more actively and get more out of them than smaller firms (in our study</w:t>
      </w:r>
      <w:r w:rsidR="00F2514E" w:rsidRPr="00F9559F">
        <w:rPr>
          <w:szCs w:val="24"/>
          <w:lang w:val="en-GB"/>
        </w:rPr>
        <w:t>,</w:t>
      </w:r>
      <w:r w:rsidR="0071390A" w:rsidRPr="00F9559F">
        <w:rPr>
          <w:szCs w:val="24"/>
          <w:lang w:val="en-GB"/>
        </w:rPr>
        <w:t xml:space="preserve"> </w:t>
      </w:r>
      <w:r w:rsidR="00F2514E" w:rsidRPr="00F9559F">
        <w:rPr>
          <w:szCs w:val="24"/>
          <w:lang w:val="en-GB"/>
        </w:rPr>
        <w:t xml:space="preserve">those </w:t>
      </w:r>
      <w:r w:rsidR="0071390A" w:rsidRPr="00F9559F">
        <w:rPr>
          <w:szCs w:val="24"/>
          <w:lang w:val="en-GB"/>
        </w:rPr>
        <w:t xml:space="preserve">employing 1–2 </w:t>
      </w:r>
      <w:r w:rsidR="00965ED6" w:rsidRPr="00F9559F">
        <w:rPr>
          <w:szCs w:val="24"/>
          <w:lang w:val="en-GB"/>
        </w:rPr>
        <w:t>people</w:t>
      </w:r>
      <w:r w:rsidR="0071390A" w:rsidRPr="00F9559F">
        <w:rPr>
          <w:szCs w:val="24"/>
          <w:lang w:val="en-GB"/>
        </w:rPr>
        <w:t>).</w:t>
      </w:r>
    </w:p>
    <w:p w14:paraId="7C24AFFE" w14:textId="77777777" w:rsidR="00867D7D" w:rsidRPr="00F9559F" w:rsidRDefault="00867D7D" w:rsidP="00BF734E">
      <w:pPr>
        <w:spacing w:line="360" w:lineRule="auto"/>
        <w:jc w:val="both"/>
        <w:rPr>
          <w:szCs w:val="24"/>
          <w:lang w:val="en-US"/>
        </w:rPr>
      </w:pPr>
    </w:p>
    <w:p w14:paraId="1EC0ECD9" w14:textId="23F1B555" w:rsidR="0048424E" w:rsidRPr="00F9559F" w:rsidRDefault="00965ED6" w:rsidP="00BF734E">
      <w:pPr>
        <w:spacing w:line="360" w:lineRule="auto"/>
        <w:jc w:val="both"/>
        <w:rPr>
          <w:rFonts w:eastAsia="Times New Roman"/>
          <w:szCs w:val="24"/>
          <w:lang w:val="en-GB"/>
        </w:rPr>
      </w:pPr>
      <w:r w:rsidRPr="00F9559F">
        <w:rPr>
          <w:szCs w:val="24"/>
          <w:lang w:val="en-US"/>
        </w:rPr>
        <w:t>With respect to</w:t>
      </w:r>
      <w:r w:rsidR="007808C6" w:rsidRPr="00F9559F">
        <w:rPr>
          <w:szCs w:val="24"/>
          <w:lang w:val="en-GB"/>
        </w:rPr>
        <w:t xml:space="preserve"> </w:t>
      </w:r>
      <w:r w:rsidR="006279C1" w:rsidRPr="00F9559F">
        <w:rPr>
          <w:szCs w:val="24"/>
          <w:lang w:val="en-GB"/>
        </w:rPr>
        <w:t xml:space="preserve">the </w:t>
      </w:r>
      <w:r w:rsidR="007452A9" w:rsidRPr="00F9559F">
        <w:rPr>
          <w:szCs w:val="24"/>
          <w:lang w:val="en-GB"/>
        </w:rPr>
        <w:t xml:space="preserve">reasons </w:t>
      </w:r>
      <w:r w:rsidR="006279C1" w:rsidRPr="00F9559F">
        <w:rPr>
          <w:szCs w:val="24"/>
          <w:lang w:val="en-GB"/>
        </w:rPr>
        <w:t xml:space="preserve">for </w:t>
      </w:r>
      <w:r w:rsidR="00627798" w:rsidRPr="00F9559F">
        <w:rPr>
          <w:szCs w:val="24"/>
          <w:lang w:val="en-GB"/>
        </w:rPr>
        <w:t xml:space="preserve">SMEs </w:t>
      </w:r>
      <w:r w:rsidR="007452A9" w:rsidRPr="00F9559F">
        <w:rPr>
          <w:szCs w:val="24"/>
          <w:lang w:val="en-GB"/>
        </w:rPr>
        <w:t>delay</w:t>
      </w:r>
      <w:r w:rsidR="006279C1" w:rsidRPr="00F9559F">
        <w:rPr>
          <w:szCs w:val="24"/>
          <w:lang w:val="en-GB"/>
        </w:rPr>
        <w:t xml:space="preserve">ing the </w:t>
      </w:r>
      <w:r w:rsidR="007452A9" w:rsidRPr="00F9559F">
        <w:rPr>
          <w:szCs w:val="24"/>
          <w:lang w:val="en-GB"/>
        </w:rPr>
        <w:t xml:space="preserve">adoption of digital tools, we can conclude that external </w:t>
      </w:r>
      <w:r w:rsidR="00AE6090" w:rsidRPr="00F9559F">
        <w:rPr>
          <w:szCs w:val="24"/>
          <w:lang w:val="en-GB"/>
        </w:rPr>
        <w:t xml:space="preserve">factors </w:t>
      </w:r>
      <w:r w:rsidR="006279C1" w:rsidRPr="00F9559F">
        <w:rPr>
          <w:szCs w:val="24"/>
          <w:lang w:val="en-GB"/>
        </w:rPr>
        <w:t>advocate the</w:t>
      </w:r>
      <w:r w:rsidR="00AE6090" w:rsidRPr="00F9559F">
        <w:rPr>
          <w:szCs w:val="24"/>
          <w:lang w:val="en-GB"/>
        </w:rPr>
        <w:t xml:space="preserve"> adoption of digital channels</w:t>
      </w:r>
      <w:r w:rsidR="007452A9" w:rsidRPr="00F9559F">
        <w:rPr>
          <w:szCs w:val="24"/>
          <w:lang w:val="en-GB"/>
        </w:rPr>
        <w:t xml:space="preserve"> in marketing but firm-specific</w:t>
      </w:r>
      <w:r w:rsidR="006279C1" w:rsidRPr="00F9559F">
        <w:rPr>
          <w:szCs w:val="24"/>
          <w:lang w:val="en-GB"/>
        </w:rPr>
        <w:t xml:space="preserve">, </w:t>
      </w:r>
      <w:r w:rsidR="007452A9" w:rsidRPr="00F9559F">
        <w:rPr>
          <w:szCs w:val="24"/>
          <w:lang w:val="en-GB"/>
        </w:rPr>
        <w:t>owner-manager factors and resource-relat</w:t>
      </w:r>
      <w:r w:rsidR="000456C1" w:rsidRPr="00F9559F">
        <w:rPr>
          <w:szCs w:val="24"/>
          <w:lang w:val="en-GB"/>
        </w:rPr>
        <w:t>ed factors delay the adoption</w:t>
      </w:r>
      <w:r w:rsidR="00077788" w:rsidRPr="00F9559F">
        <w:rPr>
          <w:szCs w:val="24"/>
          <w:lang w:val="en-GB"/>
        </w:rPr>
        <w:t xml:space="preserve">, a finding </w:t>
      </w:r>
      <w:r w:rsidR="00294926" w:rsidRPr="00F9559F">
        <w:rPr>
          <w:szCs w:val="24"/>
          <w:lang w:val="en-GB"/>
        </w:rPr>
        <w:t xml:space="preserve">in </w:t>
      </w:r>
      <w:r w:rsidRPr="00F9559F">
        <w:rPr>
          <w:szCs w:val="24"/>
          <w:lang w:val="en-GB"/>
        </w:rPr>
        <w:t>line with</w:t>
      </w:r>
      <w:r w:rsidR="00294926" w:rsidRPr="00F9559F">
        <w:rPr>
          <w:szCs w:val="24"/>
          <w:lang w:val="en-GB"/>
        </w:rPr>
        <w:t xml:space="preserve"> previous research (Lockett and Thompson, 2001; </w:t>
      </w:r>
      <w:proofErr w:type="spellStart"/>
      <w:r w:rsidR="00294926" w:rsidRPr="00F9559F">
        <w:rPr>
          <w:szCs w:val="24"/>
          <w:lang w:val="en-GB"/>
        </w:rPr>
        <w:t>Hawawini</w:t>
      </w:r>
      <w:proofErr w:type="spellEnd"/>
      <w:r w:rsidR="00294926" w:rsidRPr="00F9559F">
        <w:rPr>
          <w:szCs w:val="24"/>
          <w:lang w:val="en-GB"/>
        </w:rPr>
        <w:t xml:space="preserve"> </w:t>
      </w:r>
      <w:r w:rsidR="00294926" w:rsidRPr="00F9559F">
        <w:rPr>
          <w:i/>
          <w:szCs w:val="24"/>
          <w:lang w:val="en-GB"/>
        </w:rPr>
        <w:t>et al</w:t>
      </w:r>
      <w:r w:rsidR="00294926" w:rsidRPr="00F9559F">
        <w:rPr>
          <w:szCs w:val="24"/>
          <w:lang w:val="en-GB"/>
        </w:rPr>
        <w:t>., 2003)</w:t>
      </w:r>
      <w:r w:rsidR="000456C1" w:rsidRPr="00F9559F">
        <w:rPr>
          <w:szCs w:val="24"/>
          <w:lang w:val="en-GB"/>
        </w:rPr>
        <w:t>.</w:t>
      </w:r>
      <w:r w:rsidR="0087649F" w:rsidRPr="00F9559F">
        <w:rPr>
          <w:szCs w:val="24"/>
          <w:lang w:val="en-GB"/>
        </w:rPr>
        <w:t xml:space="preserve"> </w:t>
      </w:r>
      <w:r w:rsidR="00B52828" w:rsidRPr="00F9559F">
        <w:rPr>
          <w:szCs w:val="24"/>
          <w:lang w:val="en-GB"/>
        </w:rPr>
        <w:t>A</w:t>
      </w:r>
      <w:r w:rsidRPr="00F9559F">
        <w:rPr>
          <w:szCs w:val="24"/>
          <w:lang w:val="en-GB"/>
        </w:rPr>
        <w:t>dditionally</w:t>
      </w:r>
      <w:r w:rsidR="007054FA" w:rsidRPr="00F9559F">
        <w:rPr>
          <w:szCs w:val="24"/>
          <w:lang w:val="en-GB"/>
        </w:rPr>
        <w:t>,</w:t>
      </w:r>
      <w:r w:rsidR="003820A5" w:rsidRPr="00F9559F">
        <w:rPr>
          <w:szCs w:val="24"/>
          <w:lang w:val="en-GB"/>
        </w:rPr>
        <w:t xml:space="preserve"> the greatest ba</w:t>
      </w:r>
      <w:r w:rsidR="00AE6090" w:rsidRPr="00F9559F">
        <w:rPr>
          <w:szCs w:val="24"/>
          <w:lang w:val="en-GB"/>
        </w:rPr>
        <w:t xml:space="preserve">rriers to adopting digital channels in marketing </w:t>
      </w:r>
      <w:r w:rsidR="003820A5" w:rsidRPr="00F9559F">
        <w:rPr>
          <w:szCs w:val="24"/>
          <w:lang w:val="en-GB"/>
        </w:rPr>
        <w:t xml:space="preserve">are </w:t>
      </w:r>
      <w:r w:rsidR="00AE6090" w:rsidRPr="00F9559F">
        <w:rPr>
          <w:szCs w:val="24"/>
          <w:lang w:val="en-GB"/>
        </w:rPr>
        <w:t xml:space="preserve">lack of </w:t>
      </w:r>
      <w:r w:rsidR="0057605A" w:rsidRPr="00F9559F">
        <w:rPr>
          <w:szCs w:val="24"/>
          <w:lang w:val="en-GB"/>
        </w:rPr>
        <w:t>resources</w:t>
      </w:r>
      <w:r w:rsidR="006279C1" w:rsidRPr="00F9559F">
        <w:rPr>
          <w:szCs w:val="24"/>
          <w:lang w:val="en-GB"/>
        </w:rPr>
        <w:t xml:space="preserve">; </w:t>
      </w:r>
      <w:r w:rsidR="0057605A" w:rsidRPr="00F9559F">
        <w:rPr>
          <w:szCs w:val="24"/>
          <w:lang w:val="en-GB"/>
        </w:rPr>
        <w:t>mainly lack of knowledge and time</w:t>
      </w:r>
      <w:r w:rsidR="007054FA" w:rsidRPr="00F9559F">
        <w:rPr>
          <w:szCs w:val="24"/>
          <w:lang w:val="en-GB"/>
        </w:rPr>
        <w:t xml:space="preserve"> (see e.g. </w:t>
      </w:r>
      <w:r w:rsidR="007054FA" w:rsidRPr="00F9559F">
        <w:rPr>
          <w:rFonts w:eastAsia="Times New Roman"/>
          <w:szCs w:val="24"/>
          <w:lang w:val="en-GB"/>
        </w:rPr>
        <w:t xml:space="preserve">Chen and McQueen, 2008; </w:t>
      </w:r>
      <w:r w:rsidR="007054FA" w:rsidRPr="00F9559F">
        <w:rPr>
          <w:noProof/>
          <w:szCs w:val="24"/>
          <w:lang w:val="en-GB"/>
        </w:rPr>
        <w:t xml:space="preserve">Gabrielli and Balboni, 2010; </w:t>
      </w:r>
      <w:r w:rsidR="007054FA" w:rsidRPr="00F9559F">
        <w:rPr>
          <w:szCs w:val="24"/>
          <w:lang w:val="en-GB"/>
        </w:rPr>
        <w:t xml:space="preserve">Gilmore </w:t>
      </w:r>
      <w:r w:rsidR="007054FA" w:rsidRPr="00F9559F">
        <w:rPr>
          <w:i/>
          <w:szCs w:val="24"/>
          <w:lang w:val="en-GB"/>
        </w:rPr>
        <w:t>et al</w:t>
      </w:r>
      <w:r w:rsidR="007054FA" w:rsidRPr="00F9559F">
        <w:rPr>
          <w:szCs w:val="24"/>
          <w:lang w:val="en-GB"/>
        </w:rPr>
        <w:t xml:space="preserve">., 2007; Järvinen </w:t>
      </w:r>
      <w:r w:rsidR="007054FA" w:rsidRPr="00F9559F">
        <w:rPr>
          <w:i/>
          <w:szCs w:val="24"/>
          <w:lang w:val="en-GB"/>
        </w:rPr>
        <w:t>et al</w:t>
      </w:r>
      <w:r w:rsidR="007054FA" w:rsidRPr="00F9559F">
        <w:rPr>
          <w:szCs w:val="24"/>
          <w:lang w:val="en-GB"/>
        </w:rPr>
        <w:t xml:space="preserve">., 2012; Karjaluoto and </w:t>
      </w:r>
      <w:proofErr w:type="spellStart"/>
      <w:r w:rsidR="007054FA" w:rsidRPr="00F9559F">
        <w:rPr>
          <w:szCs w:val="24"/>
          <w:lang w:val="en-GB"/>
        </w:rPr>
        <w:t>Huhtamäki</w:t>
      </w:r>
      <w:proofErr w:type="spellEnd"/>
      <w:r w:rsidR="007054FA" w:rsidRPr="00F9559F">
        <w:rPr>
          <w:szCs w:val="24"/>
          <w:lang w:val="en-GB"/>
        </w:rPr>
        <w:t xml:space="preserve">, 2010; </w:t>
      </w:r>
      <w:r w:rsidR="007054FA" w:rsidRPr="00F9559F">
        <w:rPr>
          <w:noProof/>
          <w:szCs w:val="24"/>
          <w:lang w:val="en-GB"/>
        </w:rPr>
        <w:t xml:space="preserve">Sayre </w:t>
      </w:r>
      <w:r w:rsidR="007054FA" w:rsidRPr="00F9559F">
        <w:rPr>
          <w:i/>
          <w:noProof/>
          <w:szCs w:val="24"/>
          <w:lang w:val="en-GB"/>
        </w:rPr>
        <w:t>et al</w:t>
      </w:r>
      <w:r w:rsidR="007054FA" w:rsidRPr="00F9559F">
        <w:rPr>
          <w:noProof/>
          <w:szCs w:val="24"/>
          <w:lang w:val="en-GB"/>
        </w:rPr>
        <w:t>., 2012</w:t>
      </w:r>
      <w:r w:rsidR="007054FA" w:rsidRPr="00F9559F">
        <w:rPr>
          <w:szCs w:val="24"/>
          <w:lang w:val="en-GB"/>
        </w:rPr>
        <w:t>)</w:t>
      </w:r>
      <w:r w:rsidR="0057605A" w:rsidRPr="00F9559F">
        <w:rPr>
          <w:szCs w:val="24"/>
          <w:lang w:val="en-GB"/>
        </w:rPr>
        <w:t xml:space="preserve">. </w:t>
      </w:r>
      <w:r w:rsidR="006279C1" w:rsidRPr="00F9559F">
        <w:rPr>
          <w:szCs w:val="24"/>
          <w:lang w:val="en-GB"/>
        </w:rPr>
        <w:t xml:space="preserve">In particular, </w:t>
      </w:r>
      <w:r w:rsidR="0057605A" w:rsidRPr="00F9559F">
        <w:rPr>
          <w:szCs w:val="24"/>
          <w:lang w:val="en-GB"/>
        </w:rPr>
        <w:t xml:space="preserve">lack of knowledge of different </w:t>
      </w:r>
      <w:r w:rsidR="00865800" w:rsidRPr="00F9559F">
        <w:rPr>
          <w:szCs w:val="24"/>
          <w:lang w:val="en-GB"/>
        </w:rPr>
        <w:t xml:space="preserve">digital </w:t>
      </w:r>
      <w:r w:rsidR="00AE6090" w:rsidRPr="00F9559F">
        <w:rPr>
          <w:szCs w:val="24"/>
          <w:lang w:val="en-GB"/>
        </w:rPr>
        <w:t xml:space="preserve">channels </w:t>
      </w:r>
      <w:r w:rsidR="0057605A" w:rsidRPr="00F9559F">
        <w:rPr>
          <w:szCs w:val="24"/>
          <w:lang w:val="en-GB"/>
        </w:rPr>
        <w:t xml:space="preserve">and also </w:t>
      </w:r>
      <w:r w:rsidR="00865800" w:rsidRPr="00F9559F">
        <w:rPr>
          <w:szCs w:val="24"/>
          <w:lang w:val="en-GB"/>
        </w:rPr>
        <w:t xml:space="preserve">of </w:t>
      </w:r>
      <w:r w:rsidR="00627798" w:rsidRPr="00F9559F">
        <w:rPr>
          <w:szCs w:val="24"/>
          <w:lang w:val="en-GB"/>
        </w:rPr>
        <w:t xml:space="preserve">the </w:t>
      </w:r>
      <w:r w:rsidR="00865800" w:rsidRPr="00F9559F">
        <w:rPr>
          <w:szCs w:val="24"/>
          <w:lang w:val="en-GB"/>
        </w:rPr>
        <w:t xml:space="preserve">new </w:t>
      </w:r>
      <w:r w:rsidR="0087649F" w:rsidRPr="00F9559F">
        <w:rPr>
          <w:szCs w:val="24"/>
          <w:lang w:val="en-GB"/>
        </w:rPr>
        <w:t>norms</w:t>
      </w:r>
      <w:r w:rsidR="00865800" w:rsidRPr="00F9559F">
        <w:rPr>
          <w:szCs w:val="24"/>
          <w:lang w:val="en-GB"/>
        </w:rPr>
        <w:t xml:space="preserve"> </w:t>
      </w:r>
      <w:r w:rsidR="00627798" w:rsidRPr="00F9559F">
        <w:rPr>
          <w:szCs w:val="24"/>
          <w:lang w:val="en-GB"/>
        </w:rPr>
        <w:t xml:space="preserve">governing </w:t>
      </w:r>
      <w:r w:rsidR="00865800" w:rsidRPr="00F9559F">
        <w:rPr>
          <w:szCs w:val="24"/>
          <w:lang w:val="en-GB"/>
        </w:rPr>
        <w:t>digital media were</w:t>
      </w:r>
      <w:r w:rsidR="00304600" w:rsidRPr="00F9559F">
        <w:rPr>
          <w:szCs w:val="24"/>
          <w:lang w:val="en-GB"/>
        </w:rPr>
        <w:t xml:space="preserve"> perceived as</w:t>
      </w:r>
      <w:r w:rsidR="007452A9" w:rsidRPr="00F9559F">
        <w:rPr>
          <w:szCs w:val="24"/>
          <w:lang w:val="en-GB"/>
        </w:rPr>
        <w:t xml:space="preserve"> </w:t>
      </w:r>
      <w:r w:rsidR="00F2514E" w:rsidRPr="00F9559F">
        <w:rPr>
          <w:szCs w:val="24"/>
          <w:lang w:val="en-GB"/>
        </w:rPr>
        <w:t xml:space="preserve">formidable </w:t>
      </w:r>
      <w:r w:rsidR="00865800" w:rsidRPr="00F9559F">
        <w:rPr>
          <w:szCs w:val="24"/>
          <w:lang w:val="en-GB"/>
        </w:rPr>
        <w:t>obstacles.</w:t>
      </w:r>
      <w:r w:rsidR="002313DC" w:rsidRPr="00F9559F">
        <w:rPr>
          <w:szCs w:val="24"/>
          <w:lang w:val="en-GB"/>
        </w:rPr>
        <w:t xml:space="preserve"> Our data does not confirm </w:t>
      </w:r>
      <w:r w:rsidR="006279C1" w:rsidRPr="00F9559F">
        <w:rPr>
          <w:szCs w:val="24"/>
          <w:lang w:val="en-GB"/>
        </w:rPr>
        <w:t xml:space="preserve">a </w:t>
      </w:r>
      <w:r w:rsidR="002313DC" w:rsidRPr="00F9559F">
        <w:rPr>
          <w:szCs w:val="24"/>
          <w:lang w:val="en-GB"/>
        </w:rPr>
        <w:t xml:space="preserve">lack of financial resources </w:t>
      </w:r>
      <w:r w:rsidR="006279C1" w:rsidRPr="00F9559F">
        <w:rPr>
          <w:szCs w:val="24"/>
          <w:lang w:val="en-GB"/>
        </w:rPr>
        <w:t xml:space="preserve">to be </w:t>
      </w:r>
      <w:r w:rsidR="002313DC" w:rsidRPr="00F9559F">
        <w:rPr>
          <w:szCs w:val="24"/>
          <w:lang w:val="en-GB"/>
        </w:rPr>
        <w:t xml:space="preserve">a barrier </w:t>
      </w:r>
      <w:r w:rsidR="006279C1" w:rsidRPr="00F9559F">
        <w:rPr>
          <w:szCs w:val="24"/>
          <w:lang w:val="en-GB"/>
        </w:rPr>
        <w:t xml:space="preserve">to </w:t>
      </w:r>
      <w:r w:rsidR="002313DC" w:rsidRPr="00F9559F">
        <w:rPr>
          <w:szCs w:val="24"/>
          <w:lang w:val="en-GB"/>
        </w:rPr>
        <w:t xml:space="preserve">adoption (cf. </w:t>
      </w:r>
      <w:r w:rsidR="00294926" w:rsidRPr="00F9559F">
        <w:rPr>
          <w:szCs w:val="24"/>
          <w:lang w:val="en-GB"/>
        </w:rPr>
        <w:t xml:space="preserve">Cooper </w:t>
      </w:r>
      <w:r w:rsidR="00294926" w:rsidRPr="00F9559F">
        <w:rPr>
          <w:i/>
          <w:szCs w:val="24"/>
          <w:lang w:val="en-GB"/>
        </w:rPr>
        <w:t>et al</w:t>
      </w:r>
      <w:r w:rsidR="00294926" w:rsidRPr="00F9559F">
        <w:rPr>
          <w:szCs w:val="24"/>
          <w:lang w:val="en-GB"/>
        </w:rPr>
        <w:t xml:space="preserve">., 1994; Federico </w:t>
      </w:r>
      <w:r w:rsidR="00294926" w:rsidRPr="00F9559F">
        <w:rPr>
          <w:i/>
          <w:szCs w:val="24"/>
          <w:lang w:val="en-GB"/>
        </w:rPr>
        <w:t>et al</w:t>
      </w:r>
      <w:r w:rsidR="00294926" w:rsidRPr="00F9559F">
        <w:rPr>
          <w:szCs w:val="24"/>
          <w:lang w:val="en-GB"/>
        </w:rPr>
        <w:t xml:space="preserve">., 2012; Gilbert </w:t>
      </w:r>
      <w:r w:rsidR="00294926" w:rsidRPr="00F9559F">
        <w:rPr>
          <w:i/>
          <w:szCs w:val="24"/>
          <w:lang w:val="en-GB"/>
        </w:rPr>
        <w:t>et al</w:t>
      </w:r>
      <w:r w:rsidR="00294926" w:rsidRPr="00F9559F">
        <w:rPr>
          <w:szCs w:val="24"/>
          <w:lang w:val="en-GB"/>
        </w:rPr>
        <w:t>., 2006</w:t>
      </w:r>
      <w:r w:rsidR="002313DC" w:rsidRPr="00F9559F">
        <w:rPr>
          <w:szCs w:val="24"/>
          <w:lang w:val="en-GB"/>
        </w:rPr>
        <w:t>).</w:t>
      </w:r>
      <w:r w:rsidR="00865800" w:rsidRPr="00F9559F">
        <w:rPr>
          <w:szCs w:val="24"/>
          <w:lang w:val="en-GB"/>
        </w:rPr>
        <w:t xml:space="preserve"> The pivotal factor </w:t>
      </w:r>
      <w:r w:rsidR="006279C1" w:rsidRPr="00F9559F">
        <w:rPr>
          <w:szCs w:val="24"/>
          <w:lang w:val="en-GB"/>
        </w:rPr>
        <w:t xml:space="preserve">in </w:t>
      </w:r>
      <w:r w:rsidR="00865800" w:rsidRPr="00F9559F">
        <w:rPr>
          <w:szCs w:val="24"/>
          <w:lang w:val="en-GB"/>
        </w:rPr>
        <w:t xml:space="preserve">the usage of digital tools </w:t>
      </w:r>
      <w:r w:rsidR="0048424E" w:rsidRPr="00F9559F">
        <w:rPr>
          <w:szCs w:val="24"/>
          <w:lang w:val="en-GB"/>
        </w:rPr>
        <w:t xml:space="preserve">seems to be </w:t>
      </w:r>
      <w:r w:rsidR="006279C1" w:rsidRPr="00F9559F">
        <w:rPr>
          <w:szCs w:val="24"/>
          <w:lang w:val="en-GB"/>
        </w:rPr>
        <w:t xml:space="preserve">whether </w:t>
      </w:r>
      <w:r w:rsidR="00865800" w:rsidRPr="00F9559F">
        <w:rPr>
          <w:szCs w:val="24"/>
          <w:lang w:val="en-GB"/>
        </w:rPr>
        <w:t xml:space="preserve">the </w:t>
      </w:r>
      <w:r w:rsidR="006279C1" w:rsidRPr="00F9559F">
        <w:rPr>
          <w:szCs w:val="24"/>
          <w:lang w:val="en-GB"/>
        </w:rPr>
        <w:t xml:space="preserve">marketing manager </w:t>
      </w:r>
      <w:r w:rsidR="00F2514E" w:rsidRPr="00F9559F">
        <w:rPr>
          <w:szCs w:val="24"/>
          <w:lang w:val="en-GB"/>
        </w:rPr>
        <w:t xml:space="preserve">is </w:t>
      </w:r>
      <w:r w:rsidR="006279C1" w:rsidRPr="00F9559F">
        <w:rPr>
          <w:szCs w:val="24"/>
          <w:lang w:val="en-GB"/>
        </w:rPr>
        <w:t xml:space="preserve">knowledgeable about the </w:t>
      </w:r>
      <w:r w:rsidR="00865800" w:rsidRPr="00F9559F">
        <w:rPr>
          <w:szCs w:val="24"/>
          <w:lang w:val="en-GB"/>
        </w:rPr>
        <w:t>digital</w:t>
      </w:r>
      <w:r w:rsidR="006279C1" w:rsidRPr="00F9559F">
        <w:rPr>
          <w:szCs w:val="24"/>
          <w:lang w:val="en-GB"/>
        </w:rPr>
        <w:t xml:space="preserve"> options</w:t>
      </w:r>
      <w:r w:rsidR="00865800" w:rsidRPr="00F9559F">
        <w:rPr>
          <w:szCs w:val="24"/>
          <w:lang w:val="en-GB"/>
        </w:rPr>
        <w:t xml:space="preserve"> and active</w:t>
      </w:r>
      <w:r w:rsidR="006279C1" w:rsidRPr="00F9559F">
        <w:rPr>
          <w:szCs w:val="24"/>
          <w:lang w:val="en-GB"/>
        </w:rPr>
        <w:t>ly</w:t>
      </w:r>
      <w:r w:rsidR="00865800" w:rsidRPr="00F9559F">
        <w:rPr>
          <w:szCs w:val="24"/>
          <w:lang w:val="en-GB"/>
        </w:rPr>
        <w:t xml:space="preserve"> </w:t>
      </w:r>
      <w:r w:rsidR="00F2514E" w:rsidRPr="00F9559F">
        <w:rPr>
          <w:szCs w:val="24"/>
          <w:lang w:val="en-GB"/>
        </w:rPr>
        <w:t xml:space="preserve">pursues </w:t>
      </w:r>
      <w:r w:rsidR="00865800" w:rsidRPr="00F9559F">
        <w:rPr>
          <w:szCs w:val="24"/>
          <w:lang w:val="en-GB"/>
        </w:rPr>
        <w:t xml:space="preserve">his/her personal </w:t>
      </w:r>
      <w:r w:rsidR="006E07F4" w:rsidRPr="00F9559F">
        <w:rPr>
          <w:szCs w:val="24"/>
          <w:lang w:val="en-GB"/>
        </w:rPr>
        <w:t>interest</w:t>
      </w:r>
      <w:r w:rsidR="00865800" w:rsidRPr="00F9559F">
        <w:rPr>
          <w:szCs w:val="24"/>
          <w:lang w:val="en-GB"/>
        </w:rPr>
        <w:t xml:space="preserve"> </w:t>
      </w:r>
      <w:r w:rsidR="007452A9" w:rsidRPr="00F9559F">
        <w:rPr>
          <w:szCs w:val="24"/>
          <w:lang w:val="en-GB"/>
        </w:rPr>
        <w:t>in</w:t>
      </w:r>
      <w:r w:rsidR="00865800" w:rsidRPr="00F9559F">
        <w:rPr>
          <w:szCs w:val="24"/>
          <w:lang w:val="en-GB"/>
        </w:rPr>
        <w:t xml:space="preserve"> </w:t>
      </w:r>
      <w:r w:rsidR="007452A9" w:rsidRPr="00F9559F">
        <w:rPr>
          <w:szCs w:val="24"/>
          <w:lang w:val="en-GB"/>
        </w:rPr>
        <w:t>the</w:t>
      </w:r>
      <w:r w:rsidR="00865800" w:rsidRPr="00F9559F">
        <w:rPr>
          <w:szCs w:val="24"/>
          <w:lang w:val="en-GB"/>
        </w:rPr>
        <w:t xml:space="preserve"> tools</w:t>
      </w:r>
      <w:r w:rsidR="006279C1" w:rsidRPr="00F9559F">
        <w:rPr>
          <w:szCs w:val="24"/>
          <w:lang w:val="en-GB"/>
        </w:rPr>
        <w:t>. In</w:t>
      </w:r>
      <w:r w:rsidR="00865800" w:rsidRPr="00F9559F">
        <w:rPr>
          <w:szCs w:val="24"/>
          <w:lang w:val="en-GB"/>
        </w:rPr>
        <w:t xml:space="preserve"> companies where the person in charge of marketing was active </w:t>
      </w:r>
      <w:r w:rsidR="00077788" w:rsidRPr="00F9559F">
        <w:rPr>
          <w:szCs w:val="24"/>
          <w:lang w:val="en-GB"/>
        </w:rPr>
        <w:t xml:space="preserve">on </w:t>
      </w:r>
      <w:r w:rsidR="00865800" w:rsidRPr="00F9559F">
        <w:rPr>
          <w:szCs w:val="24"/>
          <w:lang w:val="en-GB"/>
        </w:rPr>
        <w:t>social media</w:t>
      </w:r>
      <w:r w:rsidR="00627798" w:rsidRPr="00F9559F">
        <w:rPr>
          <w:szCs w:val="24"/>
          <w:lang w:val="en-GB"/>
        </w:rPr>
        <w:t xml:space="preserve"> on a personal level</w:t>
      </w:r>
      <w:r w:rsidR="00865800" w:rsidRPr="00F9559F">
        <w:rPr>
          <w:szCs w:val="24"/>
          <w:lang w:val="en-GB"/>
        </w:rPr>
        <w:t>, the company was too.</w:t>
      </w:r>
      <w:r w:rsidR="002D6B98" w:rsidRPr="00F9559F">
        <w:rPr>
          <w:szCs w:val="24"/>
          <w:lang w:val="en-GB"/>
        </w:rPr>
        <w:t xml:space="preserve"> This is </w:t>
      </w:r>
      <w:r w:rsidR="001B6EB8" w:rsidRPr="00F9559F">
        <w:rPr>
          <w:szCs w:val="24"/>
          <w:lang w:val="en-GB"/>
        </w:rPr>
        <w:t xml:space="preserve">a </w:t>
      </w:r>
      <w:r w:rsidR="002D6B98" w:rsidRPr="00F9559F">
        <w:rPr>
          <w:szCs w:val="24"/>
          <w:lang w:val="en-GB"/>
        </w:rPr>
        <w:t xml:space="preserve">common </w:t>
      </w:r>
      <w:r w:rsidR="001B6EB8" w:rsidRPr="00F9559F">
        <w:rPr>
          <w:szCs w:val="24"/>
          <w:lang w:val="en-GB"/>
        </w:rPr>
        <w:t xml:space="preserve">situation, </w:t>
      </w:r>
      <w:r w:rsidR="002D6B98" w:rsidRPr="00F9559F">
        <w:rPr>
          <w:szCs w:val="24"/>
          <w:lang w:val="en-GB"/>
        </w:rPr>
        <w:t xml:space="preserve">especially </w:t>
      </w:r>
      <w:r w:rsidR="001B6EB8" w:rsidRPr="00F9559F">
        <w:rPr>
          <w:szCs w:val="24"/>
          <w:lang w:val="en-GB"/>
        </w:rPr>
        <w:t xml:space="preserve">in </w:t>
      </w:r>
      <w:r w:rsidR="002D6B98" w:rsidRPr="00F9559F">
        <w:rPr>
          <w:szCs w:val="24"/>
          <w:lang w:val="en-GB"/>
        </w:rPr>
        <w:t xml:space="preserve">smaller companies (see e.g. </w:t>
      </w:r>
      <w:r w:rsidR="00304600" w:rsidRPr="00F9559F">
        <w:rPr>
          <w:rFonts w:eastAsia="Times New Roman"/>
          <w:szCs w:val="24"/>
          <w:lang w:val="en-GB"/>
        </w:rPr>
        <w:t>Chao and</w:t>
      </w:r>
      <w:r w:rsidR="00D4087A" w:rsidRPr="00F9559F">
        <w:rPr>
          <w:rFonts w:eastAsia="Times New Roman"/>
          <w:szCs w:val="24"/>
          <w:lang w:val="en-GB"/>
        </w:rPr>
        <w:t xml:space="preserve"> Chandra, 2012; </w:t>
      </w:r>
      <w:r w:rsidR="00304600" w:rsidRPr="00F9559F">
        <w:rPr>
          <w:noProof/>
          <w:szCs w:val="24"/>
          <w:lang w:val="en-GB"/>
        </w:rPr>
        <w:t>C</w:t>
      </w:r>
      <w:r w:rsidR="00304600" w:rsidRPr="00F9559F">
        <w:rPr>
          <w:rFonts w:eastAsia="Times New Roman"/>
          <w:szCs w:val="24"/>
          <w:lang w:val="en-GB"/>
        </w:rPr>
        <w:t xml:space="preserve">hen and McQueen, 2008; </w:t>
      </w:r>
      <w:r w:rsidR="00304600" w:rsidRPr="00F9559F">
        <w:rPr>
          <w:noProof/>
          <w:szCs w:val="24"/>
          <w:lang w:val="en-GB"/>
        </w:rPr>
        <w:t>Gabrielli and</w:t>
      </w:r>
      <w:r w:rsidR="002D6B98" w:rsidRPr="00F9559F">
        <w:rPr>
          <w:noProof/>
          <w:szCs w:val="24"/>
          <w:lang w:val="en-GB"/>
        </w:rPr>
        <w:t xml:space="preserve"> Balboni, 2010;</w:t>
      </w:r>
      <w:r w:rsidR="001909F8" w:rsidRPr="00F9559F">
        <w:rPr>
          <w:rFonts w:eastAsia="Times New Roman"/>
          <w:szCs w:val="24"/>
          <w:lang w:val="en-GB"/>
        </w:rPr>
        <w:t xml:space="preserve"> </w:t>
      </w:r>
      <w:r w:rsidR="00304600" w:rsidRPr="00F9559F">
        <w:rPr>
          <w:rFonts w:eastAsia="Times New Roman"/>
          <w:szCs w:val="24"/>
          <w:lang w:val="en-GB"/>
        </w:rPr>
        <w:t>Karjaluoto and</w:t>
      </w:r>
      <w:r w:rsidR="00214C09" w:rsidRPr="00F9559F">
        <w:rPr>
          <w:rFonts w:eastAsia="Times New Roman"/>
          <w:szCs w:val="24"/>
          <w:lang w:val="en-GB"/>
        </w:rPr>
        <w:t xml:space="preserve"> </w:t>
      </w:r>
      <w:proofErr w:type="spellStart"/>
      <w:r w:rsidR="00214C09" w:rsidRPr="00F9559F">
        <w:rPr>
          <w:rFonts w:eastAsia="Times New Roman"/>
          <w:szCs w:val="24"/>
          <w:lang w:val="en-GB"/>
        </w:rPr>
        <w:t>Huhtamäki</w:t>
      </w:r>
      <w:proofErr w:type="spellEnd"/>
      <w:r w:rsidR="00214C09" w:rsidRPr="00F9559F">
        <w:rPr>
          <w:rFonts w:eastAsia="Times New Roman"/>
          <w:szCs w:val="24"/>
          <w:lang w:val="en-GB"/>
        </w:rPr>
        <w:t>, 2010</w:t>
      </w:r>
      <w:r w:rsidR="00304600" w:rsidRPr="00F9559F">
        <w:rPr>
          <w:rFonts w:eastAsia="Times New Roman"/>
          <w:szCs w:val="24"/>
          <w:lang w:val="en-GB"/>
        </w:rPr>
        <w:t>;</w:t>
      </w:r>
      <w:r w:rsidR="00304600" w:rsidRPr="00F9559F">
        <w:rPr>
          <w:noProof/>
          <w:szCs w:val="24"/>
          <w:lang w:val="en-GB"/>
        </w:rPr>
        <w:t xml:space="preserve"> Michaelidou </w:t>
      </w:r>
      <w:r w:rsidR="00062D52" w:rsidRPr="00F9559F">
        <w:rPr>
          <w:i/>
          <w:noProof/>
          <w:szCs w:val="24"/>
          <w:lang w:val="en-GB"/>
        </w:rPr>
        <w:t>et al</w:t>
      </w:r>
      <w:r w:rsidR="00304600" w:rsidRPr="00F9559F">
        <w:rPr>
          <w:noProof/>
          <w:szCs w:val="24"/>
          <w:lang w:val="en-GB"/>
        </w:rPr>
        <w:t>., 2011</w:t>
      </w:r>
      <w:r w:rsidR="002D6B98" w:rsidRPr="00F9559F">
        <w:rPr>
          <w:rFonts w:eastAsia="Times New Roman"/>
          <w:szCs w:val="24"/>
          <w:lang w:val="en-GB"/>
        </w:rPr>
        <w:t>).</w:t>
      </w:r>
      <w:r w:rsidR="00C73C7E" w:rsidRPr="00F9559F">
        <w:rPr>
          <w:rFonts w:eastAsia="Times New Roman"/>
          <w:szCs w:val="24"/>
          <w:lang w:val="en-GB"/>
        </w:rPr>
        <w:t xml:space="preserve"> However, the outsourcing of the utilization of social media tools was considered </w:t>
      </w:r>
      <w:r w:rsidR="00F96AC2" w:rsidRPr="00F9559F">
        <w:rPr>
          <w:rFonts w:eastAsia="Times New Roman"/>
          <w:szCs w:val="24"/>
          <w:lang w:val="en-GB"/>
        </w:rPr>
        <w:t xml:space="preserve">a </w:t>
      </w:r>
      <w:r w:rsidR="00C73C7E" w:rsidRPr="00F9559F">
        <w:rPr>
          <w:rFonts w:eastAsia="Times New Roman"/>
          <w:szCs w:val="24"/>
          <w:lang w:val="en-GB"/>
        </w:rPr>
        <w:t>good option</w:t>
      </w:r>
      <w:r w:rsidR="00214C09" w:rsidRPr="00F9559F">
        <w:rPr>
          <w:rFonts w:eastAsia="Times New Roman"/>
          <w:szCs w:val="24"/>
          <w:lang w:val="en-GB"/>
        </w:rPr>
        <w:t xml:space="preserve"> and </w:t>
      </w:r>
      <w:r w:rsidR="007452A9" w:rsidRPr="00F9559F">
        <w:rPr>
          <w:rFonts w:eastAsia="Times New Roman"/>
          <w:szCs w:val="24"/>
          <w:lang w:val="en-GB"/>
        </w:rPr>
        <w:t xml:space="preserve">a </w:t>
      </w:r>
      <w:r w:rsidR="00214C09" w:rsidRPr="00F9559F">
        <w:rPr>
          <w:rFonts w:eastAsia="Times New Roman"/>
          <w:szCs w:val="24"/>
          <w:lang w:val="en-GB"/>
        </w:rPr>
        <w:t>facilitator of digital marketing usage</w:t>
      </w:r>
      <w:r w:rsidR="00C73C7E" w:rsidRPr="00F9559F">
        <w:rPr>
          <w:rFonts w:eastAsia="Times New Roman"/>
          <w:szCs w:val="24"/>
          <w:lang w:val="en-GB"/>
        </w:rPr>
        <w:t>.</w:t>
      </w:r>
      <w:r w:rsidR="00214C09" w:rsidRPr="00F9559F">
        <w:rPr>
          <w:rFonts w:eastAsia="Times New Roman"/>
          <w:szCs w:val="24"/>
          <w:lang w:val="en-GB"/>
        </w:rPr>
        <w:t xml:space="preserve"> The availability of external help to facilitate adoption of </w:t>
      </w:r>
      <w:r w:rsidR="007452A9" w:rsidRPr="00F9559F">
        <w:rPr>
          <w:rFonts w:eastAsia="Times New Roman"/>
          <w:szCs w:val="24"/>
          <w:lang w:val="en-GB"/>
        </w:rPr>
        <w:t>digital tools</w:t>
      </w:r>
      <w:r w:rsidR="00214C09" w:rsidRPr="00F9559F">
        <w:rPr>
          <w:rFonts w:eastAsia="Times New Roman"/>
          <w:szCs w:val="24"/>
          <w:lang w:val="en-GB"/>
        </w:rPr>
        <w:t xml:space="preserve"> was </w:t>
      </w:r>
      <w:r w:rsidR="005F7AEF" w:rsidRPr="00F9559F">
        <w:rPr>
          <w:rFonts w:eastAsia="Times New Roman"/>
          <w:szCs w:val="24"/>
          <w:lang w:val="en-GB"/>
        </w:rPr>
        <w:t xml:space="preserve">also found </w:t>
      </w:r>
      <w:r w:rsidR="001B6EB8" w:rsidRPr="00F9559F">
        <w:rPr>
          <w:rFonts w:eastAsia="Times New Roman"/>
          <w:szCs w:val="24"/>
          <w:lang w:val="en-GB"/>
        </w:rPr>
        <w:t xml:space="preserve">to be </w:t>
      </w:r>
      <w:r w:rsidR="005F7AEF" w:rsidRPr="00F9559F">
        <w:rPr>
          <w:rFonts w:eastAsia="Times New Roman"/>
          <w:szCs w:val="24"/>
          <w:lang w:val="en-GB"/>
        </w:rPr>
        <w:t>a</w:t>
      </w:r>
      <w:r w:rsidR="007452A9" w:rsidRPr="00F9559F">
        <w:rPr>
          <w:rFonts w:eastAsia="Times New Roman"/>
          <w:szCs w:val="24"/>
          <w:lang w:val="en-GB"/>
        </w:rPr>
        <w:t>n</w:t>
      </w:r>
      <w:r w:rsidR="005F7AEF" w:rsidRPr="00F9559F">
        <w:rPr>
          <w:rFonts w:eastAsia="Times New Roman"/>
          <w:szCs w:val="24"/>
          <w:lang w:val="en-GB"/>
        </w:rPr>
        <w:t xml:space="preserve"> important factor</w:t>
      </w:r>
      <w:r w:rsidR="00214C09" w:rsidRPr="00F9559F">
        <w:rPr>
          <w:rFonts w:eastAsia="Times New Roman"/>
          <w:szCs w:val="24"/>
          <w:lang w:val="en-GB"/>
        </w:rPr>
        <w:t xml:space="preserve"> in previous resear</w:t>
      </w:r>
      <w:r w:rsidR="001909F8" w:rsidRPr="00F9559F">
        <w:rPr>
          <w:rFonts w:eastAsia="Times New Roman"/>
          <w:szCs w:val="24"/>
          <w:lang w:val="en-GB"/>
        </w:rPr>
        <w:t>ch (</w:t>
      </w:r>
      <w:r w:rsidR="001909F8" w:rsidRPr="00F9559F">
        <w:rPr>
          <w:szCs w:val="24"/>
          <w:lang w:val="en-GB"/>
        </w:rPr>
        <w:t xml:space="preserve">Järvinen </w:t>
      </w:r>
      <w:r w:rsidR="00062D52" w:rsidRPr="00F9559F">
        <w:rPr>
          <w:i/>
          <w:szCs w:val="24"/>
          <w:lang w:val="en-GB"/>
        </w:rPr>
        <w:t>et al</w:t>
      </w:r>
      <w:r w:rsidR="001909F8" w:rsidRPr="00F9559F">
        <w:rPr>
          <w:szCs w:val="24"/>
          <w:lang w:val="en-GB"/>
        </w:rPr>
        <w:t>.</w:t>
      </w:r>
      <w:r w:rsidR="00062D52" w:rsidRPr="00F9559F">
        <w:rPr>
          <w:szCs w:val="24"/>
          <w:lang w:val="en-GB"/>
        </w:rPr>
        <w:t>,</w:t>
      </w:r>
      <w:r w:rsidR="001909F8" w:rsidRPr="00F9559F">
        <w:rPr>
          <w:szCs w:val="24"/>
          <w:lang w:val="en-GB"/>
        </w:rPr>
        <w:t xml:space="preserve"> 2012; </w:t>
      </w:r>
      <w:r w:rsidR="001909F8" w:rsidRPr="00F9559F">
        <w:rPr>
          <w:rFonts w:eastAsia="Times New Roman"/>
          <w:szCs w:val="24"/>
          <w:lang w:val="en-GB"/>
        </w:rPr>
        <w:t>Karjaluoto and</w:t>
      </w:r>
      <w:r w:rsidR="00214C09" w:rsidRPr="00F9559F">
        <w:rPr>
          <w:rFonts w:eastAsia="Times New Roman"/>
          <w:szCs w:val="24"/>
          <w:lang w:val="en-GB"/>
        </w:rPr>
        <w:t xml:space="preserve"> </w:t>
      </w:r>
      <w:proofErr w:type="spellStart"/>
      <w:r w:rsidR="00214C09" w:rsidRPr="00F9559F">
        <w:rPr>
          <w:rFonts w:eastAsia="Times New Roman"/>
          <w:szCs w:val="24"/>
          <w:lang w:val="en-GB"/>
        </w:rPr>
        <w:t>Huhtamäki</w:t>
      </w:r>
      <w:proofErr w:type="spellEnd"/>
      <w:r w:rsidR="00214C09" w:rsidRPr="00F9559F">
        <w:rPr>
          <w:rFonts w:eastAsia="Times New Roman"/>
          <w:szCs w:val="24"/>
          <w:lang w:val="en-GB"/>
        </w:rPr>
        <w:t>, 2010).</w:t>
      </w:r>
    </w:p>
    <w:p w14:paraId="58043273" w14:textId="77777777" w:rsidR="0048424E" w:rsidRPr="00F9559F" w:rsidRDefault="0048424E" w:rsidP="00BF734E">
      <w:pPr>
        <w:spacing w:line="360" w:lineRule="auto"/>
        <w:jc w:val="both"/>
        <w:rPr>
          <w:rFonts w:eastAsia="Times New Roman"/>
          <w:szCs w:val="24"/>
          <w:lang w:val="en-GB"/>
        </w:rPr>
      </w:pPr>
    </w:p>
    <w:p w14:paraId="104E4172" w14:textId="354AE77D" w:rsidR="00D4087A" w:rsidRPr="00F9559F" w:rsidRDefault="00B52828" w:rsidP="00BF734E">
      <w:pPr>
        <w:spacing w:line="360" w:lineRule="auto"/>
        <w:jc w:val="both"/>
        <w:rPr>
          <w:szCs w:val="24"/>
          <w:lang w:val="en-GB"/>
        </w:rPr>
      </w:pPr>
      <w:r w:rsidRPr="00F9559F">
        <w:rPr>
          <w:rFonts w:eastAsia="Times New Roman"/>
          <w:szCs w:val="24"/>
          <w:lang w:val="en-GB"/>
        </w:rPr>
        <w:t>In addition, another</w:t>
      </w:r>
      <w:r w:rsidR="00965ED6" w:rsidRPr="00F9559F">
        <w:rPr>
          <w:rFonts w:eastAsia="Times New Roman"/>
          <w:szCs w:val="24"/>
          <w:lang w:val="en-GB"/>
        </w:rPr>
        <w:t xml:space="preserve"> </w:t>
      </w:r>
      <w:r w:rsidR="00077788" w:rsidRPr="00F9559F">
        <w:rPr>
          <w:rFonts w:eastAsia="Times New Roman"/>
          <w:szCs w:val="24"/>
          <w:lang w:val="en-GB"/>
        </w:rPr>
        <w:t xml:space="preserve">sizable </w:t>
      </w:r>
      <w:r w:rsidR="001B6EB8" w:rsidRPr="00F9559F">
        <w:rPr>
          <w:rFonts w:eastAsia="Times New Roman"/>
          <w:szCs w:val="24"/>
          <w:lang w:val="en-GB"/>
        </w:rPr>
        <w:t xml:space="preserve">barrier to adoption of digital channels was their </w:t>
      </w:r>
      <w:r w:rsidR="00BF1A88" w:rsidRPr="00F9559F">
        <w:rPr>
          <w:rFonts w:eastAsia="Times New Roman"/>
          <w:szCs w:val="24"/>
          <w:lang w:val="en-GB"/>
        </w:rPr>
        <w:t>perceived u</w:t>
      </w:r>
      <w:r w:rsidR="00F04F8B" w:rsidRPr="00F9559F">
        <w:rPr>
          <w:rFonts w:eastAsia="Times New Roman"/>
          <w:szCs w:val="24"/>
          <w:lang w:val="en-GB"/>
        </w:rPr>
        <w:t>sefulness</w:t>
      </w:r>
      <w:r w:rsidR="00077788" w:rsidRPr="00F9559F">
        <w:rPr>
          <w:rFonts w:eastAsia="Times New Roman"/>
          <w:szCs w:val="24"/>
          <w:lang w:val="en-GB"/>
        </w:rPr>
        <w:t>,</w:t>
      </w:r>
      <w:r w:rsidRPr="00F9559F">
        <w:rPr>
          <w:rFonts w:eastAsia="Times New Roman"/>
          <w:szCs w:val="24"/>
          <w:lang w:val="en-GB"/>
        </w:rPr>
        <w:t xml:space="preserve"> as Gilmore </w:t>
      </w:r>
      <w:r w:rsidRPr="00F9559F">
        <w:rPr>
          <w:rFonts w:eastAsia="Times New Roman"/>
          <w:i/>
          <w:szCs w:val="24"/>
          <w:lang w:val="en-GB"/>
        </w:rPr>
        <w:t>et al.</w:t>
      </w:r>
      <w:r w:rsidRPr="00F9559F">
        <w:rPr>
          <w:rFonts w:eastAsia="Times New Roman"/>
          <w:szCs w:val="24"/>
          <w:lang w:val="en-GB"/>
        </w:rPr>
        <w:t xml:space="preserve"> (2007) </w:t>
      </w:r>
      <w:r w:rsidR="00077788" w:rsidRPr="00F9559F">
        <w:rPr>
          <w:rFonts w:eastAsia="Times New Roman"/>
          <w:szCs w:val="24"/>
          <w:lang w:val="en-GB"/>
        </w:rPr>
        <w:t>also</w:t>
      </w:r>
      <w:r w:rsidR="00077788" w:rsidRPr="00F9559F" w:rsidDel="00077788">
        <w:rPr>
          <w:rFonts w:eastAsia="Times New Roman"/>
          <w:szCs w:val="24"/>
          <w:lang w:val="en-GB"/>
        </w:rPr>
        <w:t xml:space="preserve"> </w:t>
      </w:r>
      <w:r w:rsidRPr="00F9559F">
        <w:rPr>
          <w:rFonts w:eastAsia="Times New Roman"/>
          <w:szCs w:val="24"/>
          <w:lang w:val="en-GB"/>
        </w:rPr>
        <w:t>noted</w:t>
      </w:r>
      <w:r w:rsidR="001B6EB8" w:rsidRPr="00F9559F">
        <w:rPr>
          <w:rFonts w:eastAsia="Times New Roman"/>
          <w:szCs w:val="24"/>
          <w:lang w:val="en-GB"/>
        </w:rPr>
        <w:t xml:space="preserve">. </w:t>
      </w:r>
      <w:r w:rsidR="00627798" w:rsidRPr="00F9559F">
        <w:rPr>
          <w:rFonts w:eastAsia="Times New Roman"/>
          <w:szCs w:val="24"/>
          <w:lang w:val="en-GB"/>
        </w:rPr>
        <w:t>The interviewees</w:t>
      </w:r>
      <w:r w:rsidR="00BF1A88" w:rsidRPr="00F9559F">
        <w:rPr>
          <w:rFonts w:eastAsia="Times New Roman"/>
          <w:szCs w:val="24"/>
          <w:lang w:val="en-GB"/>
        </w:rPr>
        <w:t xml:space="preserve"> were not familiar with the real benefits of the </w:t>
      </w:r>
      <w:r w:rsidR="00F04F8B" w:rsidRPr="00F9559F">
        <w:rPr>
          <w:rFonts w:eastAsia="Times New Roman"/>
          <w:szCs w:val="24"/>
          <w:lang w:val="en-GB"/>
        </w:rPr>
        <w:t xml:space="preserve">channels </w:t>
      </w:r>
      <w:r w:rsidR="00BF1A88" w:rsidRPr="00F9559F">
        <w:rPr>
          <w:rFonts w:eastAsia="Times New Roman"/>
          <w:szCs w:val="24"/>
          <w:lang w:val="en-GB"/>
        </w:rPr>
        <w:t xml:space="preserve">for marketing purposes. </w:t>
      </w:r>
      <w:r w:rsidR="00197493" w:rsidRPr="00F9559F">
        <w:rPr>
          <w:rFonts w:eastAsia="Times New Roman"/>
          <w:szCs w:val="24"/>
          <w:lang w:val="en-GB"/>
        </w:rPr>
        <w:t>SME</w:t>
      </w:r>
      <w:r w:rsidR="00BF1A88" w:rsidRPr="00F9559F">
        <w:rPr>
          <w:rFonts w:eastAsia="Times New Roman"/>
          <w:szCs w:val="24"/>
          <w:lang w:val="en-GB"/>
        </w:rPr>
        <w:t xml:space="preserve">s do not have </w:t>
      </w:r>
      <w:r w:rsidR="007452A9" w:rsidRPr="00F9559F">
        <w:rPr>
          <w:rFonts w:eastAsia="Times New Roman"/>
          <w:szCs w:val="24"/>
          <w:lang w:val="en-GB"/>
        </w:rPr>
        <w:t xml:space="preserve">the </w:t>
      </w:r>
      <w:r w:rsidR="00BF1A88" w:rsidRPr="00F9559F">
        <w:rPr>
          <w:rFonts w:eastAsia="Times New Roman"/>
          <w:szCs w:val="24"/>
          <w:lang w:val="en-GB"/>
        </w:rPr>
        <w:t xml:space="preserve">luxury </w:t>
      </w:r>
      <w:r w:rsidR="001B6EB8" w:rsidRPr="00F9559F">
        <w:rPr>
          <w:rFonts w:eastAsia="Times New Roman"/>
          <w:szCs w:val="24"/>
          <w:lang w:val="en-GB"/>
        </w:rPr>
        <w:t>of trying</w:t>
      </w:r>
      <w:r w:rsidR="00BF1A88" w:rsidRPr="00F9559F">
        <w:rPr>
          <w:rFonts w:eastAsia="Times New Roman"/>
          <w:szCs w:val="24"/>
          <w:lang w:val="en-GB"/>
        </w:rPr>
        <w:t xml:space="preserve"> </w:t>
      </w:r>
      <w:r w:rsidR="007452A9" w:rsidRPr="00F9559F">
        <w:rPr>
          <w:rFonts w:eastAsia="Times New Roman"/>
          <w:szCs w:val="24"/>
          <w:lang w:val="en-GB"/>
        </w:rPr>
        <w:t>out new tools</w:t>
      </w:r>
      <w:r w:rsidR="00BF1A88" w:rsidRPr="00F9559F">
        <w:rPr>
          <w:rFonts w:eastAsia="Times New Roman"/>
          <w:szCs w:val="24"/>
          <w:lang w:val="en-GB"/>
        </w:rPr>
        <w:t xml:space="preserve"> </w:t>
      </w:r>
      <w:r w:rsidR="001B6EB8" w:rsidRPr="00F9559F">
        <w:rPr>
          <w:rFonts w:eastAsia="Times New Roman"/>
          <w:szCs w:val="24"/>
          <w:lang w:val="en-GB"/>
        </w:rPr>
        <w:t xml:space="preserve">where there is no </w:t>
      </w:r>
      <w:r w:rsidR="00BF1A88" w:rsidRPr="00F9559F">
        <w:rPr>
          <w:rFonts w:eastAsia="Times New Roman"/>
          <w:szCs w:val="24"/>
          <w:lang w:val="en-GB"/>
        </w:rPr>
        <w:t>clear sales goal</w:t>
      </w:r>
      <w:r w:rsidR="001B6EB8" w:rsidRPr="00F9559F">
        <w:rPr>
          <w:rFonts w:eastAsia="Times New Roman"/>
          <w:szCs w:val="24"/>
          <w:lang w:val="en-GB"/>
        </w:rPr>
        <w:t xml:space="preserve"> associated with the tools</w:t>
      </w:r>
      <w:r w:rsidR="00BF1A88" w:rsidRPr="00F9559F">
        <w:rPr>
          <w:rFonts w:eastAsia="Times New Roman"/>
          <w:szCs w:val="24"/>
          <w:lang w:val="en-GB"/>
        </w:rPr>
        <w:t xml:space="preserve">. </w:t>
      </w:r>
      <w:r w:rsidR="007054FA" w:rsidRPr="00F9559F">
        <w:rPr>
          <w:rFonts w:eastAsia="Times New Roman"/>
          <w:szCs w:val="24"/>
          <w:lang w:val="en-GB"/>
        </w:rPr>
        <w:t xml:space="preserve">However, </w:t>
      </w:r>
      <w:r w:rsidR="007054FA" w:rsidRPr="00F9559F">
        <w:rPr>
          <w:szCs w:val="24"/>
          <w:lang w:val="en-GB"/>
        </w:rPr>
        <w:t>t</w:t>
      </w:r>
      <w:r w:rsidR="002D5113" w:rsidRPr="00F9559F">
        <w:rPr>
          <w:szCs w:val="24"/>
          <w:lang w:val="en-GB"/>
        </w:rPr>
        <w:t>heory</w:t>
      </w:r>
      <w:r w:rsidR="00F96AC2" w:rsidRPr="00F9559F">
        <w:rPr>
          <w:szCs w:val="24"/>
          <w:lang w:val="en-GB"/>
        </w:rPr>
        <w:t xml:space="preserve"> </w:t>
      </w:r>
      <w:r w:rsidR="0081673D" w:rsidRPr="00F9559F">
        <w:rPr>
          <w:szCs w:val="24"/>
          <w:lang w:val="en-GB"/>
        </w:rPr>
        <w:t xml:space="preserve">still </w:t>
      </w:r>
      <w:r w:rsidR="001B6EB8" w:rsidRPr="00F9559F">
        <w:rPr>
          <w:szCs w:val="24"/>
          <w:lang w:val="en-GB"/>
        </w:rPr>
        <w:t xml:space="preserve">suggests that </w:t>
      </w:r>
      <w:r w:rsidR="00F04F8B" w:rsidRPr="00F9559F">
        <w:rPr>
          <w:szCs w:val="24"/>
          <w:lang w:val="en-GB"/>
        </w:rPr>
        <w:t>trying new channels</w:t>
      </w:r>
      <w:r w:rsidR="002D5113" w:rsidRPr="00F9559F">
        <w:rPr>
          <w:szCs w:val="24"/>
          <w:lang w:val="en-GB"/>
        </w:rPr>
        <w:t xml:space="preserve"> </w:t>
      </w:r>
      <w:r w:rsidR="001B6EB8" w:rsidRPr="00F9559F">
        <w:rPr>
          <w:szCs w:val="24"/>
          <w:lang w:val="en-GB"/>
        </w:rPr>
        <w:t xml:space="preserve">is an </w:t>
      </w:r>
      <w:r w:rsidR="002D5113" w:rsidRPr="00F9559F">
        <w:rPr>
          <w:szCs w:val="24"/>
          <w:lang w:val="en-GB"/>
        </w:rPr>
        <w:t xml:space="preserve">important factor </w:t>
      </w:r>
      <w:r w:rsidR="001B6EB8" w:rsidRPr="00F9559F">
        <w:rPr>
          <w:szCs w:val="24"/>
          <w:lang w:val="en-GB"/>
        </w:rPr>
        <w:t xml:space="preserve">in enhancing </w:t>
      </w:r>
      <w:r w:rsidR="002D5113" w:rsidRPr="00F9559F">
        <w:rPr>
          <w:szCs w:val="24"/>
          <w:lang w:val="en-GB"/>
        </w:rPr>
        <w:t>p</w:t>
      </w:r>
      <w:r w:rsidR="00F04F8B" w:rsidRPr="00F9559F">
        <w:rPr>
          <w:szCs w:val="24"/>
          <w:lang w:val="en-GB"/>
        </w:rPr>
        <w:t>erceived usefulness</w:t>
      </w:r>
      <w:r w:rsidR="001B6EB8" w:rsidRPr="00F9559F">
        <w:rPr>
          <w:szCs w:val="24"/>
          <w:lang w:val="en-GB"/>
        </w:rPr>
        <w:t xml:space="preserve"> (</w:t>
      </w:r>
      <w:r w:rsidR="001B6EB8" w:rsidRPr="00F9559F">
        <w:rPr>
          <w:rFonts w:eastAsia="Times New Roman"/>
          <w:szCs w:val="24"/>
          <w:lang w:val="en-GB"/>
        </w:rPr>
        <w:t xml:space="preserve">Levy </w:t>
      </w:r>
      <w:r w:rsidR="001B6EB8" w:rsidRPr="00F9559F">
        <w:rPr>
          <w:rFonts w:eastAsia="Times New Roman"/>
          <w:i/>
          <w:szCs w:val="24"/>
          <w:lang w:val="en-GB"/>
        </w:rPr>
        <w:t>et al</w:t>
      </w:r>
      <w:r w:rsidR="001B6EB8" w:rsidRPr="00F9559F">
        <w:rPr>
          <w:rFonts w:eastAsia="Times New Roman"/>
          <w:szCs w:val="24"/>
          <w:lang w:val="en-GB"/>
        </w:rPr>
        <w:t>., 2005</w:t>
      </w:r>
      <w:r w:rsidR="001B6EB8" w:rsidRPr="00F9559F">
        <w:rPr>
          <w:szCs w:val="24"/>
          <w:lang w:val="en-GB"/>
        </w:rPr>
        <w:t>)</w:t>
      </w:r>
      <w:r w:rsidR="002D5113" w:rsidRPr="00F9559F">
        <w:rPr>
          <w:szCs w:val="24"/>
          <w:lang w:val="en-GB"/>
        </w:rPr>
        <w:t>.</w:t>
      </w:r>
    </w:p>
    <w:p w14:paraId="2EABA722" w14:textId="77777777" w:rsidR="0048424E" w:rsidRPr="00F9559F" w:rsidRDefault="0048424E" w:rsidP="0048424E">
      <w:pPr>
        <w:spacing w:line="360" w:lineRule="auto"/>
        <w:jc w:val="both"/>
        <w:rPr>
          <w:szCs w:val="24"/>
          <w:lang w:val="en-GB"/>
        </w:rPr>
      </w:pPr>
    </w:p>
    <w:p w14:paraId="6B68CDCA" w14:textId="700C97FC" w:rsidR="0048424E" w:rsidRPr="00F9559F" w:rsidRDefault="005F304C" w:rsidP="0048424E">
      <w:pPr>
        <w:spacing w:line="360" w:lineRule="auto"/>
        <w:jc w:val="both"/>
        <w:rPr>
          <w:szCs w:val="24"/>
          <w:lang w:val="en-GB"/>
        </w:rPr>
      </w:pPr>
      <w:r w:rsidRPr="00F9559F">
        <w:rPr>
          <w:szCs w:val="24"/>
          <w:lang w:val="en-GB"/>
        </w:rPr>
        <w:lastRenderedPageBreak/>
        <w:t xml:space="preserve">To </w:t>
      </w:r>
      <w:r w:rsidR="00C320E5" w:rsidRPr="00F9559F">
        <w:rPr>
          <w:szCs w:val="24"/>
          <w:lang w:val="en-GB"/>
        </w:rPr>
        <w:t xml:space="preserve">summarize </w:t>
      </w:r>
      <w:r w:rsidRPr="00F9559F">
        <w:rPr>
          <w:szCs w:val="24"/>
          <w:lang w:val="en-GB"/>
        </w:rPr>
        <w:t>the main findings of this study, t</w:t>
      </w:r>
      <w:r w:rsidR="0048424E" w:rsidRPr="00F9559F">
        <w:rPr>
          <w:szCs w:val="24"/>
          <w:lang w:val="en-GB"/>
        </w:rPr>
        <w:t>hese results confirm</w:t>
      </w:r>
      <w:r w:rsidR="00965ED6" w:rsidRPr="00F9559F">
        <w:rPr>
          <w:szCs w:val="24"/>
          <w:lang w:val="en-GB"/>
        </w:rPr>
        <w:t xml:space="preserve"> the</w:t>
      </w:r>
      <w:r w:rsidR="0048424E" w:rsidRPr="00F9559F">
        <w:rPr>
          <w:szCs w:val="24"/>
          <w:lang w:val="en-GB"/>
        </w:rPr>
        <w:t xml:space="preserve"> assumption that many SMEs do not use the full potential of the new digital tools and hence are not </w:t>
      </w:r>
      <w:r w:rsidR="00077788" w:rsidRPr="00F9559F">
        <w:rPr>
          <w:szCs w:val="24"/>
          <w:lang w:val="en-GB"/>
        </w:rPr>
        <w:t xml:space="preserve">fully exploiting the </w:t>
      </w:r>
      <w:r w:rsidR="0048424E" w:rsidRPr="00F9559F">
        <w:rPr>
          <w:szCs w:val="24"/>
          <w:lang w:val="en-GB"/>
        </w:rPr>
        <w:t xml:space="preserve">opportunities they </w:t>
      </w:r>
      <w:r w:rsidR="00077788" w:rsidRPr="00F9559F">
        <w:rPr>
          <w:szCs w:val="24"/>
          <w:lang w:val="en-GB"/>
        </w:rPr>
        <w:t xml:space="preserve">can bring </w:t>
      </w:r>
      <w:r w:rsidR="00965ED6" w:rsidRPr="00F9559F">
        <w:rPr>
          <w:szCs w:val="24"/>
          <w:lang w:val="en-GB"/>
        </w:rPr>
        <w:t xml:space="preserve">(Gilmore </w:t>
      </w:r>
      <w:r w:rsidR="00965ED6" w:rsidRPr="00F9559F">
        <w:rPr>
          <w:i/>
          <w:szCs w:val="24"/>
          <w:lang w:val="en-GB"/>
        </w:rPr>
        <w:t>et al</w:t>
      </w:r>
      <w:r w:rsidR="00965ED6" w:rsidRPr="00F9559F">
        <w:rPr>
          <w:szCs w:val="24"/>
          <w:lang w:val="en-GB"/>
        </w:rPr>
        <w:t>., 2007)</w:t>
      </w:r>
      <w:r w:rsidR="0048424E" w:rsidRPr="00F9559F">
        <w:rPr>
          <w:szCs w:val="24"/>
          <w:lang w:val="en-GB"/>
        </w:rPr>
        <w:t>. The results of this study</w:t>
      </w:r>
      <w:r w:rsidR="0048424E" w:rsidRPr="00F9559F">
        <w:rPr>
          <w:lang w:val="en-GB"/>
        </w:rPr>
        <w:t xml:space="preserve"> </w:t>
      </w:r>
      <w:r w:rsidR="00D2545D" w:rsidRPr="00F9559F">
        <w:rPr>
          <w:lang w:val="en-GB"/>
        </w:rPr>
        <w:t xml:space="preserve">also </w:t>
      </w:r>
      <w:r w:rsidR="00077788" w:rsidRPr="00F9559F">
        <w:rPr>
          <w:lang w:val="en-GB"/>
        </w:rPr>
        <w:t xml:space="preserve">raise </w:t>
      </w:r>
      <w:r w:rsidR="0048424E" w:rsidRPr="00F9559F">
        <w:rPr>
          <w:lang w:val="en-GB"/>
        </w:rPr>
        <w:t xml:space="preserve">the question </w:t>
      </w:r>
      <w:r w:rsidR="00077788" w:rsidRPr="00F9559F">
        <w:rPr>
          <w:lang w:val="en-GB"/>
        </w:rPr>
        <w:t xml:space="preserve">of </w:t>
      </w:r>
      <w:r w:rsidR="0048424E" w:rsidRPr="00F9559F">
        <w:rPr>
          <w:lang w:val="en-GB"/>
        </w:rPr>
        <w:t xml:space="preserve">whether </w:t>
      </w:r>
      <w:r w:rsidR="0048424E" w:rsidRPr="00F9559F">
        <w:rPr>
          <w:szCs w:val="24"/>
          <w:lang w:val="en-GB"/>
        </w:rPr>
        <w:t xml:space="preserve">SMEs have </w:t>
      </w:r>
      <w:r w:rsidR="00C320E5" w:rsidRPr="00F9559F">
        <w:rPr>
          <w:szCs w:val="24"/>
          <w:lang w:val="en-GB"/>
        </w:rPr>
        <w:t xml:space="preserve">understood </w:t>
      </w:r>
      <w:r w:rsidR="0048424E" w:rsidRPr="00F9559F">
        <w:rPr>
          <w:szCs w:val="24"/>
          <w:lang w:val="en-GB"/>
        </w:rPr>
        <w:t xml:space="preserve">the fundamental change in the nature of communication brought about by digitization. The unplanned digital marketing activities and the ad hoc nature of marketing implementation </w:t>
      </w:r>
      <w:r w:rsidR="00077788" w:rsidRPr="00F9559F">
        <w:rPr>
          <w:szCs w:val="24"/>
          <w:lang w:val="en-GB"/>
        </w:rPr>
        <w:t xml:space="preserve">reported </w:t>
      </w:r>
      <w:r w:rsidR="0048424E" w:rsidRPr="00F9559F">
        <w:rPr>
          <w:szCs w:val="24"/>
          <w:lang w:val="en-GB"/>
        </w:rPr>
        <w:t xml:space="preserve">in the </w:t>
      </w:r>
      <w:r w:rsidR="00077788" w:rsidRPr="00F9559F">
        <w:rPr>
          <w:szCs w:val="24"/>
          <w:lang w:val="en-GB"/>
        </w:rPr>
        <w:t xml:space="preserve">interviews with </w:t>
      </w:r>
      <w:r w:rsidR="0048424E" w:rsidRPr="00F9559F">
        <w:rPr>
          <w:szCs w:val="24"/>
          <w:lang w:val="en-GB"/>
        </w:rPr>
        <w:t>SME</w:t>
      </w:r>
      <w:r w:rsidR="00077788" w:rsidRPr="00F9559F">
        <w:rPr>
          <w:szCs w:val="24"/>
          <w:lang w:val="en-GB"/>
        </w:rPr>
        <w:t xml:space="preserve"> marketing representative</w:t>
      </w:r>
      <w:r w:rsidR="0048424E" w:rsidRPr="00F9559F">
        <w:rPr>
          <w:szCs w:val="24"/>
          <w:lang w:val="en-GB"/>
        </w:rPr>
        <w:t xml:space="preserve">s speaks </w:t>
      </w:r>
      <w:r w:rsidR="00572DF5" w:rsidRPr="00F9559F">
        <w:rPr>
          <w:szCs w:val="24"/>
          <w:lang w:val="en-GB"/>
        </w:rPr>
        <w:t>for</w:t>
      </w:r>
      <w:r w:rsidR="0048424E" w:rsidRPr="00F9559F">
        <w:rPr>
          <w:szCs w:val="24"/>
          <w:lang w:val="en-GB"/>
        </w:rPr>
        <w:t xml:space="preserve"> the lack of knowledge of the whole digital marketing concept. In addition, opportunities for dialogue were considered the least important reason to adopt digital marketing tools</w:t>
      </w:r>
      <w:r w:rsidR="00572DF5" w:rsidRPr="00F9559F">
        <w:rPr>
          <w:szCs w:val="24"/>
          <w:lang w:val="en-GB"/>
        </w:rPr>
        <w:t xml:space="preserve"> thought interactivity within the </w:t>
      </w:r>
      <w:r w:rsidR="00077788" w:rsidRPr="00F9559F">
        <w:rPr>
          <w:szCs w:val="24"/>
          <w:lang w:val="en-GB"/>
        </w:rPr>
        <w:t xml:space="preserve">internet </w:t>
      </w:r>
      <w:r w:rsidR="00572DF5" w:rsidRPr="00F9559F">
        <w:rPr>
          <w:szCs w:val="24"/>
          <w:lang w:val="en-GB"/>
        </w:rPr>
        <w:t>was seen as hav</w:t>
      </w:r>
      <w:r w:rsidR="00077788" w:rsidRPr="00F9559F">
        <w:rPr>
          <w:szCs w:val="24"/>
          <w:lang w:val="en-GB"/>
        </w:rPr>
        <w:t>ing an</w:t>
      </w:r>
      <w:r w:rsidR="00572DF5" w:rsidRPr="00F9559F">
        <w:rPr>
          <w:szCs w:val="24"/>
          <w:lang w:val="en-GB"/>
        </w:rPr>
        <w:t xml:space="preserve"> </w:t>
      </w:r>
      <w:r w:rsidR="00A25CC3" w:rsidRPr="00F9559F">
        <w:rPr>
          <w:szCs w:val="24"/>
          <w:lang w:val="en-GB"/>
        </w:rPr>
        <w:t>important</w:t>
      </w:r>
      <w:r w:rsidR="00572DF5" w:rsidRPr="00F9559F">
        <w:rPr>
          <w:szCs w:val="24"/>
          <w:lang w:val="en-GB"/>
        </w:rPr>
        <w:t xml:space="preserve"> impact on a company’s </w:t>
      </w:r>
      <w:r w:rsidR="00A25CC3" w:rsidRPr="00F9559F">
        <w:rPr>
          <w:szCs w:val="24"/>
          <w:lang w:val="en-GB"/>
        </w:rPr>
        <w:t xml:space="preserve">positive </w:t>
      </w:r>
      <w:r w:rsidR="00572DF5" w:rsidRPr="00F9559F">
        <w:rPr>
          <w:szCs w:val="24"/>
          <w:lang w:val="en-GB"/>
        </w:rPr>
        <w:t>online performance (see Simmons, 2007)</w:t>
      </w:r>
      <w:r w:rsidR="0048424E" w:rsidRPr="00F9559F">
        <w:rPr>
          <w:szCs w:val="24"/>
          <w:lang w:val="en-GB"/>
        </w:rPr>
        <w:t>. Employing digital marketing as a non-dialogical tool</w:t>
      </w:r>
      <w:r w:rsidR="00572DF5" w:rsidRPr="00F9559F">
        <w:rPr>
          <w:szCs w:val="24"/>
          <w:lang w:val="en-GB"/>
        </w:rPr>
        <w:t xml:space="preserve"> and seeing increasing sales as one of the least important reason</w:t>
      </w:r>
      <w:r w:rsidR="00077788" w:rsidRPr="00F9559F">
        <w:rPr>
          <w:szCs w:val="24"/>
          <w:lang w:val="en-GB"/>
        </w:rPr>
        <w:t>s</w:t>
      </w:r>
      <w:r w:rsidR="00572DF5" w:rsidRPr="00F9559F">
        <w:rPr>
          <w:szCs w:val="24"/>
          <w:lang w:val="en-GB"/>
        </w:rPr>
        <w:t xml:space="preserve"> to adopt digital tools</w:t>
      </w:r>
      <w:r w:rsidR="0048424E" w:rsidRPr="00F9559F">
        <w:rPr>
          <w:szCs w:val="24"/>
          <w:lang w:val="en-GB"/>
        </w:rPr>
        <w:t xml:space="preserve"> might mean that </w:t>
      </w:r>
      <w:r w:rsidR="00C320E5" w:rsidRPr="00F9559F">
        <w:rPr>
          <w:szCs w:val="24"/>
          <w:lang w:val="en-GB"/>
        </w:rPr>
        <w:t>firms</w:t>
      </w:r>
      <w:r w:rsidR="0048424E" w:rsidRPr="00F9559F">
        <w:rPr>
          <w:szCs w:val="24"/>
          <w:lang w:val="en-GB"/>
        </w:rPr>
        <w:t xml:space="preserve"> are not using social media and other digital devices efficiently and so might not be fully exploiting the potential of the new tools. </w:t>
      </w:r>
      <w:r w:rsidR="00F10886" w:rsidRPr="00F9559F">
        <w:rPr>
          <w:szCs w:val="24"/>
          <w:lang w:val="en-GB"/>
        </w:rPr>
        <w:t>SMEs seem</w:t>
      </w:r>
      <w:r w:rsidR="00077788" w:rsidRPr="00F9559F">
        <w:rPr>
          <w:szCs w:val="24"/>
          <w:lang w:val="en-GB"/>
        </w:rPr>
        <w:t xml:space="preserve"> not to be keeping pace with </w:t>
      </w:r>
      <w:r w:rsidR="00537FB8" w:rsidRPr="00F9559F">
        <w:rPr>
          <w:szCs w:val="24"/>
          <w:lang w:val="en-GB"/>
        </w:rPr>
        <w:t>digital development.</w:t>
      </w:r>
    </w:p>
    <w:p w14:paraId="03FC5875" w14:textId="4A276BAF" w:rsidR="00F04F8B" w:rsidRPr="00F9559F" w:rsidRDefault="00F04F8B" w:rsidP="00BF734E">
      <w:pPr>
        <w:spacing w:line="360" w:lineRule="auto"/>
        <w:rPr>
          <w:i/>
          <w:lang w:val="en-GB"/>
        </w:rPr>
      </w:pPr>
    </w:p>
    <w:p w14:paraId="696ACF11" w14:textId="1B36997A" w:rsidR="002D6B98" w:rsidRPr="00F9559F" w:rsidRDefault="00425BA9" w:rsidP="00BF734E">
      <w:pPr>
        <w:spacing w:line="360" w:lineRule="auto"/>
        <w:rPr>
          <w:i/>
          <w:lang w:val="en-GB"/>
        </w:rPr>
      </w:pPr>
      <w:r w:rsidRPr="00F9559F">
        <w:rPr>
          <w:i/>
          <w:lang w:val="en-GB"/>
        </w:rPr>
        <w:t>Managerial implications</w:t>
      </w:r>
    </w:p>
    <w:p w14:paraId="1E0CCF52" w14:textId="709723C6" w:rsidR="00FE06F6" w:rsidRPr="00F9559F" w:rsidRDefault="00077788" w:rsidP="00BF734E">
      <w:pPr>
        <w:spacing w:line="360" w:lineRule="auto"/>
        <w:jc w:val="both"/>
        <w:rPr>
          <w:szCs w:val="24"/>
          <w:lang w:val="en-GB"/>
        </w:rPr>
      </w:pPr>
      <w:r w:rsidRPr="00F9559F">
        <w:rPr>
          <w:szCs w:val="24"/>
          <w:lang w:val="en-GB"/>
        </w:rPr>
        <w:t>The d</w:t>
      </w:r>
      <w:r w:rsidR="00C91782" w:rsidRPr="00F9559F">
        <w:rPr>
          <w:szCs w:val="24"/>
          <w:lang w:val="en-GB"/>
        </w:rPr>
        <w:t xml:space="preserve">igitization of </w:t>
      </w:r>
      <w:r w:rsidR="00F839C2" w:rsidRPr="00F9559F">
        <w:rPr>
          <w:szCs w:val="24"/>
          <w:lang w:val="en-GB"/>
        </w:rPr>
        <w:t xml:space="preserve">buyer </w:t>
      </w:r>
      <w:r w:rsidR="00C841E4" w:rsidRPr="00F9559F">
        <w:rPr>
          <w:szCs w:val="24"/>
          <w:lang w:val="en-GB"/>
        </w:rPr>
        <w:t>behaviour</w:t>
      </w:r>
      <w:r w:rsidR="00F839C2" w:rsidRPr="00F9559F">
        <w:rPr>
          <w:szCs w:val="24"/>
          <w:lang w:val="en-GB"/>
        </w:rPr>
        <w:t xml:space="preserve"> is a </w:t>
      </w:r>
      <w:r w:rsidR="00C91782" w:rsidRPr="00F9559F">
        <w:rPr>
          <w:szCs w:val="24"/>
          <w:lang w:val="en-GB"/>
        </w:rPr>
        <w:t xml:space="preserve">progression that SMEs should follow </w:t>
      </w:r>
      <w:r w:rsidRPr="00F9559F">
        <w:rPr>
          <w:szCs w:val="24"/>
          <w:lang w:val="en-GB"/>
        </w:rPr>
        <w:t xml:space="preserve">to enhance their ability </w:t>
      </w:r>
      <w:r w:rsidR="00C91782" w:rsidRPr="00F9559F">
        <w:rPr>
          <w:szCs w:val="24"/>
          <w:lang w:val="en-GB"/>
        </w:rPr>
        <w:t xml:space="preserve">to compete in </w:t>
      </w:r>
      <w:r w:rsidR="00C841E4" w:rsidRPr="00F9559F">
        <w:rPr>
          <w:szCs w:val="24"/>
          <w:lang w:val="en-GB"/>
        </w:rPr>
        <w:t xml:space="preserve">the market of the </w:t>
      </w:r>
      <w:r w:rsidR="00C91782" w:rsidRPr="00F9559F">
        <w:rPr>
          <w:szCs w:val="24"/>
          <w:lang w:val="en-GB"/>
        </w:rPr>
        <w:t xml:space="preserve">future. </w:t>
      </w:r>
      <w:r w:rsidR="00D2545D" w:rsidRPr="00F9559F">
        <w:rPr>
          <w:szCs w:val="24"/>
          <w:lang w:val="en-GB"/>
        </w:rPr>
        <w:t>T</w:t>
      </w:r>
      <w:r w:rsidR="00F839C2" w:rsidRPr="00F9559F">
        <w:rPr>
          <w:szCs w:val="24"/>
          <w:lang w:val="en-GB"/>
        </w:rPr>
        <w:t>he</w:t>
      </w:r>
      <w:r w:rsidR="00DA09DD" w:rsidRPr="00F9559F">
        <w:rPr>
          <w:szCs w:val="24"/>
          <w:lang w:val="en-GB"/>
        </w:rPr>
        <w:t xml:space="preserve"> low </w:t>
      </w:r>
      <w:r w:rsidR="001C0A3D" w:rsidRPr="00F9559F">
        <w:rPr>
          <w:szCs w:val="24"/>
          <w:lang w:val="en-GB"/>
        </w:rPr>
        <w:t xml:space="preserve">adoption </w:t>
      </w:r>
      <w:r w:rsidR="00C91782" w:rsidRPr="00F9559F">
        <w:rPr>
          <w:szCs w:val="24"/>
          <w:lang w:val="en-GB"/>
        </w:rPr>
        <w:t xml:space="preserve">of digital </w:t>
      </w:r>
      <w:r w:rsidR="00DA09DD" w:rsidRPr="00F9559F">
        <w:rPr>
          <w:szCs w:val="24"/>
          <w:lang w:val="en-GB"/>
        </w:rPr>
        <w:t>channels</w:t>
      </w:r>
      <w:r w:rsidR="00D2545D" w:rsidRPr="00F9559F">
        <w:rPr>
          <w:szCs w:val="24"/>
          <w:lang w:val="en-GB"/>
        </w:rPr>
        <w:t xml:space="preserve"> among regional SMEs</w:t>
      </w:r>
      <w:r w:rsidR="00DA09DD" w:rsidRPr="00F9559F">
        <w:rPr>
          <w:szCs w:val="24"/>
          <w:lang w:val="en-GB"/>
        </w:rPr>
        <w:t xml:space="preserve"> </w:t>
      </w:r>
      <w:r w:rsidR="00C91782" w:rsidRPr="00F9559F">
        <w:rPr>
          <w:szCs w:val="24"/>
          <w:lang w:val="en-GB"/>
        </w:rPr>
        <w:t xml:space="preserve">in </w:t>
      </w:r>
      <w:r w:rsidR="00F839C2" w:rsidRPr="00F9559F">
        <w:rPr>
          <w:szCs w:val="24"/>
          <w:lang w:val="en-GB"/>
        </w:rPr>
        <w:t xml:space="preserve">a </w:t>
      </w:r>
      <w:r w:rsidR="00C91782" w:rsidRPr="00F9559F">
        <w:rPr>
          <w:szCs w:val="24"/>
          <w:lang w:val="en-GB"/>
        </w:rPr>
        <w:t>digitally well</w:t>
      </w:r>
      <w:r w:rsidR="00F839C2" w:rsidRPr="00F9559F">
        <w:rPr>
          <w:szCs w:val="24"/>
          <w:lang w:val="en-GB"/>
        </w:rPr>
        <w:t>-</w:t>
      </w:r>
      <w:r w:rsidR="00C91782" w:rsidRPr="00F9559F">
        <w:rPr>
          <w:szCs w:val="24"/>
          <w:lang w:val="en-GB"/>
        </w:rPr>
        <w:t xml:space="preserve">developed </w:t>
      </w:r>
      <w:r w:rsidR="00C841E4" w:rsidRPr="00F9559F">
        <w:rPr>
          <w:szCs w:val="24"/>
          <w:lang w:val="en-GB"/>
        </w:rPr>
        <w:t xml:space="preserve">territory </w:t>
      </w:r>
      <w:r w:rsidR="00C91782" w:rsidRPr="00F9559F">
        <w:rPr>
          <w:szCs w:val="24"/>
          <w:lang w:val="en-GB"/>
        </w:rPr>
        <w:t xml:space="preserve">might open </w:t>
      </w:r>
      <w:r w:rsidR="00F839C2" w:rsidRPr="00F9559F">
        <w:rPr>
          <w:szCs w:val="24"/>
          <w:lang w:val="en-GB"/>
        </w:rPr>
        <w:t xml:space="preserve">up </w:t>
      </w:r>
      <w:r w:rsidR="00C91782" w:rsidRPr="00F9559F">
        <w:rPr>
          <w:szCs w:val="24"/>
          <w:lang w:val="en-GB"/>
        </w:rPr>
        <w:t>new market</w:t>
      </w:r>
      <w:r w:rsidR="00F839C2" w:rsidRPr="00F9559F">
        <w:rPr>
          <w:szCs w:val="24"/>
          <w:lang w:val="en-GB"/>
        </w:rPr>
        <w:t xml:space="preserve"> opportunities</w:t>
      </w:r>
      <w:r w:rsidR="00C91782" w:rsidRPr="00F9559F">
        <w:rPr>
          <w:szCs w:val="24"/>
          <w:lang w:val="en-GB"/>
        </w:rPr>
        <w:t xml:space="preserve"> for new </w:t>
      </w:r>
      <w:r w:rsidR="00F839C2" w:rsidRPr="00F9559F">
        <w:rPr>
          <w:szCs w:val="24"/>
          <w:lang w:val="en-GB"/>
        </w:rPr>
        <w:t xml:space="preserve">digitally aware companies </w:t>
      </w:r>
      <w:r w:rsidR="00C841E4" w:rsidRPr="00F9559F">
        <w:rPr>
          <w:szCs w:val="24"/>
          <w:lang w:val="en-GB"/>
        </w:rPr>
        <w:t>from beyond its borders</w:t>
      </w:r>
      <w:r w:rsidR="00F839C2" w:rsidRPr="00F9559F">
        <w:rPr>
          <w:szCs w:val="24"/>
          <w:lang w:val="en-GB"/>
        </w:rPr>
        <w:t xml:space="preserve">. </w:t>
      </w:r>
      <w:r w:rsidR="00C841E4" w:rsidRPr="00F9559F">
        <w:rPr>
          <w:szCs w:val="24"/>
          <w:lang w:val="en-GB"/>
        </w:rPr>
        <w:t xml:space="preserve">There is evidence of this phenomenon </w:t>
      </w:r>
      <w:r w:rsidR="001C0A3D" w:rsidRPr="00F9559F">
        <w:rPr>
          <w:szCs w:val="24"/>
          <w:lang w:val="en-GB"/>
        </w:rPr>
        <w:t>in the context of</w:t>
      </w:r>
      <w:r w:rsidR="00C841E4" w:rsidRPr="00F9559F">
        <w:rPr>
          <w:szCs w:val="24"/>
          <w:lang w:val="en-GB"/>
        </w:rPr>
        <w:t xml:space="preserve"> </w:t>
      </w:r>
      <w:r w:rsidR="00F839C2" w:rsidRPr="00F9559F">
        <w:rPr>
          <w:szCs w:val="24"/>
          <w:lang w:val="en-GB"/>
        </w:rPr>
        <w:t xml:space="preserve">online </w:t>
      </w:r>
      <w:r w:rsidR="00EC71B0" w:rsidRPr="00F9559F">
        <w:rPr>
          <w:szCs w:val="24"/>
          <w:lang w:val="en-GB"/>
        </w:rPr>
        <w:t>shopping</w:t>
      </w:r>
      <w:r w:rsidR="00C841E4" w:rsidRPr="00F9559F">
        <w:rPr>
          <w:szCs w:val="24"/>
          <w:lang w:val="en-GB"/>
        </w:rPr>
        <w:t xml:space="preserve">: </w:t>
      </w:r>
      <w:r w:rsidR="002229D4" w:rsidRPr="00F9559F">
        <w:rPr>
          <w:szCs w:val="24"/>
          <w:lang w:val="en-GB"/>
        </w:rPr>
        <w:t xml:space="preserve">a study </w:t>
      </w:r>
      <w:r w:rsidR="00C841E4" w:rsidRPr="00F9559F">
        <w:rPr>
          <w:szCs w:val="24"/>
          <w:lang w:val="en-GB"/>
        </w:rPr>
        <w:t xml:space="preserve">of </w:t>
      </w:r>
      <w:r w:rsidR="002229D4" w:rsidRPr="00F9559F">
        <w:rPr>
          <w:szCs w:val="24"/>
          <w:lang w:val="en-GB"/>
        </w:rPr>
        <w:t xml:space="preserve">9,300 </w:t>
      </w:r>
      <w:r w:rsidR="00F839C2" w:rsidRPr="00F9559F">
        <w:rPr>
          <w:szCs w:val="24"/>
          <w:lang w:val="en-GB"/>
        </w:rPr>
        <w:t>Finnish</w:t>
      </w:r>
      <w:r w:rsidR="002229D4" w:rsidRPr="00F9559F">
        <w:rPr>
          <w:szCs w:val="24"/>
          <w:lang w:val="en-GB"/>
        </w:rPr>
        <w:t xml:space="preserve"> online shoppers found that </w:t>
      </w:r>
      <w:r w:rsidR="00F839C2" w:rsidRPr="00F9559F">
        <w:rPr>
          <w:szCs w:val="24"/>
          <w:lang w:val="en-GB"/>
        </w:rPr>
        <w:t xml:space="preserve">online </w:t>
      </w:r>
      <w:r w:rsidR="00EC71B0" w:rsidRPr="00F9559F">
        <w:rPr>
          <w:szCs w:val="24"/>
          <w:lang w:val="en-GB"/>
        </w:rPr>
        <w:t xml:space="preserve">purchases from other countries </w:t>
      </w:r>
      <w:r w:rsidR="00C841E4" w:rsidRPr="00F9559F">
        <w:rPr>
          <w:szCs w:val="24"/>
          <w:lang w:val="en-GB"/>
        </w:rPr>
        <w:t xml:space="preserve">rose by </w:t>
      </w:r>
      <w:r w:rsidR="00EC71B0" w:rsidRPr="00F9559F">
        <w:rPr>
          <w:szCs w:val="24"/>
          <w:lang w:val="en-GB"/>
        </w:rPr>
        <w:t xml:space="preserve">15 % in 2012 and currently account </w:t>
      </w:r>
      <w:r w:rsidR="00C841E4" w:rsidRPr="00F9559F">
        <w:rPr>
          <w:szCs w:val="24"/>
          <w:lang w:val="en-GB"/>
        </w:rPr>
        <w:t xml:space="preserve">for </w:t>
      </w:r>
      <w:r w:rsidR="00EC71B0" w:rsidRPr="00F9559F">
        <w:rPr>
          <w:szCs w:val="24"/>
          <w:lang w:val="en-GB"/>
        </w:rPr>
        <w:t>around 15 % of the total online shopping market (</w:t>
      </w:r>
      <w:r w:rsidR="002229D4" w:rsidRPr="00F9559F">
        <w:rPr>
          <w:szCs w:val="24"/>
          <w:lang w:val="en-GB"/>
        </w:rPr>
        <w:t>TNS</w:t>
      </w:r>
      <w:r w:rsidR="005C31F6" w:rsidRPr="00F9559F">
        <w:rPr>
          <w:szCs w:val="24"/>
          <w:lang w:val="en-GB"/>
        </w:rPr>
        <w:t xml:space="preserve"> Gallup</w:t>
      </w:r>
      <w:r w:rsidR="00EC71B0" w:rsidRPr="00F9559F">
        <w:rPr>
          <w:szCs w:val="24"/>
          <w:lang w:val="en-GB"/>
        </w:rPr>
        <w:t xml:space="preserve">, 2013). </w:t>
      </w:r>
      <w:r w:rsidR="005C31F6" w:rsidRPr="00F9559F">
        <w:rPr>
          <w:szCs w:val="24"/>
          <w:lang w:val="en-GB"/>
        </w:rPr>
        <w:t>The r</w:t>
      </w:r>
      <w:r w:rsidR="00F57D83" w:rsidRPr="00F9559F">
        <w:rPr>
          <w:szCs w:val="24"/>
          <w:lang w:val="en-GB"/>
        </w:rPr>
        <w:t xml:space="preserve">eality is that companies should </w:t>
      </w:r>
      <w:r w:rsidR="00C841E4" w:rsidRPr="00F9559F">
        <w:rPr>
          <w:szCs w:val="24"/>
          <w:lang w:val="en-GB"/>
        </w:rPr>
        <w:t xml:space="preserve">make sure they </w:t>
      </w:r>
      <w:proofErr w:type="gramStart"/>
      <w:r w:rsidR="00C841E4" w:rsidRPr="00F9559F">
        <w:rPr>
          <w:szCs w:val="24"/>
          <w:lang w:val="en-GB"/>
        </w:rPr>
        <w:t>can</w:t>
      </w:r>
      <w:proofErr w:type="gramEnd"/>
      <w:r w:rsidR="00C841E4" w:rsidRPr="00F9559F">
        <w:rPr>
          <w:szCs w:val="24"/>
          <w:lang w:val="en-GB"/>
        </w:rPr>
        <w:t xml:space="preserve"> </w:t>
      </w:r>
      <w:r w:rsidR="009D159E" w:rsidRPr="00F9559F">
        <w:rPr>
          <w:szCs w:val="24"/>
          <w:lang w:val="en-GB"/>
        </w:rPr>
        <w:t>be found online</w:t>
      </w:r>
      <w:r w:rsidR="00F57D83" w:rsidRPr="00F9559F">
        <w:rPr>
          <w:szCs w:val="24"/>
          <w:lang w:val="en-GB"/>
        </w:rPr>
        <w:t xml:space="preserve">. </w:t>
      </w:r>
      <w:r w:rsidR="001C0A3D" w:rsidRPr="00F9559F">
        <w:rPr>
          <w:szCs w:val="24"/>
          <w:lang w:val="en-GB"/>
        </w:rPr>
        <w:t xml:space="preserve">That </w:t>
      </w:r>
      <w:r w:rsidR="00C841E4" w:rsidRPr="00F9559F">
        <w:rPr>
          <w:szCs w:val="24"/>
          <w:lang w:val="en-GB"/>
        </w:rPr>
        <w:t>now</w:t>
      </w:r>
      <w:r w:rsidR="00537FB8" w:rsidRPr="00F9559F">
        <w:rPr>
          <w:szCs w:val="24"/>
          <w:lang w:val="en-GB"/>
        </w:rPr>
        <w:t>adays</w:t>
      </w:r>
      <w:r w:rsidR="00C841E4" w:rsidRPr="00F9559F">
        <w:rPr>
          <w:szCs w:val="24"/>
          <w:lang w:val="en-GB"/>
        </w:rPr>
        <w:t xml:space="preserve"> </w:t>
      </w:r>
      <w:r w:rsidR="00F57D83" w:rsidRPr="00F9559F">
        <w:rPr>
          <w:szCs w:val="24"/>
          <w:lang w:val="en-GB"/>
        </w:rPr>
        <w:t xml:space="preserve">requires </w:t>
      </w:r>
      <w:r w:rsidR="00C841E4" w:rsidRPr="00F9559F">
        <w:rPr>
          <w:szCs w:val="24"/>
          <w:lang w:val="en-GB"/>
        </w:rPr>
        <w:t>far</w:t>
      </w:r>
      <w:r w:rsidR="009D159E" w:rsidRPr="00F9559F">
        <w:rPr>
          <w:szCs w:val="24"/>
          <w:lang w:val="en-GB"/>
        </w:rPr>
        <w:t xml:space="preserve"> more than just setting up a website and optimizing it for search engines.</w:t>
      </w:r>
    </w:p>
    <w:p w14:paraId="7CFE1AC1" w14:textId="77777777" w:rsidR="00F62FCA" w:rsidRPr="00F9559F" w:rsidRDefault="00F62FCA" w:rsidP="00F62FCA">
      <w:pPr>
        <w:spacing w:line="360" w:lineRule="auto"/>
        <w:jc w:val="both"/>
        <w:rPr>
          <w:szCs w:val="24"/>
          <w:lang w:val="en-GB"/>
        </w:rPr>
      </w:pPr>
    </w:p>
    <w:p w14:paraId="6F987645" w14:textId="7D011FDA" w:rsidR="00FE06F6" w:rsidRPr="00F9559F" w:rsidRDefault="00077788" w:rsidP="00BF734E">
      <w:pPr>
        <w:spacing w:line="360" w:lineRule="auto"/>
        <w:jc w:val="both"/>
        <w:rPr>
          <w:szCs w:val="24"/>
          <w:lang w:val="en-GB"/>
        </w:rPr>
      </w:pPr>
      <w:r w:rsidRPr="00F9559F">
        <w:rPr>
          <w:szCs w:val="24"/>
          <w:lang w:val="en-GB"/>
        </w:rPr>
        <w:t>T</w:t>
      </w:r>
      <w:r w:rsidR="00572DF5" w:rsidRPr="00F9559F">
        <w:rPr>
          <w:szCs w:val="24"/>
          <w:lang w:val="en-GB"/>
        </w:rPr>
        <w:t>he results revealed</w:t>
      </w:r>
      <w:r w:rsidRPr="00F9559F">
        <w:rPr>
          <w:szCs w:val="24"/>
          <w:lang w:val="en-GB"/>
        </w:rPr>
        <w:t xml:space="preserve"> that firms that </w:t>
      </w:r>
      <w:r w:rsidR="00572DF5" w:rsidRPr="00F9559F">
        <w:rPr>
          <w:szCs w:val="24"/>
          <w:lang w:val="en-GB"/>
        </w:rPr>
        <w:t xml:space="preserve">have adopted digital marketing and made the necessary investments have also been able to take advantage of </w:t>
      </w:r>
      <w:r w:rsidR="00F05AEF" w:rsidRPr="00F9559F">
        <w:rPr>
          <w:szCs w:val="24"/>
          <w:lang w:val="en-GB"/>
        </w:rPr>
        <w:t xml:space="preserve">those </w:t>
      </w:r>
      <w:r w:rsidR="00572DF5" w:rsidRPr="00F9559F">
        <w:rPr>
          <w:szCs w:val="24"/>
          <w:lang w:val="en-GB"/>
        </w:rPr>
        <w:t xml:space="preserve">tools. This indicates that acquiring digital marketing requires investing monetary </w:t>
      </w:r>
      <w:r w:rsidR="00F05AEF" w:rsidRPr="00F9559F">
        <w:rPr>
          <w:szCs w:val="24"/>
          <w:lang w:val="en-GB"/>
        </w:rPr>
        <w:t xml:space="preserve">resources, </w:t>
      </w:r>
      <w:r w:rsidR="00572DF5" w:rsidRPr="00F9559F">
        <w:rPr>
          <w:szCs w:val="24"/>
          <w:lang w:val="en-GB"/>
        </w:rPr>
        <w:t>but more importantly</w:t>
      </w:r>
      <w:r w:rsidR="00F05AEF" w:rsidRPr="00F9559F">
        <w:rPr>
          <w:szCs w:val="24"/>
          <w:lang w:val="en-GB"/>
        </w:rPr>
        <w:t>,</w:t>
      </w:r>
      <w:r w:rsidR="00572DF5" w:rsidRPr="00F9559F">
        <w:rPr>
          <w:szCs w:val="24"/>
          <w:lang w:val="en-GB"/>
        </w:rPr>
        <w:t xml:space="preserve"> requires </w:t>
      </w:r>
      <w:r w:rsidR="00F05AEF" w:rsidRPr="00F9559F">
        <w:rPr>
          <w:szCs w:val="24"/>
          <w:lang w:val="en-GB"/>
        </w:rPr>
        <w:t xml:space="preserve">the </w:t>
      </w:r>
      <w:r w:rsidR="00572DF5" w:rsidRPr="00F9559F">
        <w:rPr>
          <w:szCs w:val="24"/>
          <w:lang w:val="en-GB"/>
        </w:rPr>
        <w:t>invest</w:t>
      </w:r>
      <w:r w:rsidR="00F05AEF" w:rsidRPr="00F9559F">
        <w:rPr>
          <w:szCs w:val="24"/>
          <w:lang w:val="en-GB"/>
        </w:rPr>
        <w:t xml:space="preserve">ment of </w:t>
      </w:r>
      <w:r w:rsidR="00572DF5" w:rsidRPr="00F9559F">
        <w:rPr>
          <w:szCs w:val="24"/>
          <w:lang w:val="en-GB"/>
        </w:rPr>
        <w:t xml:space="preserve">time. </w:t>
      </w:r>
      <w:r w:rsidR="00F62FCA" w:rsidRPr="00F9559F">
        <w:rPr>
          <w:szCs w:val="24"/>
          <w:lang w:val="en-GB"/>
        </w:rPr>
        <w:t xml:space="preserve">This study again </w:t>
      </w:r>
      <w:r w:rsidR="009E5210" w:rsidRPr="00F9559F">
        <w:rPr>
          <w:szCs w:val="24"/>
          <w:lang w:val="en-GB"/>
        </w:rPr>
        <w:t>highlights</w:t>
      </w:r>
      <w:r w:rsidR="00F62FCA" w:rsidRPr="00F9559F">
        <w:rPr>
          <w:szCs w:val="24"/>
          <w:lang w:val="en-GB"/>
        </w:rPr>
        <w:t xml:space="preserve"> the importance of training key marketing personnel </w:t>
      </w:r>
      <w:r w:rsidR="00C320E5" w:rsidRPr="00F9559F">
        <w:rPr>
          <w:szCs w:val="24"/>
          <w:lang w:val="en-GB"/>
        </w:rPr>
        <w:t xml:space="preserve">in the </w:t>
      </w:r>
      <w:r w:rsidR="00F62FCA" w:rsidRPr="00F9559F">
        <w:rPr>
          <w:szCs w:val="24"/>
          <w:lang w:val="en-GB"/>
        </w:rPr>
        <w:t xml:space="preserve">company to use the new digital tools. Marketing managers should be trained, but </w:t>
      </w:r>
      <w:r w:rsidR="00F05AEF" w:rsidRPr="00F9559F">
        <w:rPr>
          <w:szCs w:val="24"/>
          <w:lang w:val="en-GB"/>
        </w:rPr>
        <w:t xml:space="preserve">so should </w:t>
      </w:r>
      <w:r w:rsidR="00F62FCA" w:rsidRPr="00F9559F">
        <w:rPr>
          <w:szCs w:val="24"/>
          <w:lang w:val="en-GB"/>
        </w:rPr>
        <w:t>both other mid</w:t>
      </w:r>
      <w:r w:rsidR="00F05AEF" w:rsidRPr="00F9559F">
        <w:rPr>
          <w:szCs w:val="24"/>
          <w:lang w:val="en-GB"/>
        </w:rPr>
        <w:t>dle</w:t>
      </w:r>
      <w:r w:rsidR="00F62FCA" w:rsidRPr="00F9559F">
        <w:rPr>
          <w:szCs w:val="24"/>
          <w:lang w:val="en-GB"/>
        </w:rPr>
        <w:t xml:space="preserve"> </w:t>
      </w:r>
      <w:r w:rsidR="00C320E5" w:rsidRPr="00F9559F">
        <w:rPr>
          <w:szCs w:val="24"/>
          <w:lang w:val="en-GB"/>
        </w:rPr>
        <w:t xml:space="preserve">managers </w:t>
      </w:r>
      <w:r w:rsidR="00F62FCA" w:rsidRPr="00F9559F">
        <w:rPr>
          <w:szCs w:val="24"/>
          <w:lang w:val="en-GB"/>
        </w:rPr>
        <w:t xml:space="preserve">and senior management, at least in terms of the new order brought by digitization. Companies should first understand this new environment before they can utilize the full potential of the new social media tools (cf. Fournier and Avery, </w:t>
      </w:r>
      <w:r w:rsidR="00F62FCA" w:rsidRPr="00F9559F">
        <w:rPr>
          <w:szCs w:val="24"/>
          <w:lang w:val="en-GB"/>
        </w:rPr>
        <w:lastRenderedPageBreak/>
        <w:t xml:space="preserve">2011). </w:t>
      </w:r>
      <w:r w:rsidR="00C320E5" w:rsidRPr="00F9559F">
        <w:rPr>
          <w:szCs w:val="24"/>
          <w:lang w:val="en-GB"/>
        </w:rPr>
        <w:t>Discussions on</w:t>
      </w:r>
      <w:r w:rsidR="00F05AEF" w:rsidRPr="00F9559F">
        <w:rPr>
          <w:szCs w:val="24"/>
          <w:lang w:val="en-GB"/>
        </w:rPr>
        <w:t xml:space="preserve"> the future regional development of SMEs have called for training programmes to help SMEs exploit digitization. This is something that the government should take note of</w:t>
      </w:r>
      <w:r w:rsidR="00537FB8" w:rsidRPr="00F9559F">
        <w:rPr>
          <w:szCs w:val="24"/>
          <w:lang w:val="en-GB"/>
        </w:rPr>
        <w:t>.</w:t>
      </w:r>
    </w:p>
    <w:p w14:paraId="0BFB9B88" w14:textId="77777777" w:rsidR="00537FB8" w:rsidRPr="00F9559F" w:rsidRDefault="00537FB8" w:rsidP="00BF734E">
      <w:pPr>
        <w:spacing w:line="360" w:lineRule="auto"/>
        <w:jc w:val="both"/>
        <w:rPr>
          <w:szCs w:val="24"/>
          <w:highlight w:val="yellow"/>
          <w:lang w:val="en-GB"/>
        </w:rPr>
      </w:pPr>
    </w:p>
    <w:p w14:paraId="575A8AD7" w14:textId="747A95D0" w:rsidR="006C4C21" w:rsidRPr="00F9559F" w:rsidRDefault="0009215D" w:rsidP="00BF734E">
      <w:pPr>
        <w:spacing w:line="360" w:lineRule="auto"/>
        <w:jc w:val="both"/>
        <w:rPr>
          <w:szCs w:val="24"/>
          <w:lang w:val="en-GB"/>
        </w:rPr>
      </w:pPr>
      <w:r w:rsidRPr="00F9559F">
        <w:rPr>
          <w:szCs w:val="24"/>
          <w:lang w:val="en-GB"/>
        </w:rPr>
        <w:t>W</w:t>
      </w:r>
      <w:r w:rsidR="00F05AEF" w:rsidRPr="00F9559F">
        <w:rPr>
          <w:szCs w:val="24"/>
          <w:lang w:val="en-GB"/>
        </w:rPr>
        <w:t xml:space="preserve">ith regard to </w:t>
      </w:r>
      <w:r w:rsidRPr="00F9559F">
        <w:rPr>
          <w:szCs w:val="24"/>
          <w:lang w:val="en-GB"/>
        </w:rPr>
        <w:t>the importance of social media usage in SMEs, a</w:t>
      </w:r>
      <w:r w:rsidR="009A1475" w:rsidRPr="00F9559F">
        <w:rPr>
          <w:szCs w:val="24"/>
          <w:lang w:val="en-GB"/>
        </w:rPr>
        <w:t xml:space="preserve">s </w:t>
      </w:r>
      <w:proofErr w:type="spellStart"/>
      <w:r w:rsidR="009A1475" w:rsidRPr="00F9559F">
        <w:rPr>
          <w:szCs w:val="24"/>
          <w:lang w:val="en-GB"/>
        </w:rPr>
        <w:t>Spenner</w:t>
      </w:r>
      <w:proofErr w:type="spellEnd"/>
      <w:r w:rsidR="009A1475" w:rsidRPr="00F9559F">
        <w:rPr>
          <w:szCs w:val="24"/>
          <w:lang w:val="en-GB"/>
        </w:rPr>
        <w:t xml:space="preserve"> and Freeman (2012) pointed out</w:t>
      </w:r>
      <w:r w:rsidR="00F05AEF" w:rsidRPr="00F9559F">
        <w:rPr>
          <w:szCs w:val="24"/>
          <w:lang w:val="en-GB"/>
        </w:rPr>
        <w:t xml:space="preserve">, </w:t>
      </w:r>
      <w:r w:rsidR="009A1475" w:rsidRPr="00F9559F">
        <w:rPr>
          <w:szCs w:val="24"/>
          <w:lang w:val="en-GB"/>
        </w:rPr>
        <w:t xml:space="preserve">consumers have little interest in building social ties online with brands: they just seek information about products and good deals. </w:t>
      </w:r>
      <w:r w:rsidR="00F57D83" w:rsidRPr="00F9559F">
        <w:rPr>
          <w:szCs w:val="24"/>
          <w:lang w:val="en-GB"/>
        </w:rPr>
        <w:t xml:space="preserve">The utilization of social media in SMEs is </w:t>
      </w:r>
      <w:r w:rsidR="005C31F6" w:rsidRPr="00F9559F">
        <w:rPr>
          <w:szCs w:val="24"/>
          <w:lang w:val="en-GB"/>
        </w:rPr>
        <w:t>challenging as</w:t>
      </w:r>
      <w:r w:rsidR="00F57D83" w:rsidRPr="00F9559F">
        <w:rPr>
          <w:szCs w:val="24"/>
          <w:lang w:val="en-GB"/>
        </w:rPr>
        <w:t xml:space="preserve"> </w:t>
      </w:r>
      <w:r w:rsidR="001C0A3D" w:rsidRPr="00F9559F">
        <w:rPr>
          <w:szCs w:val="24"/>
          <w:lang w:val="en-GB"/>
        </w:rPr>
        <w:t xml:space="preserve">few </w:t>
      </w:r>
      <w:r w:rsidR="00C91782" w:rsidRPr="00F9559F">
        <w:rPr>
          <w:szCs w:val="24"/>
          <w:lang w:val="en-GB"/>
        </w:rPr>
        <w:t>SMEs are media house</w:t>
      </w:r>
      <w:r w:rsidR="006C1A5A" w:rsidRPr="00F9559F">
        <w:rPr>
          <w:szCs w:val="24"/>
          <w:lang w:val="en-GB"/>
        </w:rPr>
        <w:t>s</w:t>
      </w:r>
      <w:r w:rsidR="00C841E4" w:rsidRPr="00F9559F">
        <w:rPr>
          <w:szCs w:val="24"/>
          <w:lang w:val="en-GB"/>
        </w:rPr>
        <w:t>,</w:t>
      </w:r>
      <w:r w:rsidR="00C91782" w:rsidRPr="00F9559F">
        <w:rPr>
          <w:szCs w:val="24"/>
          <w:lang w:val="en-GB"/>
        </w:rPr>
        <w:t xml:space="preserve"> and in most cases</w:t>
      </w:r>
      <w:r w:rsidR="00C841E4" w:rsidRPr="00F9559F">
        <w:rPr>
          <w:szCs w:val="24"/>
          <w:lang w:val="en-GB"/>
        </w:rPr>
        <w:t xml:space="preserve"> are not capable of </w:t>
      </w:r>
      <w:r w:rsidR="00C91782" w:rsidRPr="00F9559F">
        <w:rPr>
          <w:szCs w:val="24"/>
          <w:lang w:val="en-GB"/>
        </w:rPr>
        <w:t>creat</w:t>
      </w:r>
      <w:r w:rsidR="00C841E4" w:rsidRPr="00F9559F">
        <w:rPr>
          <w:szCs w:val="24"/>
          <w:lang w:val="en-GB"/>
        </w:rPr>
        <w:t>ing</w:t>
      </w:r>
      <w:r w:rsidR="00C91782" w:rsidRPr="00F9559F">
        <w:rPr>
          <w:szCs w:val="24"/>
          <w:lang w:val="en-GB"/>
        </w:rPr>
        <w:t xml:space="preserve"> interesting content on the </w:t>
      </w:r>
      <w:r w:rsidR="00C841E4" w:rsidRPr="00F9559F">
        <w:rPr>
          <w:szCs w:val="24"/>
          <w:lang w:val="en-GB"/>
        </w:rPr>
        <w:t xml:space="preserve">various </w:t>
      </w:r>
      <w:r w:rsidR="005C31F6" w:rsidRPr="00F9559F">
        <w:rPr>
          <w:szCs w:val="24"/>
          <w:lang w:val="en-GB"/>
        </w:rPr>
        <w:t xml:space="preserve">platforms </w:t>
      </w:r>
      <w:r w:rsidR="00F33AEB" w:rsidRPr="00F9559F">
        <w:rPr>
          <w:szCs w:val="24"/>
          <w:lang w:val="en-GB"/>
        </w:rPr>
        <w:t>available to them like</w:t>
      </w:r>
      <w:r w:rsidR="005C31F6" w:rsidRPr="00F9559F">
        <w:rPr>
          <w:szCs w:val="24"/>
          <w:lang w:val="en-GB"/>
        </w:rPr>
        <w:t xml:space="preserve"> </w:t>
      </w:r>
      <w:r w:rsidR="00F33AEB" w:rsidRPr="00F9559F">
        <w:rPr>
          <w:szCs w:val="24"/>
          <w:lang w:val="en-GB"/>
        </w:rPr>
        <w:t xml:space="preserve">a </w:t>
      </w:r>
      <w:r w:rsidR="005C31F6" w:rsidRPr="00F9559F">
        <w:rPr>
          <w:szCs w:val="24"/>
          <w:lang w:val="en-GB"/>
        </w:rPr>
        <w:t>blog, Facebook or Twitter</w:t>
      </w:r>
      <w:r w:rsidR="00F33AEB" w:rsidRPr="00F9559F">
        <w:rPr>
          <w:szCs w:val="24"/>
          <w:lang w:val="en-GB"/>
        </w:rPr>
        <w:t>. To do so would be complicated first by the creation of such content</w:t>
      </w:r>
      <w:r w:rsidR="005C31F6" w:rsidRPr="00F9559F">
        <w:rPr>
          <w:szCs w:val="24"/>
          <w:lang w:val="en-GB"/>
        </w:rPr>
        <w:t xml:space="preserve"> </w:t>
      </w:r>
      <w:r w:rsidR="00C91782" w:rsidRPr="00F9559F">
        <w:rPr>
          <w:szCs w:val="24"/>
          <w:lang w:val="en-GB"/>
        </w:rPr>
        <w:t xml:space="preserve">not </w:t>
      </w:r>
      <w:r w:rsidR="00F33AEB" w:rsidRPr="00F9559F">
        <w:rPr>
          <w:szCs w:val="24"/>
          <w:lang w:val="en-GB"/>
        </w:rPr>
        <w:t xml:space="preserve">being </w:t>
      </w:r>
      <w:r w:rsidR="00C91782" w:rsidRPr="00F9559F">
        <w:rPr>
          <w:szCs w:val="24"/>
          <w:lang w:val="en-GB"/>
        </w:rPr>
        <w:t xml:space="preserve">their main </w:t>
      </w:r>
      <w:r w:rsidR="00F05AEF" w:rsidRPr="00F9559F">
        <w:rPr>
          <w:szCs w:val="24"/>
          <w:lang w:val="en-GB"/>
        </w:rPr>
        <w:t xml:space="preserve">line of </w:t>
      </w:r>
      <w:r w:rsidR="00C91782" w:rsidRPr="00F9559F">
        <w:rPr>
          <w:szCs w:val="24"/>
          <w:lang w:val="en-GB"/>
        </w:rPr>
        <w:t>business</w:t>
      </w:r>
      <w:r w:rsidR="00F33AEB" w:rsidRPr="00F9559F">
        <w:rPr>
          <w:szCs w:val="24"/>
          <w:lang w:val="en-GB"/>
        </w:rPr>
        <w:t xml:space="preserve">. Costs are also difficult to </w:t>
      </w:r>
      <w:proofErr w:type="gramStart"/>
      <w:r w:rsidR="00F33AEB" w:rsidRPr="00F9559F">
        <w:rPr>
          <w:szCs w:val="24"/>
          <w:lang w:val="en-GB"/>
        </w:rPr>
        <w:t>justify</w:t>
      </w:r>
      <w:proofErr w:type="gramEnd"/>
      <w:r w:rsidR="00F33AEB" w:rsidRPr="00F9559F">
        <w:rPr>
          <w:szCs w:val="24"/>
          <w:lang w:val="en-GB"/>
        </w:rPr>
        <w:t xml:space="preserve"> as the return on investment </w:t>
      </w:r>
      <w:r w:rsidR="005C31F6" w:rsidRPr="00F9559F">
        <w:rPr>
          <w:szCs w:val="24"/>
          <w:lang w:val="en-GB"/>
        </w:rPr>
        <w:t>is difficult to evaluate</w:t>
      </w:r>
      <w:r w:rsidR="00C91782" w:rsidRPr="00F9559F">
        <w:rPr>
          <w:szCs w:val="24"/>
          <w:lang w:val="en-GB"/>
        </w:rPr>
        <w:t xml:space="preserve">. </w:t>
      </w:r>
      <w:r w:rsidR="009A1475" w:rsidRPr="00F9559F">
        <w:rPr>
          <w:szCs w:val="24"/>
          <w:lang w:val="en-GB"/>
        </w:rPr>
        <w:t xml:space="preserve">Instead of </w:t>
      </w:r>
      <w:r w:rsidR="00F11B01" w:rsidRPr="00F9559F">
        <w:rPr>
          <w:szCs w:val="24"/>
          <w:lang w:val="en-GB"/>
        </w:rPr>
        <w:t xml:space="preserve">considering </w:t>
      </w:r>
      <w:r w:rsidR="009A1475" w:rsidRPr="00F9559F">
        <w:rPr>
          <w:szCs w:val="24"/>
          <w:lang w:val="en-GB"/>
        </w:rPr>
        <w:t>focusing on content marketing</w:t>
      </w:r>
      <w:r w:rsidR="00F11B01" w:rsidRPr="00F9559F">
        <w:rPr>
          <w:szCs w:val="24"/>
          <w:lang w:val="en-GB"/>
        </w:rPr>
        <w:t xml:space="preserve"> and </w:t>
      </w:r>
      <w:r w:rsidR="00F05AEF" w:rsidRPr="00F9559F">
        <w:rPr>
          <w:szCs w:val="24"/>
          <w:lang w:val="en-GB"/>
        </w:rPr>
        <w:t xml:space="preserve">spending </w:t>
      </w:r>
      <w:r w:rsidR="00F11B01" w:rsidRPr="00F9559F">
        <w:rPr>
          <w:szCs w:val="24"/>
          <w:lang w:val="en-GB"/>
        </w:rPr>
        <w:t>time on social media</w:t>
      </w:r>
      <w:r w:rsidR="009A1475" w:rsidRPr="00F9559F">
        <w:rPr>
          <w:szCs w:val="24"/>
          <w:lang w:val="en-GB"/>
        </w:rPr>
        <w:t>, i</w:t>
      </w:r>
      <w:r w:rsidR="00C91782" w:rsidRPr="00F9559F">
        <w:rPr>
          <w:szCs w:val="24"/>
          <w:lang w:val="en-GB"/>
        </w:rPr>
        <w:t>t might still be smarter to focus on the core business of the company</w:t>
      </w:r>
      <w:r w:rsidR="00F33AEB" w:rsidRPr="00F9559F">
        <w:rPr>
          <w:szCs w:val="24"/>
          <w:lang w:val="en-GB"/>
        </w:rPr>
        <w:t>, making sure it offers the best possible products or services to its customers</w:t>
      </w:r>
      <w:r w:rsidR="00DA09DD" w:rsidRPr="00F9559F">
        <w:rPr>
          <w:szCs w:val="24"/>
          <w:lang w:val="en-GB"/>
        </w:rPr>
        <w:t xml:space="preserve"> and </w:t>
      </w:r>
      <w:r w:rsidR="00F33AEB" w:rsidRPr="00F9559F">
        <w:rPr>
          <w:szCs w:val="24"/>
          <w:lang w:val="en-GB"/>
        </w:rPr>
        <w:t xml:space="preserve">to </w:t>
      </w:r>
      <w:r w:rsidR="00DA09DD" w:rsidRPr="00F9559F">
        <w:rPr>
          <w:szCs w:val="24"/>
          <w:lang w:val="en-GB"/>
        </w:rPr>
        <w:t xml:space="preserve">build </w:t>
      </w:r>
      <w:r w:rsidR="00F33AEB" w:rsidRPr="00F9559F">
        <w:rPr>
          <w:szCs w:val="24"/>
          <w:lang w:val="en-GB"/>
        </w:rPr>
        <w:t xml:space="preserve">its </w:t>
      </w:r>
      <w:r w:rsidR="00DA09DD" w:rsidRPr="00F9559F">
        <w:rPr>
          <w:szCs w:val="24"/>
          <w:lang w:val="en-GB"/>
        </w:rPr>
        <w:t>digital marketing strategy around the website</w:t>
      </w:r>
      <w:r w:rsidR="00F33AEB" w:rsidRPr="00F9559F">
        <w:rPr>
          <w:szCs w:val="24"/>
          <w:lang w:val="en-GB"/>
        </w:rPr>
        <w:t xml:space="preserve">. Such a strategy is likely to be served by the use of </w:t>
      </w:r>
      <w:r w:rsidR="00A116C6" w:rsidRPr="00F9559F">
        <w:rPr>
          <w:szCs w:val="24"/>
          <w:lang w:val="en-GB"/>
        </w:rPr>
        <w:t>SEO</w:t>
      </w:r>
      <w:r w:rsidR="00DA09DD" w:rsidRPr="00F9559F">
        <w:rPr>
          <w:szCs w:val="24"/>
          <w:lang w:val="en-GB"/>
        </w:rPr>
        <w:t xml:space="preserve">, </w:t>
      </w:r>
      <w:r w:rsidR="00F11B01" w:rsidRPr="00F9559F">
        <w:rPr>
          <w:szCs w:val="24"/>
          <w:lang w:val="en-GB"/>
        </w:rPr>
        <w:t>SEA</w:t>
      </w:r>
      <w:r w:rsidR="00DA09DD" w:rsidRPr="00F9559F">
        <w:rPr>
          <w:szCs w:val="24"/>
          <w:lang w:val="en-GB"/>
        </w:rPr>
        <w:t xml:space="preserve">, and </w:t>
      </w:r>
      <w:r w:rsidR="00BA007F" w:rsidRPr="00F9559F">
        <w:rPr>
          <w:szCs w:val="24"/>
          <w:lang w:val="en-GB"/>
        </w:rPr>
        <w:t xml:space="preserve">online </w:t>
      </w:r>
      <w:r w:rsidR="00DA09DD" w:rsidRPr="00F9559F">
        <w:rPr>
          <w:szCs w:val="24"/>
          <w:lang w:val="en-GB"/>
        </w:rPr>
        <w:t>advertising</w:t>
      </w:r>
      <w:r w:rsidR="00F33AEB" w:rsidRPr="00F9559F">
        <w:rPr>
          <w:szCs w:val="24"/>
          <w:lang w:val="en-GB"/>
        </w:rPr>
        <w:t>, and would</w:t>
      </w:r>
      <w:r w:rsidR="00C91782" w:rsidRPr="00F9559F">
        <w:rPr>
          <w:szCs w:val="24"/>
          <w:lang w:val="en-GB"/>
        </w:rPr>
        <w:t xml:space="preserve"> </w:t>
      </w:r>
      <w:r w:rsidR="00F33AEB" w:rsidRPr="00F9559F">
        <w:rPr>
          <w:szCs w:val="24"/>
          <w:lang w:val="en-GB"/>
        </w:rPr>
        <w:t xml:space="preserve">ensure </w:t>
      </w:r>
      <w:r w:rsidR="00DA09DD" w:rsidRPr="00F9559F">
        <w:rPr>
          <w:szCs w:val="24"/>
          <w:lang w:val="en-GB"/>
        </w:rPr>
        <w:t xml:space="preserve">the online strategy </w:t>
      </w:r>
      <w:r w:rsidR="00F33AEB" w:rsidRPr="00F9559F">
        <w:rPr>
          <w:szCs w:val="24"/>
          <w:lang w:val="en-GB"/>
        </w:rPr>
        <w:t xml:space="preserve">remains </w:t>
      </w:r>
      <w:r w:rsidR="00DA09DD" w:rsidRPr="00F9559F">
        <w:rPr>
          <w:szCs w:val="24"/>
          <w:lang w:val="en-GB"/>
        </w:rPr>
        <w:t>simple</w:t>
      </w:r>
      <w:r w:rsidR="00C91782" w:rsidRPr="00F9559F">
        <w:rPr>
          <w:szCs w:val="24"/>
          <w:lang w:val="en-GB"/>
        </w:rPr>
        <w:t>.</w:t>
      </w:r>
    </w:p>
    <w:p w14:paraId="11E01C21" w14:textId="77777777" w:rsidR="006C4C21" w:rsidRPr="00F9559F" w:rsidRDefault="006C4C21" w:rsidP="00BF734E">
      <w:pPr>
        <w:spacing w:line="360" w:lineRule="auto"/>
        <w:jc w:val="both"/>
        <w:rPr>
          <w:szCs w:val="24"/>
          <w:lang w:val="en-GB"/>
        </w:rPr>
      </w:pPr>
    </w:p>
    <w:p w14:paraId="2D4B20BA" w14:textId="25569FA2" w:rsidR="000C4A59" w:rsidRPr="00F9559F" w:rsidRDefault="00F33AEB" w:rsidP="00BF734E">
      <w:pPr>
        <w:spacing w:line="360" w:lineRule="auto"/>
        <w:jc w:val="both"/>
        <w:rPr>
          <w:szCs w:val="24"/>
          <w:lang w:val="en-GB"/>
        </w:rPr>
      </w:pPr>
      <w:r w:rsidRPr="00F9559F">
        <w:rPr>
          <w:szCs w:val="24"/>
          <w:lang w:val="en-GB"/>
        </w:rPr>
        <w:t xml:space="preserve">Nevertheless, </w:t>
      </w:r>
      <w:r w:rsidR="00C91782" w:rsidRPr="00F9559F">
        <w:rPr>
          <w:szCs w:val="24"/>
          <w:lang w:val="en-GB"/>
        </w:rPr>
        <w:t xml:space="preserve">social media is about </w:t>
      </w:r>
      <w:r w:rsidR="005C31F6" w:rsidRPr="00F9559F">
        <w:rPr>
          <w:szCs w:val="24"/>
          <w:lang w:val="en-GB"/>
        </w:rPr>
        <w:t xml:space="preserve">listening, </w:t>
      </w:r>
      <w:r w:rsidR="00C91782" w:rsidRPr="00F9559F">
        <w:rPr>
          <w:szCs w:val="24"/>
          <w:lang w:val="en-GB"/>
        </w:rPr>
        <w:t xml:space="preserve">participation and sharing. </w:t>
      </w:r>
      <w:r w:rsidR="000C350E" w:rsidRPr="00F9559F">
        <w:rPr>
          <w:szCs w:val="24"/>
          <w:lang w:val="en-GB"/>
        </w:rPr>
        <w:t xml:space="preserve">The dialogical nature of digital media does not necessarily mean that companies </w:t>
      </w:r>
      <w:r w:rsidR="00C320E5" w:rsidRPr="00F9559F">
        <w:rPr>
          <w:szCs w:val="24"/>
          <w:lang w:val="en-GB"/>
        </w:rPr>
        <w:t xml:space="preserve">have to </w:t>
      </w:r>
      <w:r w:rsidR="000C350E" w:rsidRPr="00F9559F">
        <w:rPr>
          <w:szCs w:val="24"/>
          <w:lang w:val="en-GB"/>
        </w:rPr>
        <w:t xml:space="preserve">maintain an active presence in social media. </w:t>
      </w:r>
      <w:r w:rsidR="00C320E5" w:rsidRPr="00F9559F">
        <w:rPr>
          <w:szCs w:val="24"/>
          <w:lang w:val="en-GB"/>
        </w:rPr>
        <w:t xml:space="preserve">However, </w:t>
      </w:r>
      <w:r w:rsidR="000C350E" w:rsidRPr="00F9559F">
        <w:rPr>
          <w:szCs w:val="24"/>
          <w:lang w:val="en-GB"/>
        </w:rPr>
        <w:t xml:space="preserve">understanding </w:t>
      </w:r>
      <w:r w:rsidR="00F05AEF" w:rsidRPr="00F9559F">
        <w:rPr>
          <w:szCs w:val="24"/>
          <w:lang w:val="en-GB"/>
        </w:rPr>
        <w:t xml:space="preserve">that </w:t>
      </w:r>
      <w:r w:rsidR="000C350E" w:rsidRPr="00F9559F">
        <w:rPr>
          <w:szCs w:val="24"/>
          <w:lang w:val="en-GB"/>
        </w:rPr>
        <w:t xml:space="preserve">dialogical nature of </w:t>
      </w:r>
      <w:r w:rsidR="00F05AEF" w:rsidRPr="00F9559F">
        <w:rPr>
          <w:szCs w:val="24"/>
          <w:lang w:val="en-GB"/>
        </w:rPr>
        <w:t xml:space="preserve">the </w:t>
      </w:r>
      <w:r w:rsidR="000C350E" w:rsidRPr="00F9559F">
        <w:rPr>
          <w:szCs w:val="24"/>
          <w:lang w:val="en-GB"/>
        </w:rPr>
        <w:t xml:space="preserve">digital age </w:t>
      </w:r>
      <w:r w:rsidR="00C320E5" w:rsidRPr="00F9559F">
        <w:rPr>
          <w:szCs w:val="24"/>
          <w:lang w:val="en-GB"/>
        </w:rPr>
        <w:t xml:space="preserve">will bring about </w:t>
      </w:r>
      <w:r w:rsidR="000C350E" w:rsidRPr="00F9559F">
        <w:rPr>
          <w:szCs w:val="24"/>
          <w:lang w:val="en-GB"/>
        </w:rPr>
        <w:t>a fundamental change in business practices. Customers expect to be heard, listened to and taken notice of</w:t>
      </w:r>
      <w:r w:rsidR="00F05AEF" w:rsidRPr="00F9559F">
        <w:rPr>
          <w:szCs w:val="24"/>
          <w:lang w:val="en-GB"/>
        </w:rPr>
        <w:t>,</w:t>
      </w:r>
      <w:r w:rsidR="000C350E" w:rsidRPr="00F9559F">
        <w:rPr>
          <w:szCs w:val="24"/>
          <w:lang w:val="en-GB"/>
        </w:rPr>
        <w:t xml:space="preserve"> which challenges SMEs to be genuinely customer centric. </w:t>
      </w:r>
      <w:r w:rsidR="00C91782" w:rsidRPr="00F9559F">
        <w:rPr>
          <w:szCs w:val="24"/>
          <w:lang w:val="en-GB"/>
        </w:rPr>
        <w:t xml:space="preserve">If </w:t>
      </w:r>
      <w:r w:rsidRPr="00F9559F">
        <w:rPr>
          <w:szCs w:val="24"/>
          <w:lang w:val="en-GB"/>
        </w:rPr>
        <w:t xml:space="preserve">a </w:t>
      </w:r>
      <w:r w:rsidR="00C91782" w:rsidRPr="00F9559F">
        <w:rPr>
          <w:szCs w:val="24"/>
          <w:lang w:val="en-GB"/>
        </w:rPr>
        <w:t xml:space="preserve">company is able to provide </w:t>
      </w:r>
      <w:r w:rsidRPr="00F9559F">
        <w:rPr>
          <w:szCs w:val="24"/>
          <w:lang w:val="en-GB"/>
        </w:rPr>
        <w:t xml:space="preserve">the best possible </w:t>
      </w:r>
      <w:r w:rsidR="00C91782" w:rsidRPr="00F9559F">
        <w:rPr>
          <w:szCs w:val="24"/>
          <w:lang w:val="en-GB"/>
        </w:rPr>
        <w:t xml:space="preserve">experience to </w:t>
      </w:r>
      <w:r w:rsidRPr="00F9559F">
        <w:rPr>
          <w:szCs w:val="24"/>
          <w:lang w:val="en-GB"/>
        </w:rPr>
        <w:t xml:space="preserve">its </w:t>
      </w:r>
      <w:r w:rsidR="00C91782" w:rsidRPr="00F9559F">
        <w:rPr>
          <w:szCs w:val="24"/>
          <w:lang w:val="en-GB"/>
        </w:rPr>
        <w:t>customers, th</w:t>
      </w:r>
      <w:r w:rsidRPr="00F9559F">
        <w:rPr>
          <w:szCs w:val="24"/>
          <w:lang w:val="en-GB"/>
        </w:rPr>
        <w:t>os</w:t>
      </w:r>
      <w:r w:rsidR="00C91782" w:rsidRPr="00F9559F">
        <w:rPr>
          <w:szCs w:val="24"/>
          <w:lang w:val="en-GB"/>
        </w:rPr>
        <w:t xml:space="preserve">e customers </w:t>
      </w:r>
      <w:r w:rsidRPr="00F9559F">
        <w:rPr>
          <w:szCs w:val="24"/>
          <w:lang w:val="en-GB"/>
        </w:rPr>
        <w:t>are likely to relate their</w:t>
      </w:r>
      <w:r w:rsidR="00C91782" w:rsidRPr="00F9559F">
        <w:rPr>
          <w:szCs w:val="24"/>
          <w:lang w:val="en-GB"/>
        </w:rPr>
        <w:t xml:space="preserve"> experiences </w:t>
      </w:r>
      <w:r w:rsidRPr="00F9559F">
        <w:rPr>
          <w:szCs w:val="24"/>
          <w:lang w:val="en-GB"/>
        </w:rPr>
        <w:t xml:space="preserve">of dealing with the company </w:t>
      </w:r>
      <w:r w:rsidR="00C91782" w:rsidRPr="00F9559F">
        <w:rPr>
          <w:szCs w:val="24"/>
          <w:lang w:val="en-GB"/>
        </w:rPr>
        <w:t>on the web.</w:t>
      </w:r>
    </w:p>
    <w:p w14:paraId="6009BAB9" w14:textId="77777777" w:rsidR="00DA09DD" w:rsidRPr="00F9559F" w:rsidRDefault="00DA09DD" w:rsidP="00BF734E">
      <w:pPr>
        <w:spacing w:line="360" w:lineRule="auto"/>
        <w:rPr>
          <w:i/>
          <w:lang w:val="en-GB"/>
        </w:rPr>
      </w:pPr>
    </w:p>
    <w:p w14:paraId="17391F6E" w14:textId="0128561E" w:rsidR="000B0659" w:rsidRPr="00F9559F" w:rsidRDefault="000B0659" w:rsidP="00BF734E">
      <w:pPr>
        <w:spacing w:line="360" w:lineRule="auto"/>
        <w:rPr>
          <w:i/>
          <w:lang w:val="en-GB"/>
        </w:rPr>
      </w:pPr>
      <w:r w:rsidRPr="00F9559F">
        <w:rPr>
          <w:i/>
          <w:lang w:val="en-GB"/>
        </w:rPr>
        <w:t>Limitations and future research</w:t>
      </w:r>
    </w:p>
    <w:p w14:paraId="426B864D" w14:textId="0DC1EC7C" w:rsidR="003318DE" w:rsidRPr="00F9559F" w:rsidRDefault="000B0659" w:rsidP="007548CC">
      <w:pPr>
        <w:spacing w:line="360" w:lineRule="auto"/>
        <w:jc w:val="both"/>
        <w:rPr>
          <w:szCs w:val="24"/>
          <w:lang w:val="en-US"/>
        </w:rPr>
      </w:pPr>
      <w:r w:rsidRPr="00F9559F">
        <w:rPr>
          <w:lang w:val="en-GB"/>
        </w:rPr>
        <w:t>The findings of this study should be interpreted in the light of certain key limitations. First, the study is explorative in nature.</w:t>
      </w:r>
      <w:r w:rsidR="006C4C21" w:rsidRPr="00F9559F">
        <w:rPr>
          <w:lang w:val="en-GB"/>
        </w:rPr>
        <w:t xml:space="preserve"> Second, as with any case study, the results are limited by the study context. Third</w:t>
      </w:r>
      <w:r w:rsidRPr="00F9559F">
        <w:rPr>
          <w:lang w:val="en-GB"/>
        </w:rPr>
        <w:t>, although the empirical material consisted of both company interviews and</w:t>
      </w:r>
      <w:r w:rsidR="00111D07" w:rsidRPr="00F9559F">
        <w:rPr>
          <w:lang w:val="en-GB"/>
        </w:rPr>
        <w:t xml:space="preserve"> survey data</w:t>
      </w:r>
      <w:r w:rsidRPr="00F9559F">
        <w:rPr>
          <w:lang w:val="en-GB"/>
        </w:rPr>
        <w:t xml:space="preserve">, the data comes from one </w:t>
      </w:r>
      <w:r w:rsidR="003318DE" w:rsidRPr="00F9559F">
        <w:rPr>
          <w:lang w:val="en-GB"/>
        </w:rPr>
        <w:t>region (</w:t>
      </w:r>
      <w:r w:rsidR="00D643BA" w:rsidRPr="00F9559F">
        <w:rPr>
          <w:lang w:val="en-GB"/>
        </w:rPr>
        <w:t>C</w:t>
      </w:r>
      <w:r w:rsidR="00686137" w:rsidRPr="00F9559F">
        <w:rPr>
          <w:lang w:val="en-GB"/>
        </w:rPr>
        <w:t>entral Finland</w:t>
      </w:r>
      <w:r w:rsidR="003318DE" w:rsidRPr="00F9559F">
        <w:rPr>
          <w:lang w:val="en-GB"/>
        </w:rPr>
        <w:t xml:space="preserve">) </w:t>
      </w:r>
      <w:r w:rsidRPr="00F9559F">
        <w:rPr>
          <w:lang w:val="en-GB"/>
        </w:rPr>
        <w:t xml:space="preserve">and therefore the results cannot be generalized to other settings. </w:t>
      </w:r>
      <w:r w:rsidR="00F05AEF" w:rsidRPr="00F9559F">
        <w:rPr>
          <w:lang w:val="en-GB"/>
        </w:rPr>
        <w:t xml:space="preserve">Moreover, </w:t>
      </w:r>
      <w:r w:rsidR="003318DE" w:rsidRPr="00F9559F">
        <w:rPr>
          <w:lang w:val="en-GB"/>
        </w:rPr>
        <w:t xml:space="preserve">half of the surveyed companies are micro firms, and </w:t>
      </w:r>
      <w:r w:rsidR="00F05AEF" w:rsidRPr="00F9559F">
        <w:rPr>
          <w:lang w:val="en-GB"/>
        </w:rPr>
        <w:t xml:space="preserve">the </w:t>
      </w:r>
      <w:r w:rsidR="003318DE" w:rsidRPr="00F9559F">
        <w:rPr>
          <w:lang w:val="en-GB"/>
        </w:rPr>
        <w:t xml:space="preserve">vast majority operate </w:t>
      </w:r>
      <w:r w:rsidR="00F05AEF" w:rsidRPr="00F9559F">
        <w:rPr>
          <w:lang w:val="en-GB"/>
        </w:rPr>
        <w:t>only in the domestic market,</w:t>
      </w:r>
      <w:r w:rsidR="003318DE" w:rsidRPr="00F9559F">
        <w:rPr>
          <w:lang w:val="en-GB"/>
        </w:rPr>
        <w:t xml:space="preserve"> which influences </w:t>
      </w:r>
      <w:r w:rsidR="00A20760" w:rsidRPr="00F9559F">
        <w:rPr>
          <w:lang w:val="en-GB"/>
        </w:rPr>
        <w:t>our</w:t>
      </w:r>
      <w:r w:rsidR="003318DE" w:rsidRPr="00F9559F">
        <w:rPr>
          <w:lang w:val="en-GB"/>
        </w:rPr>
        <w:t xml:space="preserve"> results. </w:t>
      </w:r>
      <w:r w:rsidR="00F05AEF" w:rsidRPr="00F9559F">
        <w:rPr>
          <w:lang w:val="en-GB"/>
        </w:rPr>
        <w:t xml:space="preserve">The </w:t>
      </w:r>
      <w:r w:rsidR="00190804" w:rsidRPr="00F9559F">
        <w:rPr>
          <w:lang w:val="en-GB"/>
        </w:rPr>
        <w:t xml:space="preserve">interviewees in this study were responsible for marketing activities in the </w:t>
      </w:r>
      <w:r w:rsidR="00190804" w:rsidRPr="00F9559F">
        <w:rPr>
          <w:lang w:val="en-GB"/>
        </w:rPr>
        <w:lastRenderedPageBreak/>
        <w:t xml:space="preserve">companies, </w:t>
      </w:r>
      <w:r w:rsidR="00F05AEF" w:rsidRPr="00F9559F">
        <w:rPr>
          <w:lang w:val="en-GB"/>
        </w:rPr>
        <w:t xml:space="preserve">but </w:t>
      </w:r>
      <w:r w:rsidR="00190804" w:rsidRPr="00F9559F">
        <w:rPr>
          <w:lang w:val="en-GB"/>
        </w:rPr>
        <w:t>they also</w:t>
      </w:r>
      <w:r w:rsidR="00F05AEF" w:rsidRPr="00F9559F">
        <w:rPr>
          <w:lang w:val="en-GB"/>
        </w:rPr>
        <w:t xml:space="preserve"> often</w:t>
      </w:r>
      <w:r w:rsidR="00190804" w:rsidRPr="00F9559F">
        <w:rPr>
          <w:lang w:val="en-GB"/>
        </w:rPr>
        <w:t xml:space="preserve"> had </w:t>
      </w:r>
      <w:r w:rsidR="00F05AEF" w:rsidRPr="00F9559F">
        <w:rPr>
          <w:lang w:val="en-GB"/>
        </w:rPr>
        <w:t xml:space="preserve">other </w:t>
      </w:r>
      <w:r w:rsidR="00190804" w:rsidRPr="00F9559F">
        <w:rPr>
          <w:lang w:val="en-GB"/>
        </w:rPr>
        <w:t>roles in the organization</w:t>
      </w:r>
      <w:r w:rsidR="00F05AEF" w:rsidRPr="00F9559F">
        <w:rPr>
          <w:lang w:val="en-GB"/>
        </w:rPr>
        <w:t>,</w:t>
      </w:r>
      <w:r w:rsidR="00190804" w:rsidRPr="00F9559F">
        <w:rPr>
          <w:lang w:val="en-GB"/>
        </w:rPr>
        <w:t xml:space="preserve"> which might also have influence</w:t>
      </w:r>
      <w:r w:rsidR="00F05AEF" w:rsidRPr="00F9559F">
        <w:rPr>
          <w:lang w:val="en-GB"/>
        </w:rPr>
        <w:t>d</w:t>
      </w:r>
      <w:r w:rsidR="00190804" w:rsidRPr="00F9559F">
        <w:rPr>
          <w:lang w:val="en-GB"/>
        </w:rPr>
        <w:t xml:space="preserve"> the results.</w:t>
      </w:r>
    </w:p>
    <w:p w14:paraId="222AD575" w14:textId="77777777" w:rsidR="003318DE" w:rsidRPr="00F9559F" w:rsidRDefault="003318DE" w:rsidP="00BF734E">
      <w:pPr>
        <w:spacing w:line="360" w:lineRule="auto"/>
        <w:jc w:val="both"/>
        <w:rPr>
          <w:szCs w:val="24"/>
          <w:lang w:val="en-GB"/>
        </w:rPr>
      </w:pPr>
    </w:p>
    <w:p w14:paraId="715F4272" w14:textId="7E0F0374" w:rsidR="000C4A59" w:rsidRPr="00F9559F" w:rsidRDefault="001C0A3D" w:rsidP="00BF734E">
      <w:pPr>
        <w:spacing w:line="360" w:lineRule="auto"/>
        <w:jc w:val="both"/>
        <w:rPr>
          <w:szCs w:val="24"/>
          <w:lang w:val="en-GB"/>
        </w:rPr>
      </w:pPr>
      <w:r w:rsidRPr="00F9559F">
        <w:rPr>
          <w:szCs w:val="24"/>
          <w:lang w:val="en-GB"/>
        </w:rPr>
        <w:t>The worrying aspect of</w:t>
      </w:r>
      <w:r w:rsidR="006C1A5A" w:rsidRPr="00F9559F">
        <w:rPr>
          <w:szCs w:val="24"/>
          <w:lang w:val="en-GB"/>
        </w:rPr>
        <w:t xml:space="preserve"> the results</w:t>
      </w:r>
      <w:r w:rsidR="00ED483A" w:rsidRPr="00F9559F">
        <w:rPr>
          <w:szCs w:val="24"/>
          <w:lang w:val="en-GB"/>
        </w:rPr>
        <w:t xml:space="preserve"> is</w:t>
      </w:r>
      <w:r w:rsidR="00111D07" w:rsidRPr="00F9559F">
        <w:rPr>
          <w:szCs w:val="24"/>
          <w:lang w:val="en-GB"/>
        </w:rPr>
        <w:t xml:space="preserve"> that SME</w:t>
      </w:r>
      <w:r w:rsidR="006C1A5A" w:rsidRPr="00F9559F">
        <w:rPr>
          <w:szCs w:val="24"/>
          <w:lang w:val="en-GB"/>
        </w:rPr>
        <w:t xml:space="preserve">s </w:t>
      </w:r>
      <w:r w:rsidRPr="00F9559F">
        <w:rPr>
          <w:szCs w:val="24"/>
          <w:lang w:val="en-GB"/>
        </w:rPr>
        <w:t xml:space="preserve">are </w:t>
      </w:r>
      <w:r w:rsidR="006C1A5A" w:rsidRPr="00F9559F">
        <w:rPr>
          <w:szCs w:val="24"/>
          <w:lang w:val="en-GB"/>
        </w:rPr>
        <w:t xml:space="preserve">not </w:t>
      </w:r>
      <w:r w:rsidRPr="00F9559F">
        <w:rPr>
          <w:szCs w:val="24"/>
          <w:lang w:val="en-GB"/>
        </w:rPr>
        <w:t xml:space="preserve">aware </w:t>
      </w:r>
      <w:r w:rsidR="006C1A5A" w:rsidRPr="00F9559F">
        <w:rPr>
          <w:szCs w:val="24"/>
          <w:lang w:val="en-GB"/>
        </w:rPr>
        <w:t xml:space="preserve">that they </w:t>
      </w:r>
      <w:r w:rsidR="00F33AEB" w:rsidRPr="00F9559F">
        <w:rPr>
          <w:szCs w:val="24"/>
          <w:lang w:val="en-GB"/>
        </w:rPr>
        <w:t>could</w:t>
      </w:r>
      <w:r w:rsidR="006C1A5A" w:rsidRPr="00F9559F">
        <w:rPr>
          <w:szCs w:val="24"/>
          <w:lang w:val="en-GB"/>
        </w:rPr>
        <w:t xml:space="preserve"> use digital channels in their marketing</w:t>
      </w:r>
      <w:r w:rsidR="00F33AEB" w:rsidRPr="00F9559F">
        <w:rPr>
          <w:szCs w:val="24"/>
          <w:lang w:val="en-GB"/>
        </w:rPr>
        <w:t xml:space="preserve"> programmes</w:t>
      </w:r>
      <w:r w:rsidR="006C1A5A" w:rsidRPr="00F9559F">
        <w:rPr>
          <w:szCs w:val="24"/>
          <w:lang w:val="en-GB"/>
        </w:rPr>
        <w:t xml:space="preserve">. </w:t>
      </w:r>
      <w:r w:rsidR="00A116C6" w:rsidRPr="00F9559F">
        <w:rPr>
          <w:szCs w:val="24"/>
          <w:lang w:val="en-GB"/>
        </w:rPr>
        <w:t xml:space="preserve">There seems to be a requirement to improve </w:t>
      </w:r>
      <w:r w:rsidR="000C4A59" w:rsidRPr="00F9559F">
        <w:rPr>
          <w:szCs w:val="24"/>
          <w:lang w:val="en-GB"/>
        </w:rPr>
        <w:t xml:space="preserve">knowledge </w:t>
      </w:r>
      <w:r w:rsidRPr="00F9559F">
        <w:rPr>
          <w:szCs w:val="24"/>
          <w:lang w:val="en-GB"/>
        </w:rPr>
        <w:t>of how</w:t>
      </w:r>
      <w:r w:rsidRPr="00F9559F" w:rsidDel="00A116C6">
        <w:rPr>
          <w:szCs w:val="24"/>
          <w:lang w:val="en-GB"/>
        </w:rPr>
        <w:t xml:space="preserve"> </w:t>
      </w:r>
      <w:r w:rsidRPr="00F9559F">
        <w:rPr>
          <w:szCs w:val="24"/>
          <w:lang w:val="en-GB"/>
        </w:rPr>
        <w:t>the various channels available</w:t>
      </w:r>
      <w:r w:rsidRPr="00F9559F" w:rsidDel="00A116C6">
        <w:rPr>
          <w:szCs w:val="24"/>
          <w:lang w:val="en-GB"/>
        </w:rPr>
        <w:t xml:space="preserve"> </w:t>
      </w:r>
      <w:r w:rsidRPr="00F9559F">
        <w:rPr>
          <w:szCs w:val="24"/>
          <w:lang w:val="en-GB"/>
        </w:rPr>
        <w:t xml:space="preserve">can work together, and of </w:t>
      </w:r>
      <w:r w:rsidR="00653CFC" w:rsidRPr="00F9559F">
        <w:rPr>
          <w:szCs w:val="24"/>
          <w:lang w:val="en-GB"/>
        </w:rPr>
        <w:t>the</w:t>
      </w:r>
      <w:r w:rsidRPr="00F9559F">
        <w:rPr>
          <w:szCs w:val="24"/>
          <w:lang w:val="en-GB"/>
        </w:rPr>
        <w:t>ir</w:t>
      </w:r>
      <w:r w:rsidR="00653CFC" w:rsidRPr="00F9559F">
        <w:rPr>
          <w:szCs w:val="24"/>
          <w:lang w:val="en-GB"/>
        </w:rPr>
        <w:t xml:space="preserve"> </w:t>
      </w:r>
      <w:r w:rsidRPr="00F9559F">
        <w:rPr>
          <w:szCs w:val="24"/>
          <w:lang w:val="en-GB"/>
        </w:rPr>
        <w:t>potential to benefit an SME</w:t>
      </w:r>
      <w:r w:rsidR="000C4A59" w:rsidRPr="00F9559F">
        <w:rPr>
          <w:szCs w:val="24"/>
          <w:lang w:val="en-GB"/>
        </w:rPr>
        <w:t>. This is where r</w:t>
      </w:r>
      <w:r w:rsidR="00111D07" w:rsidRPr="00F9559F">
        <w:rPr>
          <w:szCs w:val="24"/>
          <w:lang w:val="en-GB"/>
        </w:rPr>
        <w:t xml:space="preserve">esearchers </w:t>
      </w:r>
      <w:r w:rsidR="00A116C6" w:rsidRPr="00F9559F">
        <w:rPr>
          <w:szCs w:val="24"/>
          <w:lang w:val="en-GB"/>
        </w:rPr>
        <w:t>can</w:t>
      </w:r>
      <w:r w:rsidR="00111D07" w:rsidRPr="00F9559F">
        <w:rPr>
          <w:szCs w:val="24"/>
          <w:lang w:val="en-GB"/>
        </w:rPr>
        <w:t xml:space="preserve"> help SME</w:t>
      </w:r>
      <w:r w:rsidR="000C4A59" w:rsidRPr="00F9559F">
        <w:rPr>
          <w:szCs w:val="24"/>
          <w:lang w:val="en-GB"/>
        </w:rPr>
        <w:t xml:space="preserve">s to </w:t>
      </w:r>
      <w:r w:rsidR="00A116C6" w:rsidRPr="00F9559F">
        <w:rPr>
          <w:szCs w:val="24"/>
          <w:lang w:val="en-GB"/>
        </w:rPr>
        <w:t>keep up with</w:t>
      </w:r>
      <w:r w:rsidR="000B0659" w:rsidRPr="00F9559F">
        <w:rPr>
          <w:szCs w:val="24"/>
          <w:lang w:val="en-GB"/>
        </w:rPr>
        <w:t xml:space="preserve"> </w:t>
      </w:r>
      <w:r w:rsidR="000C4A59" w:rsidRPr="00F9559F">
        <w:rPr>
          <w:szCs w:val="24"/>
          <w:lang w:val="en-GB"/>
        </w:rPr>
        <w:t>development</w:t>
      </w:r>
      <w:r w:rsidR="00A116C6" w:rsidRPr="00F9559F">
        <w:rPr>
          <w:szCs w:val="24"/>
          <w:lang w:val="en-GB"/>
        </w:rPr>
        <w:t>s</w:t>
      </w:r>
      <w:r w:rsidR="000C4A59" w:rsidRPr="00F9559F">
        <w:rPr>
          <w:szCs w:val="24"/>
          <w:lang w:val="en-GB"/>
        </w:rPr>
        <w:t>.</w:t>
      </w:r>
      <w:r w:rsidR="00190804" w:rsidRPr="00F9559F">
        <w:rPr>
          <w:szCs w:val="24"/>
          <w:lang w:val="en-GB"/>
        </w:rPr>
        <w:t xml:space="preserve"> It would also </w:t>
      </w:r>
      <w:r w:rsidR="00F05AEF" w:rsidRPr="00F9559F">
        <w:rPr>
          <w:szCs w:val="24"/>
          <w:lang w:val="en-GB"/>
        </w:rPr>
        <w:t xml:space="preserve">be </w:t>
      </w:r>
      <w:r w:rsidR="00190804" w:rsidRPr="00F9559F">
        <w:rPr>
          <w:szCs w:val="24"/>
          <w:lang w:val="en-GB"/>
        </w:rPr>
        <w:t xml:space="preserve">beneficial to inspect </w:t>
      </w:r>
      <w:r w:rsidR="00A20760" w:rsidRPr="00F9559F">
        <w:rPr>
          <w:szCs w:val="24"/>
          <w:lang w:val="en-GB"/>
        </w:rPr>
        <w:t>in more</w:t>
      </w:r>
      <w:r w:rsidR="00190804" w:rsidRPr="00F9559F">
        <w:rPr>
          <w:szCs w:val="24"/>
          <w:lang w:val="en-GB"/>
        </w:rPr>
        <w:t xml:space="preserve"> detail</w:t>
      </w:r>
      <w:r w:rsidR="00A20760" w:rsidRPr="00F9559F">
        <w:rPr>
          <w:szCs w:val="24"/>
          <w:lang w:val="en-GB"/>
        </w:rPr>
        <w:t xml:space="preserve"> the</w:t>
      </w:r>
      <w:r w:rsidR="00190804" w:rsidRPr="00F9559F">
        <w:rPr>
          <w:szCs w:val="24"/>
          <w:lang w:val="en-GB"/>
        </w:rPr>
        <w:t xml:space="preserve"> reasons </w:t>
      </w:r>
      <w:r w:rsidR="00A20760" w:rsidRPr="00F9559F">
        <w:rPr>
          <w:szCs w:val="24"/>
          <w:lang w:val="en-GB"/>
        </w:rPr>
        <w:t>why</w:t>
      </w:r>
      <w:r w:rsidR="00190804" w:rsidRPr="00F9559F">
        <w:rPr>
          <w:szCs w:val="24"/>
          <w:lang w:val="en-GB"/>
        </w:rPr>
        <w:t xml:space="preserve"> some firms use </w:t>
      </w:r>
      <w:r w:rsidR="00F05AEF" w:rsidRPr="00F9559F">
        <w:rPr>
          <w:szCs w:val="24"/>
          <w:lang w:val="en-GB"/>
        </w:rPr>
        <w:t xml:space="preserve">less and some more </w:t>
      </w:r>
      <w:r w:rsidR="00190804" w:rsidRPr="00F9559F">
        <w:rPr>
          <w:szCs w:val="24"/>
          <w:lang w:val="en-GB"/>
        </w:rPr>
        <w:t xml:space="preserve">digital marketing and also find out </w:t>
      </w:r>
      <w:r w:rsidR="007B56A3" w:rsidRPr="00F9559F">
        <w:rPr>
          <w:szCs w:val="24"/>
          <w:lang w:val="en-GB"/>
        </w:rPr>
        <w:t>whether</w:t>
      </w:r>
      <w:r w:rsidR="00190804" w:rsidRPr="00F9559F">
        <w:rPr>
          <w:szCs w:val="24"/>
          <w:lang w:val="en-GB"/>
        </w:rPr>
        <w:t xml:space="preserve"> the product type</w:t>
      </w:r>
      <w:r w:rsidR="00A20760" w:rsidRPr="00F9559F">
        <w:rPr>
          <w:szCs w:val="24"/>
          <w:lang w:val="en-GB"/>
        </w:rPr>
        <w:t xml:space="preserve">, </w:t>
      </w:r>
      <w:r w:rsidR="00190804" w:rsidRPr="00F9559F">
        <w:rPr>
          <w:szCs w:val="24"/>
          <w:lang w:val="en-GB"/>
        </w:rPr>
        <w:t>customer type</w:t>
      </w:r>
      <w:r w:rsidR="007B56A3" w:rsidRPr="00F9559F">
        <w:rPr>
          <w:szCs w:val="24"/>
          <w:lang w:val="en-GB"/>
        </w:rPr>
        <w:t>, or the region where the company is located</w:t>
      </w:r>
      <w:r w:rsidR="00190804" w:rsidRPr="00F9559F">
        <w:rPr>
          <w:szCs w:val="24"/>
          <w:lang w:val="en-GB"/>
        </w:rPr>
        <w:t xml:space="preserve"> e</w:t>
      </w:r>
      <w:r w:rsidR="007B56A3" w:rsidRPr="00F9559F">
        <w:rPr>
          <w:szCs w:val="24"/>
          <w:lang w:val="en-GB"/>
        </w:rPr>
        <w:t>xplains the differences.</w:t>
      </w:r>
    </w:p>
    <w:p w14:paraId="35B91FA3" w14:textId="77777777" w:rsidR="00F57D83" w:rsidRPr="00F9559F" w:rsidRDefault="00F57D83" w:rsidP="00BF734E">
      <w:pPr>
        <w:spacing w:line="360" w:lineRule="auto"/>
        <w:jc w:val="both"/>
        <w:rPr>
          <w:szCs w:val="24"/>
          <w:lang w:val="en-US"/>
        </w:rPr>
      </w:pPr>
    </w:p>
    <w:p w14:paraId="35565AC5" w14:textId="73F8B77F" w:rsidR="00223168" w:rsidRPr="00F9559F" w:rsidRDefault="00F5358A" w:rsidP="00A20760">
      <w:pPr>
        <w:spacing w:line="360" w:lineRule="auto"/>
        <w:jc w:val="both"/>
        <w:rPr>
          <w:szCs w:val="24"/>
          <w:lang w:val="en-GB"/>
        </w:rPr>
      </w:pPr>
      <w:r w:rsidRPr="00F9559F">
        <w:rPr>
          <w:lang w:val="en-GB"/>
        </w:rPr>
        <w:t xml:space="preserve">We </w:t>
      </w:r>
      <w:r w:rsidR="00A116C6" w:rsidRPr="00F9559F">
        <w:rPr>
          <w:lang w:val="en-GB"/>
        </w:rPr>
        <w:t xml:space="preserve">would </w:t>
      </w:r>
      <w:r w:rsidR="0076597F" w:rsidRPr="00F9559F">
        <w:rPr>
          <w:lang w:val="en-GB"/>
        </w:rPr>
        <w:t xml:space="preserve">also </w:t>
      </w:r>
      <w:r w:rsidR="00A116C6" w:rsidRPr="00F9559F">
        <w:rPr>
          <w:lang w:val="en-GB"/>
        </w:rPr>
        <w:t xml:space="preserve">strongly </w:t>
      </w:r>
      <w:r w:rsidRPr="00F9559F">
        <w:rPr>
          <w:lang w:val="en-GB"/>
        </w:rPr>
        <w:t xml:space="preserve">encourage researchers to examine </w:t>
      </w:r>
      <w:r w:rsidR="000B0659" w:rsidRPr="00F9559F">
        <w:rPr>
          <w:lang w:val="en-GB"/>
        </w:rPr>
        <w:t xml:space="preserve">SMEs across various industries </w:t>
      </w:r>
      <w:r w:rsidR="001C0A3D" w:rsidRPr="00F9559F">
        <w:rPr>
          <w:lang w:val="en-GB"/>
        </w:rPr>
        <w:t xml:space="preserve">that </w:t>
      </w:r>
      <w:r w:rsidR="000B0659" w:rsidRPr="00F9559F">
        <w:rPr>
          <w:lang w:val="en-GB"/>
        </w:rPr>
        <w:t xml:space="preserve">have gained measurable benefits from using social media as </w:t>
      </w:r>
      <w:r w:rsidRPr="00F9559F">
        <w:rPr>
          <w:lang w:val="en-GB"/>
        </w:rPr>
        <w:t>a two-way comm</w:t>
      </w:r>
      <w:r w:rsidR="000B0659" w:rsidRPr="00F9559F">
        <w:rPr>
          <w:lang w:val="en-GB"/>
        </w:rPr>
        <w:t>unication channel.</w:t>
      </w:r>
      <w:r w:rsidR="00836872" w:rsidRPr="00F9559F">
        <w:rPr>
          <w:lang w:val="en-GB"/>
        </w:rPr>
        <w:t xml:space="preserve"> </w:t>
      </w:r>
      <w:r w:rsidR="00A20760" w:rsidRPr="00F9559F">
        <w:rPr>
          <w:lang w:val="en-GB"/>
        </w:rPr>
        <w:t xml:space="preserve">Finally, </w:t>
      </w:r>
      <w:r w:rsidR="00836872" w:rsidRPr="00F9559F">
        <w:rPr>
          <w:szCs w:val="24"/>
          <w:lang w:val="en-GB"/>
        </w:rPr>
        <w:t xml:space="preserve">more research is </w:t>
      </w:r>
      <w:r w:rsidR="00F05AEF" w:rsidRPr="00F9559F">
        <w:rPr>
          <w:szCs w:val="24"/>
          <w:lang w:val="en-GB"/>
        </w:rPr>
        <w:t>warranted into</w:t>
      </w:r>
      <w:r w:rsidR="00836872" w:rsidRPr="00F9559F">
        <w:rPr>
          <w:szCs w:val="24"/>
          <w:lang w:val="en-GB"/>
        </w:rPr>
        <w:t xml:space="preserve"> the utilization of digital tools </w:t>
      </w:r>
      <w:r w:rsidR="00F05AEF" w:rsidRPr="00F9559F">
        <w:rPr>
          <w:szCs w:val="24"/>
          <w:lang w:val="en-GB"/>
        </w:rPr>
        <w:t xml:space="preserve">to grow </w:t>
      </w:r>
      <w:r w:rsidR="002A2039" w:rsidRPr="00F9559F">
        <w:rPr>
          <w:szCs w:val="24"/>
          <w:lang w:val="en-GB"/>
        </w:rPr>
        <w:t>sales</w:t>
      </w:r>
      <w:r w:rsidR="00A20760" w:rsidRPr="00F9559F">
        <w:rPr>
          <w:szCs w:val="24"/>
          <w:lang w:val="en-GB"/>
        </w:rPr>
        <w:t>.</w:t>
      </w:r>
    </w:p>
    <w:p w14:paraId="202DB899" w14:textId="77777777" w:rsidR="00836872" w:rsidRPr="00F9559F" w:rsidRDefault="00836872" w:rsidP="00BF734E">
      <w:pPr>
        <w:spacing w:line="360" w:lineRule="auto"/>
        <w:jc w:val="both"/>
        <w:rPr>
          <w:szCs w:val="24"/>
          <w:lang w:val="en-GB"/>
        </w:rPr>
      </w:pPr>
    </w:p>
    <w:p w14:paraId="66CEA6B0" w14:textId="17EC8EF4" w:rsidR="00193F3A" w:rsidRPr="00CE4486" w:rsidRDefault="00741156" w:rsidP="00BF734E">
      <w:pPr>
        <w:spacing w:line="360" w:lineRule="auto"/>
        <w:jc w:val="both"/>
        <w:rPr>
          <w:b/>
          <w:szCs w:val="24"/>
          <w:lang w:val="en-GB"/>
        </w:rPr>
      </w:pPr>
      <w:r w:rsidRPr="00CE4486">
        <w:rPr>
          <w:b/>
          <w:szCs w:val="24"/>
          <w:lang w:val="en-GB"/>
        </w:rPr>
        <w:t>References</w:t>
      </w:r>
    </w:p>
    <w:p w14:paraId="20DDAC45" w14:textId="6934DE9C" w:rsidR="00193F3A" w:rsidRPr="00CE4486" w:rsidRDefault="00193F3A" w:rsidP="00BF734E">
      <w:pPr>
        <w:pStyle w:val="NormalWeb"/>
        <w:spacing w:line="360" w:lineRule="auto"/>
        <w:rPr>
          <w:lang w:val="en-GB"/>
        </w:rPr>
      </w:pPr>
      <w:proofErr w:type="gramStart"/>
      <w:r w:rsidRPr="00CE4486">
        <w:rPr>
          <w:lang w:val="en-GB"/>
        </w:rPr>
        <w:t xml:space="preserve">Ahuja, V., </w:t>
      </w:r>
      <w:proofErr w:type="spellStart"/>
      <w:r w:rsidRPr="00CE4486">
        <w:rPr>
          <w:lang w:val="en-GB"/>
        </w:rPr>
        <w:t>Medury</w:t>
      </w:r>
      <w:proofErr w:type="spellEnd"/>
      <w:r w:rsidRPr="00CE4486">
        <w:rPr>
          <w:lang w:val="en-GB"/>
        </w:rPr>
        <w:t xml:space="preserve">, Y. (2010), “Corporate blogs as e-CRM tools – building consumer engagement through content management”, </w:t>
      </w:r>
      <w:r w:rsidRPr="00CE4486">
        <w:rPr>
          <w:i/>
          <w:lang w:val="en-GB"/>
        </w:rPr>
        <w:t>Journal of Database Marketing and Customer Strategy Management</w:t>
      </w:r>
      <w:r w:rsidRPr="00CE4486">
        <w:rPr>
          <w:lang w:val="en-GB"/>
        </w:rPr>
        <w:t>, Vol. 17 No.2, pp.91-105.</w:t>
      </w:r>
      <w:proofErr w:type="gramEnd"/>
    </w:p>
    <w:p w14:paraId="73268FFB" w14:textId="6A780BA9" w:rsidR="00193F3A" w:rsidRPr="00CE4486" w:rsidRDefault="00193F3A" w:rsidP="00BF734E">
      <w:pPr>
        <w:pStyle w:val="NormalWeb"/>
        <w:spacing w:line="360" w:lineRule="auto"/>
        <w:rPr>
          <w:lang w:val="en-GB"/>
        </w:rPr>
      </w:pPr>
      <w:proofErr w:type="spellStart"/>
      <w:proofErr w:type="gramStart"/>
      <w:r w:rsidRPr="00CE4486">
        <w:rPr>
          <w:lang w:val="en-GB"/>
        </w:rPr>
        <w:t>Barbero</w:t>
      </w:r>
      <w:proofErr w:type="spellEnd"/>
      <w:r w:rsidRPr="00CE4486">
        <w:rPr>
          <w:lang w:val="en-GB"/>
        </w:rPr>
        <w:t>, J.L., Casillas, J.C., Feldman, H.D. (2011)</w:t>
      </w:r>
      <w:r w:rsidR="00BC0CAA" w:rsidRPr="00CE4486">
        <w:rPr>
          <w:lang w:val="en-GB"/>
        </w:rPr>
        <w:t>,</w:t>
      </w:r>
      <w:r w:rsidRPr="00CE4486">
        <w:rPr>
          <w:lang w:val="en-GB"/>
        </w:rPr>
        <w:t xml:space="preserve"> “Managerial capabilities and paths to growth as determinants of high-growth small and medium-sized enterprises”, </w:t>
      </w:r>
      <w:r w:rsidRPr="00CE4486">
        <w:rPr>
          <w:i/>
          <w:lang w:val="en-GB"/>
        </w:rPr>
        <w:t>International Small Business Journal</w:t>
      </w:r>
      <w:r w:rsidRPr="00CE4486">
        <w:rPr>
          <w:lang w:val="en-GB"/>
        </w:rPr>
        <w:t>, Vol. 29 No.6, pp.671-</w:t>
      </w:r>
      <w:r w:rsidR="006F4135" w:rsidRPr="00CE4486">
        <w:rPr>
          <w:lang w:val="en-GB"/>
        </w:rPr>
        <w:t>6</w:t>
      </w:r>
      <w:r w:rsidRPr="00CE4486">
        <w:rPr>
          <w:lang w:val="en-GB"/>
        </w:rPr>
        <w:t>94.</w:t>
      </w:r>
      <w:proofErr w:type="gramEnd"/>
    </w:p>
    <w:p w14:paraId="296E83E0" w14:textId="203EC5DF" w:rsidR="00193F3A" w:rsidRPr="00CE4486" w:rsidRDefault="00193F3A" w:rsidP="00BF734E">
      <w:pPr>
        <w:pStyle w:val="NormalWeb"/>
        <w:spacing w:line="360" w:lineRule="auto"/>
        <w:rPr>
          <w:lang w:val="en-GB"/>
        </w:rPr>
      </w:pPr>
      <w:r w:rsidRPr="00CE4486">
        <w:rPr>
          <w:lang w:val="en-GB"/>
        </w:rPr>
        <w:t xml:space="preserve">Barnes, D., Clear, F., </w:t>
      </w:r>
      <w:proofErr w:type="spellStart"/>
      <w:r w:rsidRPr="00CE4486">
        <w:rPr>
          <w:lang w:val="en-GB"/>
        </w:rPr>
        <w:t>Harindranath</w:t>
      </w:r>
      <w:proofErr w:type="spellEnd"/>
      <w:r w:rsidRPr="00CE4486">
        <w:rPr>
          <w:lang w:val="en-GB"/>
        </w:rPr>
        <w:t xml:space="preserve">, G., </w:t>
      </w:r>
      <w:proofErr w:type="spellStart"/>
      <w:r w:rsidRPr="00CE4486">
        <w:rPr>
          <w:lang w:val="en-GB"/>
        </w:rPr>
        <w:t>Dyerson</w:t>
      </w:r>
      <w:proofErr w:type="spellEnd"/>
      <w:r w:rsidRPr="00CE4486">
        <w:rPr>
          <w:lang w:val="en-GB"/>
        </w:rPr>
        <w:t xml:space="preserve">, R., Harris, L., Rea, A. (2012), “Web 2.0 and micro-businesses: an exploratory investigation”, </w:t>
      </w:r>
      <w:r w:rsidRPr="00CE4486">
        <w:rPr>
          <w:i/>
          <w:lang w:val="en-GB"/>
        </w:rPr>
        <w:t>Journal of Small Business and Enterprise Development</w:t>
      </w:r>
      <w:r w:rsidRPr="00CE4486">
        <w:rPr>
          <w:lang w:val="en-GB"/>
        </w:rPr>
        <w:t xml:space="preserve">, Vol. 19 No.4, pp.687-711. </w:t>
      </w:r>
    </w:p>
    <w:p w14:paraId="0FC5ED3D" w14:textId="2339BA5B" w:rsidR="00193F3A" w:rsidRPr="00CE4486" w:rsidRDefault="00193F3A" w:rsidP="00BF734E">
      <w:pPr>
        <w:spacing w:line="360" w:lineRule="auto"/>
        <w:jc w:val="both"/>
        <w:rPr>
          <w:lang w:val="en-GB"/>
        </w:rPr>
      </w:pPr>
      <w:r w:rsidRPr="00CE4486">
        <w:rPr>
          <w:lang w:val="en-GB"/>
        </w:rPr>
        <w:t xml:space="preserve">Barney, J. (1991), “Firm resources and sustained competitive advantage”, </w:t>
      </w:r>
      <w:r w:rsidRPr="00CE4486">
        <w:rPr>
          <w:i/>
          <w:lang w:val="en-GB"/>
        </w:rPr>
        <w:t>Journal of Management</w:t>
      </w:r>
      <w:r w:rsidRPr="00CE4486">
        <w:rPr>
          <w:lang w:val="en-GB"/>
        </w:rPr>
        <w:t>, Vol. 17, pp.99-120.</w:t>
      </w:r>
    </w:p>
    <w:p w14:paraId="372AEDDD" w14:textId="77777777" w:rsidR="00193F3A" w:rsidRPr="00CE4486" w:rsidRDefault="00193F3A" w:rsidP="00BF734E">
      <w:pPr>
        <w:spacing w:line="360" w:lineRule="auto"/>
        <w:jc w:val="both"/>
        <w:rPr>
          <w:lang w:val="en-GB"/>
        </w:rPr>
      </w:pPr>
    </w:p>
    <w:p w14:paraId="04F413AD" w14:textId="78AEED54" w:rsidR="00193F3A" w:rsidRPr="00CE4486" w:rsidRDefault="00193F3A" w:rsidP="00BF734E">
      <w:pPr>
        <w:spacing w:line="360" w:lineRule="auto"/>
        <w:jc w:val="both"/>
        <w:rPr>
          <w:lang w:val="en-GB"/>
        </w:rPr>
      </w:pPr>
      <w:proofErr w:type="spellStart"/>
      <w:r w:rsidRPr="00CE4486">
        <w:rPr>
          <w:lang w:val="en-GB"/>
        </w:rPr>
        <w:t>Bharadwaj</w:t>
      </w:r>
      <w:proofErr w:type="spellEnd"/>
      <w:r w:rsidRPr="00CE4486">
        <w:rPr>
          <w:lang w:val="en-GB"/>
        </w:rPr>
        <w:t xml:space="preserve">, P.N., </w:t>
      </w:r>
      <w:proofErr w:type="spellStart"/>
      <w:r w:rsidRPr="00CE4486">
        <w:rPr>
          <w:lang w:val="en-GB"/>
        </w:rPr>
        <w:t>Soni</w:t>
      </w:r>
      <w:proofErr w:type="spellEnd"/>
      <w:r w:rsidRPr="00CE4486">
        <w:rPr>
          <w:lang w:val="en-GB"/>
        </w:rPr>
        <w:t xml:space="preserve">, R.G. (2007), “E-commerce usage and perception of e-commerce issues among small firms: results and implications from an empirical study”, </w:t>
      </w:r>
      <w:r w:rsidRPr="00CE4486">
        <w:rPr>
          <w:i/>
          <w:lang w:val="en-GB"/>
        </w:rPr>
        <w:t>Journal of Small Business</w:t>
      </w:r>
      <w:r w:rsidRPr="00CE4486">
        <w:rPr>
          <w:lang w:val="en-GB"/>
        </w:rPr>
        <w:t>, Vol. 45 No.4, pp.510-521.</w:t>
      </w:r>
    </w:p>
    <w:p w14:paraId="22A385E7" w14:textId="77777777" w:rsidR="00193F3A" w:rsidRPr="00CE4486" w:rsidRDefault="00193F3A" w:rsidP="00BF734E">
      <w:pPr>
        <w:spacing w:line="360" w:lineRule="auto"/>
        <w:jc w:val="both"/>
        <w:rPr>
          <w:lang w:val="en-GB"/>
        </w:rPr>
      </w:pPr>
    </w:p>
    <w:p w14:paraId="7654AF47" w14:textId="1147D516" w:rsidR="00193F3A" w:rsidRPr="00CE4486" w:rsidRDefault="00193F3A" w:rsidP="00BF734E">
      <w:pPr>
        <w:spacing w:line="360" w:lineRule="auto"/>
        <w:jc w:val="both"/>
        <w:rPr>
          <w:lang w:val="en-GB"/>
        </w:rPr>
      </w:pPr>
      <w:proofErr w:type="spellStart"/>
      <w:r w:rsidRPr="00CE4486">
        <w:rPr>
          <w:lang w:val="en-GB"/>
        </w:rPr>
        <w:t>Bordonaba-Juste</w:t>
      </w:r>
      <w:proofErr w:type="spellEnd"/>
      <w:r w:rsidRPr="00CE4486">
        <w:rPr>
          <w:lang w:val="en-GB"/>
        </w:rPr>
        <w:t xml:space="preserve">, V., Lucia-Palacios, L., Polo-Redondo, Y. (2012), “The influence of organizational factors on e-business use: analysis of firm size”, </w:t>
      </w:r>
      <w:r w:rsidRPr="00CE4486">
        <w:rPr>
          <w:i/>
          <w:lang w:val="en-GB"/>
        </w:rPr>
        <w:t>Marketing Intelligence &amp; Planning</w:t>
      </w:r>
      <w:r w:rsidRPr="00CE4486">
        <w:rPr>
          <w:lang w:val="en-GB"/>
        </w:rPr>
        <w:t>, Vol. 30 No.2, pp.212-2</w:t>
      </w:r>
      <w:r w:rsidR="006F4135" w:rsidRPr="00CE4486">
        <w:rPr>
          <w:lang w:val="en-GB"/>
        </w:rPr>
        <w:t>2</w:t>
      </w:r>
      <w:r w:rsidRPr="00CE4486">
        <w:rPr>
          <w:lang w:val="en-GB"/>
        </w:rPr>
        <w:t>9.</w:t>
      </w:r>
    </w:p>
    <w:p w14:paraId="29D5381F" w14:textId="77777777" w:rsidR="00193F3A" w:rsidRPr="00CE4486" w:rsidRDefault="00193F3A" w:rsidP="00BF734E">
      <w:pPr>
        <w:spacing w:line="360" w:lineRule="auto"/>
        <w:jc w:val="both"/>
        <w:rPr>
          <w:lang w:val="en-GB"/>
        </w:rPr>
      </w:pPr>
    </w:p>
    <w:p w14:paraId="73D6C484" w14:textId="0BC67560" w:rsidR="00193F3A" w:rsidRPr="00CE4486" w:rsidRDefault="00193F3A" w:rsidP="00BF734E">
      <w:pPr>
        <w:spacing w:line="360" w:lineRule="auto"/>
        <w:jc w:val="both"/>
        <w:rPr>
          <w:lang w:val="en-GB"/>
        </w:rPr>
      </w:pPr>
      <w:r w:rsidRPr="00CE4486">
        <w:rPr>
          <w:lang w:val="en-GB"/>
        </w:rPr>
        <w:t xml:space="preserve">Bruhn, M., </w:t>
      </w:r>
      <w:proofErr w:type="spellStart"/>
      <w:r w:rsidRPr="00CE4486">
        <w:rPr>
          <w:lang w:val="en-GB"/>
        </w:rPr>
        <w:t>Schoenmueller</w:t>
      </w:r>
      <w:proofErr w:type="spellEnd"/>
      <w:r w:rsidRPr="00CE4486">
        <w:rPr>
          <w:lang w:val="en-GB"/>
        </w:rPr>
        <w:t xml:space="preserve">, V., </w:t>
      </w:r>
      <w:proofErr w:type="spellStart"/>
      <w:r w:rsidRPr="00CE4486">
        <w:rPr>
          <w:lang w:val="en-GB"/>
        </w:rPr>
        <w:t>Schäfer</w:t>
      </w:r>
      <w:proofErr w:type="spellEnd"/>
      <w:r w:rsidRPr="00CE4486">
        <w:rPr>
          <w:lang w:val="en-GB"/>
        </w:rPr>
        <w:t xml:space="preserve">, D.B. (2012), “Are social media replacing traditional media in terms of brand equity creation?” </w:t>
      </w:r>
      <w:proofErr w:type="gramStart"/>
      <w:r w:rsidRPr="00CE4486">
        <w:rPr>
          <w:i/>
          <w:lang w:val="en-GB"/>
        </w:rPr>
        <w:t>Management Research Review</w:t>
      </w:r>
      <w:r w:rsidRPr="00CE4486">
        <w:rPr>
          <w:lang w:val="en-GB"/>
        </w:rPr>
        <w:t>, Vol. 35 No.9, pp.770-</w:t>
      </w:r>
      <w:r w:rsidR="006F4135" w:rsidRPr="00CE4486">
        <w:rPr>
          <w:lang w:val="en-GB"/>
        </w:rPr>
        <w:t>7</w:t>
      </w:r>
      <w:r w:rsidRPr="00CE4486">
        <w:rPr>
          <w:lang w:val="en-GB"/>
        </w:rPr>
        <w:t>90.</w:t>
      </w:r>
      <w:proofErr w:type="gramEnd"/>
    </w:p>
    <w:p w14:paraId="113DF231" w14:textId="77777777" w:rsidR="00193F3A" w:rsidRPr="00CE4486" w:rsidRDefault="00193F3A" w:rsidP="00BF734E">
      <w:pPr>
        <w:spacing w:line="360" w:lineRule="auto"/>
        <w:jc w:val="both"/>
        <w:rPr>
          <w:lang w:val="en-GB"/>
        </w:rPr>
      </w:pPr>
    </w:p>
    <w:p w14:paraId="41F1CC90" w14:textId="0A144A97" w:rsidR="00193F3A" w:rsidRPr="00CE4486" w:rsidRDefault="00193F3A" w:rsidP="00BF734E">
      <w:pPr>
        <w:pStyle w:val="NormalWeb"/>
        <w:spacing w:line="360" w:lineRule="auto"/>
        <w:rPr>
          <w:lang w:val="en-GB"/>
        </w:rPr>
      </w:pPr>
      <w:r w:rsidRPr="00CE4486">
        <w:rPr>
          <w:lang w:val="en-GB"/>
        </w:rPr>
        <w:t xml:space="preserve">Carroll, W.R., </w:t>
      </w:r>
      <w:proofErr w:type="spellStart"/>
      <w:r w:rsidRPr="00CE4486">
        <w:rPr>
          <w:lang w:val="en-GB"/>
        </w:rPr>
        <w:t>Wagar</w:t>
      </w:r>
      <w:proofErr w:type="spellEnd"/>
      <w:r w:rsidRPr="00CE4486">
        <w:rPr>
          <w:lang w:val="en-GB"/>
        </w:rPr>
        <w:t>, T.H. (2010), “Is there a relationship between information technology adoption and human resource management?</w:t>
      </w:r>
      <w:proofErr w:type="gramStart"/>
      <w:r w:rsidRPr="00CE4486">
        <w:rPr>
          <w:lang w:val="en-GB"/>
        </w:rPr>
        <w:t>”,</w:t>
      </w:r>
      <w:proofErr w:type="gramEnd"/>
      <w:r w:rsidRPr="00CE4486">
        <w:rPr>
          <w:lang w:val="en-GB"/>
        </w:rPr>
        <w:t xml:space="preserve"> </w:t>
      </w:r>
      <w:r w:rsidRPr="00CE4486">
        <w:rPr>
          <w:i/>
          <w:lang w:val="en-GB"/>
        </w:rPr>
        <w:t>Journal of Small Business and Enterprise Development</w:t>
      </w:r>
      <w:r w:rsidRPr="00CE4486">
        <w:rPr>
          <w:lang w:val="en-GB"/>
        </w:rPr>
        <w:t>, Vol. 17 No.2, pp.218-</w:t>
      </w:r>
      <w:r w:rsidR="006F4135" w:rsidRPr="00CE4486">
        <w:rPr>
          <w:lang w:val="en-GB"/>
        </w:rPr>
        <w:t>2</w:t>
      </w:r>
      <w:r w:rsidRPr="00CE4486">
        <w:rPr>
          <w:lang w:val="en-GB"/>
        </w:rPr>
        <w:t>29.</w:t>
      </w:r>
    </w:p>
    <w:p w14:paraId="74419131" w14:textId="77777777" w:rsidR="00193F3A" w:rsidRPr="00CE4486" w:rsidRDefault="00193F3A" w:rsidP="00BF734E">
      <w:pPr>
        <w:spacing w:line="360" w:lineRule="auto"/>
        <w:jc w:val="both"/>
        <w:rPr>
          <w:lang w:val="en-GB"/>
        </w:rPr>
      </w:pPr>
      <w:r w:rsidRPr="00CE4486">
        <w:rPr>
          <w:lang w:val="en-GB"/>
        </w:rPr>
        <w:t xml:space="preserve">Chao, C-A., Chandra, A. (2012), “Impact of owner's knowledge of information technology (IT) on strategic alignment and IT adoption in US small firms”, </w:t>
      </w:r>
      <w:r w:rsidRPr="00CE4486">
        <w:rPr>
          <w:i/>
          <w:lang w:val="en-GB"/>
        </w:rPr>
        <w:t>Journal of Small Business and Enterprise Development</w:t>
      </w:r>
      <w:r w:rsidRPr="00CE4486">
        <w:rPr>
          <w:lang w:val="en-GB"/>
        </w:rPr>
        <w:t>, Vol. 19 No.1, pp.114-31.</w:t>
      </w:r>
    </w:p>
    <w:p w14:paraId="126BFFB0" w14:textId="77777777" w:rsidR="00193F3A" w:rsidRPr="00CE4486" w:rsidRDefault="00193F3A" w:rsidP="00BF734E">
      <w:pPr>
        <w:spacing w:line="360" w:lineRule="auto"/>
        <w:jc w:val="both"/>
        <w:rPr>
          <w:lang w:val="en-GB"/>
        </w:rPr>
      </w:pPr>
    </w:p>
    <w:p w14:paraId="543CB237" w14:textId="71844B13" w:rsidR="00193F3A" w:rsidRPr="00CE4486" w:rsidRDefault="00193F3A" w:rsidP="00BF734E">
      <w:pPr>
        <w:spacing w:line="360" w:lineRule="auto"/>
        <w:jc w:val="both"/>
        <w:rPr>
          <w:rFonts w:eastAsia="Times New Roman"/>
          <w:lang w:val="en-GB" w:eastAsia="fi-FI"/>
        </w:rPr>
      </w:pPr>
      <w:proofErr w:type="spellStart"/>
      <w:proofErr w:type="gramStart"/>
      <w:r w:rsidRPr="00CE4486">
        <w:rPr>
          <w:rFonts w:eastAsia="Times New Roman"/>
          <w:lang w:val="en-GB" w:eastAsia="fi-FI"/>
        </w:rPr>
        <w:t>Chatzoglou</w:t>
      </w:r>
      <w:proofErr w:type="spellEnd"/>
      <w:r w:rsidRPr="00CE4486">
        <w:rPr>
          <w:rFonts w:eastAsia="Times New Roman"/>
          <w:lang w:val="en-GB" w:eastAsia="fi-FI"/>
        </w:rPr>
        <w:t xml:space="preserve">, P.D., </w:t>
      </w:r>
      <w:proofErr w:type="spellStart"/>
      <w:r w:rsidRPr="00CE4486">
        <w:rPr>
          <w:rFonts w:eastAsia="Times New Roman"/>
          <w:lang w:val="en-GB" w:eastAsia="fi-FI"/>
        </w:rPr>
        <w:t>Vraimaki</w:t>
      </w:r>
      <w:proofErr w:type="spellEnd"/>
      <w:r w:rsidRPr="00CE4486">
        <w:rPr>
          <w:rFonts w:eastAsia="Times New Roman"/>
          <w:lang w:val="en-GB" w:eastAsia="fi-FI"/>
        </w:rPr>
        <w:t xml:space="preserve">, E., </w:t>
      </w:r>
      <w:proofErr w:type="spellStart"/>
      <w:r w:rsidRPr="00CE4486">
        <w:rPr>
          <w:rFonts w:eastAsia="Times New Roman"/>
          <w:lang w:val="en-GB" w:eastAsia="fi-FI"/>
        </w:rPr>
        <w:t>Diamantidis</w:t>
      </w:r>
      <w:proofErr w:type="spellEnd"/>
      <w:r w:rsidRPr="00CE4486">
        <w:rPr>
          <w:rFonts w:eastAsia="Times New Roman"/>
          <w:lang w:val="en-GB" w:eastAsia="fi-FI"/>
        </w:rPr>
        <w:t xml:space="preserve">, A., </w:t>
      </w:r>
      <w:proofErr w:type="spellStart"/>
      <w:r w:rsidRPr="00CE4486">
        <w:rPr>
          <w:rFonts w:eastAsia="Times New Roman"/>
          <w:lang w:val="en-GB" w:eastAsia="fi-FI"/>
        </w:rPr>
        <w:t>Sarigiannidis</w:t>
      </w:r>
      <w:proofErr w:type="spellEnd"/>
      <w:r w:rsidRPr="00CE4486">
        <w:rPr>
          <w:rFonts w:eastAsia="Times New Roman"/>
          <w:lang w:val="en-GB" w:eastAsia="fi-FI"/>
        </w:rPr>
        <w:t xml:space="preserve">, L. (2010), “Computer acceptance in Greek SMEs”, </w:t>
      </w:r>
      <w:r w:rsidRPr="00CE4486">
        <w:rPr>
          <w:rFonts w:eastAsia="Times New Roman"/>
          <w:i/>
          <w:lang w:val="en-GB" w:eastAsia="fi-FI"/>
        </w:rPr>
        <w:t>Journal of Small Business and Enterprise Development</w:t>
      </w:r>
      <w:r w:rsidRPr="00CE4486">
        <w:rPr>
          <w:rFonts w:eastAsia="Times New Roman"/>
          <w:lang w:val="en-GB" w:eastAsia="fi-FI"/>
        </w:rPr>
        <w:t>, Vol. 17 No.1, pp.78-101.</w:t>
      </w:r>
      <w:proofErr w:type="gramEnd"/>
    </w:p>
    <w:p w14:paraId="378DD96C" w14:textId="77777777" w:rsidR="00193F3A" w:rsidRPr="00CE4486" w:rsidRDefault="00193F3A" w:rsidP="00BF734E">
      <w:pPr>
        <w:spacing w:line="360" w:lineRule="auto"/>
        <w:jc w:val="both"/>
        <w:rPr>
          <w:rFonts w:eastAsia="Times New Roman"/>
          <w:lang w:val="en-GB" w:eastAsia="fi-FI"/>
        </w:rPr>
      </w:pPr>
    </w:p>
    <w:p w14:paraId="57DADE39" w14:textId="77777777" w:rsidR="00193F3A" w:rsidRPr="00CE4486" w:rsidRDefault="00193F3A" w:rsidP="00BF734E">
      <w:pPr>
        <w:spacing w:line="360" w:lineRule="auto"/>
        <w:jc w:val="both"/>
        <w:rPr>
          <w:lang w:val="en-GB"/>
        </w:rPr>
      </w:pPr>
      <w:r w:rsidRPr="00CE4486">
        <w:rPr>
          <w:lang w:val="en-GB"/>
        </w:rPr>
        <w:t xml:space="preserve">Chen, J., McQueen, J. (2008), “Factors affecting e-commerce stages of growth in small Chinese firms in New Zealand: An analysis of adoption motivators and inhibitors”, </w:t>
      </w:r>
      <w:r w:rsidRPr="00CE4486">
        <w:rPr>
          <w:i/>
          <w:iCs/>
          <w:lang w:val="en-GB"/>
        </w:rPr>
        <w:t xml:space="preserve">Journal of Global Information Management, </w:t>
      </w:r>
      <w:r w:rsidRPr="00CE4486">
        <w:rPr>
          <w:lang w:val="en-GB"/>
        </w:rPr>
        <w:t>Vol. 16 No.1, pp.26-60.</w:t>
      </w:r>
    </w:p>
    <w:p w14:paraId="028C1052" w14:textId="77777777" w:rsidR="00193F3A" w:rsidRPr="00CE4486" w:rsidRDefault="00193F3A" w:rsidP="00BF734E">
      <w:pPr>
        <w:spacing w:line="360" w:lineRule="auto"/>
        <w:jc w:val="both"/>
        <w:rPr>
          <w:lang w:val="en-GB"/>
        </w:rPr>
      </w:pPr>
    </w:p>
    <w:p w14:paraId="1039491A" w14:textId="77777777" w:rsidR="00C10CAD" w:rsidRPr="00CE4486" w:rsidRDefault="00C10CAD" w:rsidP="00C10CAD">
      <w:pPr>
        <w:spacing w:line="360" w:lineRule="auto"/>
        <w:jc w:val="both"/>
        <w:rPr>
          <w:lang w:val="en-GB"/>
        </w:rPr>
      </w:pPr>
      <w:r w:rsidRPr="00CE4486">
        <w:rPr>
          <w:lang w:val="en-GB"/>
        </w:rPr>
        <w:t xml:space="preserve">Cho, S., Huh, J. (2010), “Content analysis of corporate blogs as a relationship management tool”, </w:t>
      </w:r>
      <w:r w:rsidRPr="00CE4486">
        <w:rPr>
          <w:i/>
          <w:lang w:val="en-GB"/>
        </w:rPr>
        <w:t>Corporate Communications: An International Journal</w:t>
      </w:r>
      <w:r w:rsidRPr="00CE4486">
        <w:rPr>
          <w:lang w:val="en-GB"/>
        </w:rPr>
        <w:t>, Vol. 15 No. 1, pp.30-48.</w:t>
      </w:r>
    </w:p>
    <w:p w14:paraId="00B62A97" w14:textId="77777777" w:rsidR="00C10CAD" w:rsidRPr="00CE4486" w:rsidRDefault="00C10CAD" w:rsidP="00BF734E">
      <w:pPr>
        <w:spacing w:line="360" w:lineRule="auto"/>
        <w:jc w:val="both"/>
        <w:rPr>
          <w:lang w:val="en-GB"/>
        </w:rPr>
      </w:pPr>
    </w:p>
    <w:p w14:paraId="525AC493" w14:textId="7B411CD2" w:rsidR="00193F3A" w:rsidRPr="00CE4486" w:rsidRDefault="00193F3A" w:rsidP="00BF734E">
      <w:pPr>
        <w:spacing w:line="360" w:lineRule="auto"/>
        <w:jc w:val="both"/>
        <w:rPr>
          <w:lang w:val="en-GB"/>
        </w:rPr>
      </w:pPr>
      <w:r w:rsidRPr="00CE4486">
        <w:rPr>
          <w:lang w:val="en-GB"/>
        </w:rPr>
        <w:t xml:space="preserve">Chong, S., </w:t>
      </w:r>
      <w:proofErr w:type="spellStart"/>
      <w:r w:rsidRPr="00CE4486">
        <w:rPr>
          <w:lang w:val="en-GB"/>
        </w:rPr>
        <w:t>Pervan</w:t>
      </w:r>
      <w:proofErr w:type="spellEnd"/>
      <w:r w:rsidRPr="00CE4486">
        <w:rPr>
          <w:lang w:val="en-GB"/>
        </w:rPr>
        <w:t xml:space="preserve">, G. (2007), “Factors influencing the extent of deployment of electronic commerce for small- and medium sized enterprises”, </w:t>
      </w:r>
      <w:r w:rsidRPr="00CE4486">
        <w:rPr>
          <w:i/>
          <w:lang w:val="en-GB"/>
        </w:rPr>
        <w:t>Journal of Electronic Commerce in Organizations</w:t>
      </w:r>
      <w:r w:rsidRPr="00CE4486">
        <w:rPr>
          <w:lang w:val="en-GB"/>
        </w:rPr>
        <w:t>, Vol. 5 No.1, pp.1-29.</w:t>
      </w:r>
    </w:p>
    <w:p w14:paraId="463A7EB4" w14:textId="77777777" w:rsidR="00193F3A" w:rsidRPr="00CE4486" w:rsidRDefault="00193F3A" w:rsidP="00BF734E">
      <w:pPr>
        <w:spacing w:line="360" w:lineRule="auto"/>
        <w:jc w:val="both"/>
        <w:rPr>
          <w:lang w:val="en-GB"/>
        </w:rPr>
      </w:pPr>
    </w:p>
    <w:p w14:paraId="3B20AFE8" w14:textId="77777777" w:rsidR="00C10CAD" w:rsidRPr="00CE4486" w:rsidRDefault="00C10CAD" w:rsidP="00C10CAD">
      <w:pPr>
        <w:spacing w:line="360" w:lineRule="auto"/>
        <w:jc w:val="both"/>
        <w:rPr>
          <w:lang w:val="en-GB"/>
        </w:rPr>
      </w:pPr>
      <w:proofErr w:type="gramStart"/>
      <w:r w:rsidRPr="00CE4486">
        <w:rPr>
          <w:lang w:val="en-GB"/>
        </w:rPr>
        <w:lastRenderedPageBreak/>
        <w:t xml:space="preserve">Cooper, A., </w:t>
      </w:r>
      <w:proofErr w:type="spellStart"/>
      <w:r w:rsidRPr="00CE4486">
        <w:rPr>
          <w:lang w:val="en-GB"/>
        </w:rPr>
        <w:t>Gimeno-Gascon</w:t>
      </w:r>
      <w:proofErr w:type="spellEnd"/>
      <w:r w:rsidRPr="00CE4486">
        <w:rPr>
          <w:lang w:val="en-GB"/>
        </w:rPr>
        <w:t xml:space="preserve">, F.J., Woo, C. (1994), “Initial human and financial capital as predictors of new venture performance”, </w:t>
      </w:r>
      <w:r w:rsidRPr="00CE4486">
        <w:rPr>
          <w:i/>
          <w:lang w:val="en-GB"/>
        </w:rPr>
        <w:t>Journal of Business Venturing</w:t>
      </w:r>
      <w:r w:rsidRPr="00CE4486">
        <w:rPr>
          <w:lang w:val="en-GB"/>
        </w:rPr>
        <w:t>, Vol. 9 No.5, pp.371-396.</w:t>
      </w:r>
      <w:proofErr w:type="gramEnd"/>
    </w:p>
    <w:p w14:paraId="70093025" w14:textId="77777777" w:rsidR="00C10CAD" w:rsidRPr="00CE4486" w:rsidRDefault="00C10CAD" w:rsidP="00BF734E">
      <w:pPr>
        <w:spacing w:line="360" w:lineRule="auto"/>
        <w:jc w:val="both"/>
        <w:rPr>
          <w:lang w:val="en-GB"/>
        </w:rPr>
      </w:pPr>
    </w:p>
    <w:p w14:paraId="388FCA10" w14:textId="0716DBD6" w:rsidR="00193F3A" w:rsidRPr="00CE4486" w:rsidRDefault="00193F3A" w:rsidP="00BF734E">
      <w:pPr>
        <w:spacing w:line="360" w:lineRule="auto"/>
        <w:jc w:val="both"/>
        <w:rPr>
          <w:lang w:val="en-GB"/>
        </w:rPr>
      </w:pPr>
      <w:proofErr w:type="spellStart"/>
      <w:proofErr w:type="gramStart"/>
      <w:r w:rsidRPr="00CE4486">
        <w:rPr>
          <w:lang w:val="en-GB"/>
        </w:rPr>
        <w:t>Christodoulides</w:t>
      </w:r>
      <w:proofErr w:type="spellEnd"/>
      <w:r w:rsidRPr="00CE4486">
        <w:rPr>
          <w:lang w:val="en-GB"/>
        </w:rPr>
        <w:t xml:space="preserve">, G. (2009), “Branding in the post-internet era”, </w:t>
      </w:r>
      <w:r w:rsidRPr="00CE4486">
        <w:rPr>
          <w:i/>
          <w:lang w:val="en-GB"/>
        </w:rPr>
        <w:t>Marketing Theory</w:t>
      </w:r>
      <w:r w:rsidRPr="00CE4486">
        <w:rPr>
          <w:lang w:val="en-GB"/>
        </w:rPr>
        <w:t>, Vol. 9 No. 1, pp.141-</w:t>
      </w:r>
      <w:r w:rsidR="006F4135" w:rsidRPr="00CE4486">
        <w:rPr>
          <w:lang w:val="en-GB"/>
        </w:rPr>
        <w:t>1</w:t>
      </w:r>
      <w:r w:rsidRPr="00CE4486">
        <w:rPr>
          <w:lang w:val="en-GB"/>
        </w:rPr>
        <w:t>44.</w:t>
      </w:r>
      <w:proofErr w:type="gramEnd"/>
    </w:p>
    <w:p w14:paraId="7642E12E" w14:textId="77777777" w:rsidR="00193F3A" w:rsidRPr="00CE4486" w:rsidRDefault="00193F3A" w:rsidP="00BF734E">
      <w:pPr>
        <w:spacing w:line="360" w:lineRule="auto"/>
        <w:jc w:val="both"/>
        <w:rPr>
          <w:lang w:val="en-GB"/>
        </w:rPr>
      </w:pPr>
    </w:p>
    <w:p w14:paraId="7EC58B22" w14:textId="63DE4EFE" w:rsidR="00193F3A" w:rsidRPr="00CE4486" w:rsidRDefault="00193F3A" w:rsidP="00BF734E">
      <w:pPr>
        <w:spacing w:line="360" w:lineRule="auto"/>
        <w:jc w:val="both"/>
        <w:rPr>
          <w:lang w:val="en-GB"/>
        </w:rPr>
      </w:pPr>
      <w:r w:rsidRPr="00CE4486">
        <w:rPr>
          <w:lang w:val="en-GB"/>
        </w:rPr>
        <w:t>Davis, F.D. (1989), “Perceived usefulness, perceived ease of use, and user acceptance of information technologies”, MIS Quarterly, Vol. 13 No.3, pp.319-</w:t>
      </w:r>
      <w:r w:rsidR="006F4135" w:rsidRPr="00CE4486">
        <w:rPr>
          <w:lang w:val="en-GB"/>
        </w:rPr>
        <w:t>3</w:t>
      </w:r>
      <w:r w:rsidRPr="00CE4486">
        <w:rPr>
          <w:lang w:val="en-GB"/>
        </w:rPr>
        <w:t>40.</w:t>
      </w:r>
    </w:p>
    <w:p w14:paraId="7B778711" w14:textId="77777777" w:rsidR="00193F3A" w:rsidRPr="00CE4486" w:rsidRDefault="00193F3A" w:rsidP="00BF734E">
      <w:pPr>
        <w:spacing w:line="360" w:lineRule="auto"/>
        <w:jc w:val="both"/>
        <w:rPr>
          <w:lang w:val="en-GB"/>
        </w:rPr>
      </w:pPr>
    </w:p>
    <w:p w14:paraId="338590C9" w14:textId="62895F0E" w:rsidR="00193F3A" w:rsidRPr="00CE4486" w:rsidRDefault="00193F3A" w:rsidP="00BF734E">
      <w:pPr>
        <w:spacing w:line="360" w:lineRule="auto"/>
        <w:jc w:val="both"/>
        <w:rPr>
          <w:lang w:val="en-GB"/>
        </w:rPr>
      </w:pPr>
      <w:r w:rsidRPr="00CE4486">
        <w:rPr>
          <w:lang w:val="en-GB"/>
        </w:rPr>
        <w:t xml:space="preserve">Delmar, F., </w:t>
      </w:r>
      <w:proofErr w:type="spellStart"/>
      <w:r w:rsidRPr="00CE4486">
        <w:rPr>
          <w:lang w:val="en-GB"/>
        </w:rPr>
        <w:t>Wiklund</w:t>
      </w:r>
      <w:proofErr w:type="spellEnd"/>
      <w:r w:rsidRPr="00CE4486">
        <w:rPr>
          <w:lang w:val="en-GB"/>
        </w:rPr>
        <w:t xml:space="preserve">, J. (2008), “The effect of small business managers’ growth motivation on firm growth: a longitudinal study”, </w:t>
      </w:r>
      <w:r w:rsidRPr="00CE4486">
        <w:rPr>
          <w:i/>
          <w:lang w:val="en-GB"/>
        </w:rPr>
        <w:t>Entrepreneurship Theory and Practice</w:t>
      </w:r>
      <w:r w:rsidRPr="00CE4486">
        <w:rPr>
          <w:lang w:val="en-GB"/>
        </w:rPr>
        <w:t>, Vol. 32 No. 3, pp.437-</w:t>
      </w:r>
      <w:r w:rsidR="006F4135" w:rsidRPr="00CE4486">
        <w:rPr>
          <w:lang w:val="en-GB"/>
        </w:rPr>
        <w:t>4</w:t>
      </w:r>
      <w:r w:rsidRPr="00CE4486">
        <w:rPr>
          <w:lang w:val="en-GB"/>
        </w:rPr>
        <w:t>53.</w:t>
      </w:r>
    </w:p>
    <w:p w14:paraId="2610415E" w14:textId="77777777" w:rsidR="00193F3A" w:rsidRPr="00CE4486" w:rsidRDefault="00193F3A" w:rsidP="00BF734E">
      <w:pPr>
        <w:spacing w:line="360" w:lineRule="auto"/>
        <w:jc w:val="both"/>
        <w:rPr>
          <w:lang w:val="en-GB"/>
        </w:rPr>
      </w:pPr>
    </w:p>
    <w:p w14:paraId="58A87E86" w14:textId="4B1094CC" w:rsidR="00193F3A" w:rsidRPr="00CE4486" w:rsidRDefault="00193F3A" w:rsidP="00BF734E">
      <w:pPr>
        <w:spacing w:line="360" w:lineRule="auto"/>
        <w:jc w:val="both"/>
        <w:rPr>
          <w:rFonts w:eastAsia="Times New Roman"/>
          <w:lang w:val="en-GB" w:eastAsia="fi-FI"/>
        </w:rPr>
      </w:pPr>
      <w:proofErr w:type="spellStart"/>
      <w:r w:rsidRPr="00CE4486">
        <w:rPr>
          <w:rFonts w:eastAsia="Times New Roman"/>
          <w:lang w:val="en-GB" w:eastAsia="fi-FI"/>
        </w:rPr>
        <w:t>Dholakia</w:t>
      </w:r>
      <w:proofErr w:type="spellEnd"/>
      <w:r w:rsidRPr="00CE4486">
        <w:rPr>
          <w:rFonts w:eastAsia="Times New Roman"/>
          <w:lang w:val="en-GB" w:eastAsia="fi-FI"/>
        </w:rPr>
        <w:t xml:space="preserve">, R., </w:t>
      </w:r>
      <w:proofErr w:type="spellStart"/>
      <w:r w:rsidRPr="00CE4486">
        <w:rPr>
          <w:rFonts w:eastAsia="Times New Roman"/>
          <w:lang w:val="en-GB" w:eastAsia="fi-FI"/>
        </w:rPr>
        <w:t>Kshetri</w:t>
      </w:r>
      <w:proofErr w:type="spellEnd"/>
      <w:r w:rsidRPr="00CE4486">
        <w:rPr>
          <w:rFonts w:eastAsia="Times New Roman"/>
          <w:lang w:val="en-GB" w:eastAsia="fi-FI"/>
        </w:rPr>
        <w:t xml:space="preserve">, N. (2004), “Factors affecting the adoption of the </w:t>
      </w:r>
      <w:proofErr w:type="gramStart"/>
      <w:r w:rsidRPr="00CE4486">
        <w:rPr>
          <w:rFonts w:eastAsia="Times New Roman"/>
          <w:lang w:val="en-GB" w:eastAsia="fi-FI"/>
        </w:rPr>
        <w:t>internet</w:t>
      </w:r>
      <w:proofErr w:type="gramEnd"/>
      <w:r w:rsidRPr="00CE4486">
        <w:rPr>
          <w:rFonts w:eastAsia="Times New Roman"/>
          <w:lang w:val="en-GB" w:eastAsia="fi-FI"/>
        </w:rPr>
        <w:t xml:space="preserve"> among SMEs”, </w:t>
      </w:r>
      <w:r w:rsidRPr="00CE4486">
        <w:rPr>
          <w:rFonts w:eastAsia="Times New Roman"/>
          <w:i/>
          <w:lang w:val="en-GB" w:eastAsia="fi-FI"/>
        </w:rPr>
        <w:t>Small Business Economics</w:t>
      </w:r>
      <w:r w:rsidRPr="00CE4486">
        <w:rPr>
          <w:rFonts w:eastAsia="Times New Roman"/>
          <w:lang w:val="en-GB" w:eastAsia="fi-FI"/>
        </w:rPr>
        <w:t>, Vol. 23 No.4, pp.311-</w:t>
      </w:r>
      <w:r w:rsidR="006F4135" w:rsidRPr="00CE4486">
        <w:rPr>
          <w:rFonts w:eastAsia="Times New Roman"/>
          <w:lang w:val="en-GB" w:eastAsia="fi-FI"/>
        </w:rPr>
        <w:t>3</w:t>
      </w:r>
      <w:r w:rsidRPr="00CE4486">
        <w:rPr>
          <w:rFonts w:eastAsia="Times New Roman"/>
          <w:lang w:val="en-GB" w:eastAsia="fi-FI"/>
        </w:rPr>
        <w:t>22.</w:t>
      </w:r>
    </w:p>
    <w:p w14:paraId="530AD08B" w14:textId="77777777" w:rsidR="00193F3A" w:rsidRPr="00CE4486" w:rsidRDefault="00193F3A" w:rsidP="00BF734E">
      <w:pPr>
        <w:spacing w:line="360" w:lineRule="auto"/>
        <w:jc w:val="both"/>
        <w:rPr>
          <w:rFonts w:eastAsia="Times New Roman"/>
          <w:lang w:val="en-GB" w:eastAsia="fi-FI"/>
        </w:rPr>
      </w:pPr>
    </w:p>
    <w:p w14:paraId="04A78F9E" w14:textId="77777777" w:rsidR="00C10CAD" w:rsidRPr="00CE4486" w:rsidRDefault="00C10CAD" w:rsidP="00C10CAD">
      <w:pPr>
        <w:spacing w:line="360" w:lineRule="auto"/>
        <w:jc w:val="both"/>
        <w:rPr>
          <w:lang w:val="en-GB"/>
        </w:rPr>
      </w:pPr>
      <w:r w:rsidRPr="00CE4486">
        <w:rPr>
          <w:lang w:val="en-GB"/>
        </w:rPr>
        <w:t xml:space="preserve">Ericsson Consumer Lab (2012), ”10 hot consumer trends 2013”, </w:t>
      </w:r>
      <w:r w:rsidRPr="00CE4486">
        <w:rPr>
          <w:i/>
          <w:lang w:val="en-GB"/>
        </w:rPr>
        <w:t>Ericsson Consumer Lab Report</w:t>
      </w:r>
      <w:r w:rsidRPr="00CE4486">
        <w:rPr>
          <w:lang w:val="en-GB"/>
        </w:rPr>
        <w:t>, Stockholm, Sweden.</w:t>
      </w:r>
    </w:p>
    <w:p w14:paraId="2B3D46EA" w14:textId="77777777" w:rsidR="00C10CAD" w:rsidRPr="00CE4486" w:rsidRDefault="00C10CAD" w:rsidP="00C10CAD">
      <w:pPr>
        <w:spacing w:line="360" w:lineRule="auto"/>
        <w:jc w:val="both"/>
        <w:rPr>
          <w:lang w:val="en-GB"/>
        </w:rPr>
      </w:pPr>
    </w:p>
    <w:p w14:paraId="60EF339E" w14:textId="5629217C" w:rsidR="00193F3A" w:rsidRPr="00CE4486" w:rsidRDefault="00193F3A" w:rsidP="00BF734E">
      <w:pPr>
        <w:spacing w:line="360" w:lineRule="auto"/>
        <w:jc w:val="both"/>
        <w:rPr>
          <w:lang w:val="en-GB"/>
        </w:rPr>
      </w:pPr>
      <w:proofErr w:type="gramStart"/>
      <w:r w:rsidRPr="00CE4486">
        <w:rPr>
          <w:lang w:val="en-GB"/>
        </w:rPr>
        <w:t xml:space="preserve">Eriksson, L., </w:t>
      </w:r>
      <w:proofErr w:type="spellStart"/>
      <w:r w:rsidRPr="00CE4486">
        <w:rPr>
          <w:lang w:val="en-GB"/>
        </w:rPr>
        <w:t>Hultman</w:t>
      </w:r>
      <w:proofErr w:type="spellEnd"/>
      <w:r w:rsidRPr="00CE4486">
        <w:rPr>
          <w:lang w:val="en-GB"/>
        </w:rPr>
        <w:t xml:space="preserve">, J., </w:t>
      </w:r>
      <w:proofErr w:type="spellStart"/>
      <w:r w:rsidRPr="00CE4486">
        <w:rPr>
          <w:lang w:val="en-GB"/>
        </w:rPr>
        <w:t>Naldi</w:t>
      </w:r>
      <w:proofErr w:type="spellEnd"/>
      <w:r w:rsidRPr="00CE4486">
        <w:rPr>
          <w:lang w:val="en-GB"/>
        </w:rPr>
        <w:t xml:space="preserve">, L. (2008), ”Small business e-commerce development in Sweden – an empirical survey”, </w:t>
      </w:r>
      <w:r w:rsidRPr="00CE4486">
        <w:rPr>
          <w:i/>
          <w:lang w:val="en-GB"/>
        </w:rPr>
        <w:t>Journal of Small Business and Enterprise Development</w:t>
      </w:r>
      <w:r w:rsidRPr="00CE4486">
        <w:rPr>
          <w:lang w:val="en-GB"/>
        </w:rPr>
        <w:t>, Vol. 15 No.3, pp.555-</w:t>
      </w:r>
      <w:r w:rsidR="006F4135" w:rsidRPr="00CE4486">
        <w:rPr>
          <w:lang w:val="en-GB"/>
        </w:rPr>
        <w:t>5</w:t>
      </w:r>
      <w:r w:rsidRPr="00CE4486">
        <w:rPr>
          <w:lang w:val="en-GB"/>
        </w:rPr>
        <w:t>70.</w:t>
      </w:r>
      <w:proofErr w:type="gramEnd"/>
    </w:p>
    <w:p w14:paraId="34CDD649" w14:textId="77777777" w:rsidR="00193F3A" w:rsidRPr="00CE4486" w:rsidRDefault="00193F3A" w:rsidP="00BF734E">
      <w:pPr>
        <w:spacing w:line="360" w:lineRule="auto"/>
        <w:jc w:val="both"/>
        <w:rPr>
          <w:lang w:val="en-GB"/>
        </w:rPr>
      </w:pPr>
    </w:p>
    <w:p w14:paraId="6C45E824" w14:textId="409E2990" w:rsidR="007548CC" w:rsidRPr="00CE4486" w:rsidRDefault="007548CC" w:rsidP="007548CC">
      <w:pPr>
        <w:rPr>
          <w:szCs w:val="24"/>
          <w:lang w:val="en-GB"/>
        </w:rPr>
      </w:pPr>
      <w:r w:rsidRPr="00CE4486">
        <w:rPr>
          <w:szCs w:val="24"/>
          <w:lang w:val="en-GB"/>
        </w:rPr>
        <w:t xml:space="preserve">European Commission </w:t>
      </w:r>
      <w:r w:rsidRPr="00CE4486">
        <w:rPr>
          <w:lang w:val="en-GB"/>
        </w:rPr>
        <w:t>(</w:t>
      </w:r>
      <w:r w:rsidRPr="00CE4486">
        <w:rPr>
          <w:szCs w:val="24"/>
          <w:lang w:val="en-GB"/>
        </w:rPr>
        <w:t>2011</w:t>
      </w:r>
      <w:r w:rsidRPr="00CE4486">
        <w:rPr>
          <w:lang w:val="en-GB"/>
        </w:rPr>
        <w:t>), “</w:t>
      </w:r>
      <w:r w:rsidRPr="00CE4486">
        <w:rPr>
          <w:szCs w:val="24"/>
          <w:lang w:val="en-US"/>
        </w:rPr>
        <w:t xml:space="preserve">Minimizing regulatory burden for SMEs </w:t>
      </w:r>
    </w:p>
    <w:p w14:paraId="50E7A377" w14:textId="4DA90172" w:rsidR="007548CC" w:rsidRPr="00CE4486" w:rsidRDefault="007548CC" w:rsidP="007548CC">
      <w:pPr>
        <w:rPr>
          <w:lang w:val="en-US"/>
        </w:rPr>
      </w:pPr>
      <w:proofErr w:type="gramStart"/>
      <w:r w:rsidRPr="00CE4486">
        <w:rPr>
          <w:szCs w:val="24"/>
          <w:lang w:val="en-US"/>
        </w:rPr>
        <w:t>Adapting EU regulation to the needs of micro-enterprises</w:t>
      </w:r>
      <w:r w:rsidRPr="00CE4486">
        <w:rPr>
          <w:lang w:val="en-US"/>
        </w:rPr>
        <w:t xml:space="preserve">”, </w:t>
      </w:r>
      <w:r w:rsidRPr="00CE4486">
        <w:rPr>
          <w:i/>
          <w:szCs w:val="24"/>
          <w:lang w:val="en-US"/>
        </w:rPr>
        <w:t>European Commission, 2011</w:t>
      </w:r>
      <w:r w:rsidRPr="00CE4486">
        <w:rPr>
          <w:i/>
          <w:lang w:val="en-US"/>
        </w:rPr>
        <w:t xml:space="preserve"> Report from the commission to the council and the European parliament</w:t>
      </w:r>
      <w:r w:rsidRPr="00CE4486">
        <w:rPr>
          <w:lang w:val="en-US"/>
        </w:rPr>
        <w:t>.</w:t>
      </w:r>
      <w:proofErr w:type="gramEnd"/>
      <w:r w:rsidRPr="00CE4486">
        <w:rPr>
          <w:lang w:val="en-US"/>
        </w:rPr>
        <w:t xml:space="preserve"> </w:t>
      </w:r>
      <w:proofErr w:type="gramStart"/>
      <w:r w:rsidR="000C1C4B" w:rsidRPr="00CE4486">
        <w:rPr>
          <w:lang w:val="en-US"/>
        </w:rPr>
        <w:t>available</w:t>
      </w:r>
      <w:proofErr w:type="gramEnd"/>
      <w:r w:rsidR="000C1C4B" w:rsidRPr="00CE4486">
        <w:rPr>
          <w:lang w:val="en-US"/>
        </w:rPr>
        <w:t xml:space="preserve"> at:</w:t>
      </w:r>
      <w:r w:rsidRPr="00CE4486">
        <w:rPr>
          <w:lang w:val="en-US"/>
        </w:rPr>
        <w:t xml:space="preserve"> </w:t>
      </w:r>
      <w:hyperlink r:id="rId9" w:history="1">
        <w:r w:rsidR="000C1C4B" w:rsidRPr="00CE4486">
          <w:rPr>
            <w:rStyle w:val="Hyperlink"/>
            <w:lang w:val="en-US"/>
          </w:rPr>
          <w:t>http://eur-lex.europa.eu/LexUriServ/LexUriServ.do?uri=COM:2011:0803:FIN:EN:PDF</w:t>
        </w:r>
      </w:hyperlink>
      <w:r w:rsidR="000C1C4B" w:rsidRPr="00CE4486">
        <w:rPr>
          <w:lang w:val="en-US"/>
        </w:rPr>
        <w:t xml:space="preserve"> (accessed 20 December 2013).</w:t>
      </w:r>
    </w:p>
    <w:p w14:paraId="6176E5C5" w14:textId="77777777" w:rsidR="007548CC" w:rsidRPr="00CE4486" w:rsidRDefault="007548CC" w:rsidP="00BF734E">
      <w:pPr>
        <w:spacing w:line="360" w:lineRule="auto"/>
        <w:jc w:val="both"/>
        <w:rPr>
          <w:lang w:val="en-GB"/>
        </w:rPr>
      </w:pPr>
    </w:p>
    <w:p w14:paraId="0FF47301" w14:textId="46C8C4C5" w:rsidR="00193F3A" w:rsidRPr="00CE4486" w:rsidRDefault="00193F3A" w:rsidP="00BF734E">
      <w:pPr>
        <w:spacing w:line="360" w:lineRule="auto"/>
        <w:jc w:val="both"/>
        <w:rPr>
          <w:lang w:val="en-GB"/>
        </w:rPr>
      </w:pPr>
      <w:proofErr w:type="gramStart"/>
      <w:r w:rsidRPr="00CE4486">
        <w:rPr>
          <w:lang w:val="en-GB"/>
        </w:rPr>
        <w:t xml:space="preserve">Federico, J., </w:t>
      </w:r>
      <w:proofErr w:type="spellStart"/>
      <w:r w:rsidRPr="00CE4486">
        <w:rPr>
          <w:lang w:val="en-GB"/>
        </w:rPr>
        <w:t>Rabetino</w:t>
      </w:r>
      <w:proofErr w:type="spellEnd"/>
      <w:r w:rsidRPr="00CE4486">
        <w:rPr>
          <w:lang w:val="en-GB"/>
        </w:rPr>
        <w:t xml:space="preserve">, R., </w:t>
      </w:r>
      <w:proofErr w:type="spellStart"/>
      <w:r w:rsidRPr="00CE4486">
        <w:rPr>
          <w:lang w:val="en-GB"/>
        </w:rPr>
        <w:t>Kantis</w:t>
      </w:r>
      <w:proofErr w:type="spellEnd"/>
      <w:r w:rsidRPr="00CE4486">
        <w:rPr>
          <w:lang w:val="en-GB"/>
        </w:rPr>
        <w:t xml:space="preserve">, H. (2012), “Comparing young SMEs' growth determinants across regions”, </w:t>
      </w:r>
      <w:r w:rsidRPr="00CE4486">
        <w:rPr>
          <w:i/>
          <w:lang w:val="en-GB"/>
        </w:rPr>
        <w:t>Journal of Small Business and Enterprise Development</w:t>
      </w:r>
      <w:r w:rsidRPr="00CE4486">
        <w:rPr>
          <w:lang w:val="en-GB"/>
        </w:rPr>
        <w:t>, Vol. 19 No.4, pp.575-</w:t>
      </w:r>
      <w:r w:rsidR="006F4135" w:rsidRPr="00CE4486">
        <w:rPr>
          <w:lang w:val="en-GB"/>
        </w:rPr>
        <w:t>5</w:t>
      </w:r>
      <w:r w:rsidRPr="00CE4486">
        <w:rPr>
          <w:lang w:val="en-GB"/>
        </w:rPr>
        <w:t>88.</w:t>
      </w:r>
      <w:proofErr w:type="gramEnd"/>
    </w:p>
    <w:p w14:paraId="02F687EA" w14:textId="77777777" w:rsidR="006F4135" w:rsidRPr="00CE4486" w:rsidRDefault="006F4135" w:rsidP="00BF734E">
      <w:pPr>
        <w:spacing w:line="360" w:lineRule="auto"/>
        <w:jc w:val="both"/>
        <w:rPr>
          <w:lang w:val="en-GB"/>
        </w:rPr>
      </w:pPr>
    </w:p>
    <w:p w14:paraId="37911D9C" w14:textId="77777777" w:rsidR="00C10CAD" w:rsidRPr="00CE4486" w:rsidRDefault="00C10CAD" w:rsidP="00C10CAD">
      <w:pPr>
        <w:spacing w:line="360" w:lineRule="auto"/>
        <w:jc w:val="both"/>
        <w:rPr>
          <w:lang w:val="en-GB"/>
        </w:rPr>
      </w:pPr>
      <w:proofErr w:type="gramStart"/>
      <w:r w:rsidRPr="00CE4486">
        <w:rPr>
          <w:lang w:val="en-GB"/>
        </w:rPr>
        <w:lastRenderedPageBreak/>
        <w:t xml:space="preserve">Forrester Research (2008), “The growth of social technology adoption”, </w:t>
      </w:r>
      <w:r w:rsidRPr="00CE4486">
        <w:rPr>
          <w:i/>
          <w:lang w:val="en-GB"/>
        </w:rPr>
        <w:t>Forrester Research</w:t>
      </w:r>
      <w:r w:rsidRPr="00CE4486">
        <w:rPr>
          <w:lang w:val="en-GB"/>
        </w:rPr>
        <w:t>, Cambridge, MA.</w:t>
      </w:r>
      <w:proofErr w:type="gramEnd"/>
    </w:p>
    <w:p w14:paraId="5529AEC1" w14:textId="77777777" w:rsidR="00C10CAD" w:rsidRPr="00CE4486" w:rsidRDefault="00C10CAD" w:rsidP="00C10CAD">
      <w:pPr>
        <w:spacing w:line="360" w:lineRule="auto"/>
        <w:jc w:val="both"/>
        <w:rPr>
          <w:lang w:val="en-GB"/>
        </w:rPr>
      </w:pPr>
    </w:p>
    <w:p w14:paraId="1C5D9CB0" w14:textId="24241FF1" w:rsidR="00193F3A" w:rsidRPr="00CE4486" w:rsidRDefault="00193F3A" w:rsidP="00BF734E">
      <w:pPr>
        <w:spacing w:line="360" w:lineRule="auto"/>
        <w:jc w:val="both"/>
        <w:rPr>
          <w:lang w:val="en-GB"/>
        </w:rPr>
      </w:pPr>
      <w:proofErr w:type="gramStart"/>
      <w:r w:rsidRPr="00CE4486">
        <w:rPr>
          <w:lang w:val="en-GB"/>
        </w:rPr>
        <w:t xml:space="preserve">Fournier, S., Avery, J. (2011), “The uninvited brand”, </w:t>
      </w:r>
      <w:r w:rsidRPr="00CE4486">
        <w:rPr>
          <w:i/>
          <w:lang w:val="en-GB"/>
        </w:rPr>
        <w:t>Business Horizons</w:t>
      </w:r>
      <w:r w:rsidRPr="00CE4486">
        <w:rPr>
          <w:lang w:val="en-GB"/>
        </w:rPr>
        <w:t>, Vol. 54 No.3, pp.193-207.</w:t>
      </w:r>
      <w:proofErr w:type="gramEnd"/>
    </w:p>
    <w:p w14:paraId="4E50C63B" w14:textId="1F318C38" w:rsidR="00193F3A" w:rsidRPr="00CE4486" w:rsidRDefault="00193F3A" w:rsidP="00BF734E">
      <w:pPr>
        <w:spacing w:line="360" w:lineRule="auto"/>
        <w:jc w:val="both"/>
        <w:rPr>
          <w:lang w:val="en-GB"/>
        </w:rPr>
      </w:pPr>
      <w:r w:rsidRPr="00CE4486">
        <w:rPr>
          <w:noProof/>
          <w:lang w:val="en-GB"/>
        </w:rPr>
        <w:t xml:space="preserve">Gabrielli, V., Balboni, B. (2010), “SME practice towards integrated marketing communications”, </w:t>
      </w:r>
      <w:r w:rsidRPr="00CE4486">
        <w:rPr>
          <w:i/>
          <w:iCs/>
          <w:noProof/>
          <w:lang w:val="en-GB"/>
        </w:rPr>
        <w:t xml:space="preserve">Marketing Intelligence &amp; Planning, </w:t>
      </w:r>
      <w:r w:rsidRPr="00CE4486">
        <w:rPr>
          <w:iCs/>
          <w:noProof/>
          <w:lang w:val="en-GB"/>
        </w:rPr>
        <w:t>Vol. 28 No.3, pp.</w:t>
      </w:r>
      <w:r w:rsidRPr="00CE4486">
        <w:rPr>
          <w:noProof/>
          <w:lang w:val="en-GB"/>
        </w:rPr>
        <w:t>275-</w:t>
      </w:r>
      <w:r w:rsidR="006F4135" w:rsidRPr="00CE4486">
        <w:rPr>
          <w:noProof/>
          <w:lang w:val="en-GB"/>
        </w:rPr>
        <w:t>2</w:t>
      </w:r>
      <w:r w:rsidRPr="00CE4486">
        <w:rPr>
          <w:noProof/>
          <w:lang w:val="en-GB"/>
        </w:rPr>
        <w:t>90.</w:t>
      </w:r>
    </w:p>
    <w:p w14:paraId="0BD1AB6A" w14:textId="77777777" w:rsidR="00193F3A" w:rsidRPr="00CE4486" w:rsidRDefault="00193F3A" w:rsidP="00BF734E">
      <w:pPr>
        <w:spacing w:line="360" w:lineRule="auto"/>
        <w:jc w:val="both"/>
        <w:rPr>
          <w:lang w:val="en-GB"/>
        </w:rPr>
      </w:pPr>
    </w:p>
    <w:p w14:paraId="05A9BD28" w14:textId="7280EC54" w:rsidR="00193F3A" w:rsidRPr="00CE4486" w:rsidRDefault="00193F3A" w:rsidP="00BF734E">
      <w:pPr>
        <w:spacing w:line="360" w:lineRule="auto"/>
        <w:jc w:val="both"/>
        <w:rPr>
          <w:i/>
          <w:lang w:val="en-GB"/>
        </w:rPr>
      </w:pPr>
      <w:r w:rsidRPr="00CE4486">
        <w:rPr>
          <w:lang w:val="en-GB"/>
        </w:rPr>
        <w:t>Galloway, L. (2007), “Can broadband access rescue the rural economy?</w:t>
      </w:r>
      <w:proofErr w:type="gramStart"/>
      <w:r w:rsidRPr="00CE4486">
        <w:rPr>
          <w:lang w:val="en-GB"/>
        </w:rPr>
        <w:t>”,</w:t>
      </w:r>
      <w:proofErr w:type="gramEnd"/>
      <w:r w:rsidRPr="00CE4486">
        <w:rPr>
          <w:lang w:val="en-GB"/>
        </w:rPr>
        <w:t xml:space="preserve"> </w:t>
      </w:r>
      <w:r w:rsidRPr="00CE4486">
        <w:rPr>
          <w:i/>
          <w:lang w:val="en-GB"/>
        </w:rPr>
        <w:t>Journal of Small</w:t>
      </w:r>
    </w:p>
    <w:p w14:paraId="5BCA4B1F" w14:textId="4ADCF1DF" w:rsidR="00193F3A" w:rsidRPr="00CE4486" w:rsidRDefault="00193F3A" w:rsidP="00BF734E">
      <w:pPr>
        <w:spacing w:line="360" w:lineRule="auto"/>
        <w:rPr>
          <w:lang w:val="en-GB"/>
        </w:rPr>
      </w:pPr>
      <w:proofErr w:type="gramStart"/>
      <w:r w:rsidRPr="00CE4486">
        <w:rPr>
          <w:i/>
          <w:lang w:val="en-GB"/>
        </w:rPr>
        <w:t>Business and Enterprise Development</w:t>
      </w:r>
      <w:r w:rsidRPr="00CE4486">
        <w:rPr>
          <w:lang w:val="en-GB"/>
        </w:rPr>
        <w:t>, Vol. 14 No.4, pp.641-</w:t>
      </w:r>
      <w:r w:rsidR="006F4135" w:rsidRPr="00CE4486">
        <w:rPr>
          <w:lang w:val="en-GB"/>
        </w:rPr>
        <w:t>6</w:t>
      </w:r>
      <w:r w:rsidRPr="00CE4486">
        <w:rPr>
          <w:lang w:val="en-GB"/>
        </w:rPr>
        <w:t>53.</w:t>
      </w:r>
      <w:proofErr w:type="gramEnd"/>
    </w:p>
    <w:p w14:paraId="7AB0C8D0" w14:textId="77777777" w:rsidR="00193F3A" w:rsidRPr="00CE4486" w:rsidRDefault="00193F3A" w:rsidP="00BF734E">
      <w:pPr>
        <w:spacing w:line="360" w:lineRule="auto"/>
        <w:rPr>
          <w:lang w:val="en-GB"/>
        </w:rPr>
      </w:pPr>
    </w:p>
    <w:p w14:paraId="6B14CA9F" w14:textId="77777777" w:rsidR="00193F3A" w:rsidRPr="00CE4486" w:rsidRDefault="00193F3A" w:rsidP="00BF734E">
      <w:pPr>
        <w:spacing w:line="360" w:lineRule="auto"/>
        <w:rPr>
          <w:lang w:val="en-GB"/>
        </w:rPr>
      </w:pPr>
      <w:proofErr w:type="spellStart"/>
      <w:r w:rsidRPr="00CE4486">
        <w:rPr>
          <w:lang w:val="en-GB"/>
        </w:rPr>
        <w:t>Gefen</w:t>
      </w:r>
      <w:proofErr w:type="spellEnd"/>
      <w:r w:rsidRPr="00CE4486">
        <w:rPr>
          <w:lang w:val="en-GB"/>
        </w:rPr>
        <w:t xml:space="preserve">, D., Straub, D. (2000), “The relative importance of perceived ease-of-use in is adoption: a study of e-commerce adoption”, </w:t>
      </w:r>
      <w:r w:rsidRPr="00CE4486">
        <w:rPr>
          <w:i/>
          <w:lang w:val="en-GB"/>
        </w:rPr>
        <w:t xml:space="preserve">Journal of the Association for Information Systems, </w:t>
      </w:r>
      <w:r w:rsidRPr="00CE4486">
        <w:rPr>
          <w:lang w:val="en-GB"/>
        </w:rPr>
        <w:t>Vol. 1 No.8, pp.1-20.</w:t>
      </w:r>
    </w:p>
    <w:p w14:paraId="17AE27BB" w14:textId="77777777" w:rsidR="00193F3A" w:rsidRPr="00CE4486" w:rsidRDefault="00193F3A" w:rsidP="00BF734E">
      <w:pPr>
        <w:spacing w:line="360" w:lineRule="auto"/>
        <w:rPr>
          <w:lang w:val="en-GB"/>
        </w:rPr>
      </w:pPr>
    </w:p>
    <w:p w14:paraId="0F36EF0D" w14:textId="1937D453" w:rsidR="00193F3A" w:rsidRPr="00CE4486" w:rsidRDefault="00193F3A" w:rsidP="00BF734E">
      <w:pPr>
        <w:spacing w:line="360" w:lineRule="auto"/>
        <w:rPr>
          <w:lang w:val="en-GB"/>
        </w:rPr>
      </w:pPr>
      <w:r w:rsidRPr="00CE4486">
        <w:rPr>
          <w:lang w:val="en-GB"/>
        </w:rPr>
        <w:t xml:space="preserve">Gilbert, B., McDougall, P., </w:t>
      </w:r>
      <w:proofErr w:type="spellStart"/>
      <w:r w:rsidRPr="00CE4486">
        <w:rPr>
          <w:lang w:val="en-GB"/>
        </w:rPr>
        <w:t>Audretsch</w:t>
      </w:r>
      <w:proofErr w:type="spellEnd"/>
      <w:r w:rsidRPr="00CE4486">
        <w:rPr>
          <w:lang w:val="en-GB"/>
        </w:rPr>
        <w:t xml:space="preserve">, D. (2006), “New venture growth: a review and extension”, </w:t>
      </w:r>
      <w:r w:rsidRPr="00CE4486">
        <w:rPr>
          <w:i/>
          <w:lang w:val="en-GB"/>
        </w:rPr>
        <w:t>Journal of Management</w:t>
      </w:r>
      <w:r w:rsidRPr="00CE4486">
        <w:rPr>
          <w:lang w:val="en-GB"/>
        </w:rPr>
        <w:t>, Vol. 32 No.6, pp.926-</w:t>
      </w:r>
      <w:r w:rsidR="006F4135" w:rsidRPr="00CE4486">
        <w:rPr>
          <w:lang w:val="en-GB"/>
        </w:rPr>
        <w:t>9</w:t>
      </w:r>
      <w:r w:rsidRPr="00CE4486">
        <w:rPr>
          <w:lang w:val="en-GB"/>
        </w:rPr>
        <w:t>50.</w:t>
      </w:r>
    </w:p>
    <w:p w14:paraId="497D8F74" w14:textId="77777777" w:rsidR="00193F3A" w:rsidRPr="00CE4486" w:rsidRDefault="00193F3A" w:rsidP="00BF734E">
      <w:pPr>
        <w:spacing w:line="360" w:lineRule="auto"/>
        <w:rPr>
          <w:lang w:val="en-GB"/>
        </w:rPr>
      </w:pPr>
    </w:p>
    <w:p w14:paraId="70F524C9" w14:textId="0DD9459A" w:rsidR="00193F3A" w:rsidRPr="00CE4486" w:rsidRDefault="00193F3A" w:rsidP="00BF734E">
      <w:pPr>
        <w:spacing w:line="360" w:lineRule="auto"/>
        <w:rPr>
          <w:lang w:val="en-GB"/>
        </w:rPr>
      </w:pPr>
      <w:r w:rsidRPr="00CE4486">
        <w:rPr>
          <w:lang w:val="en-GB"/>
        </w:rPr>
        <w:t>Gilmore, A.</w:t>
      </w:r>
      <w:proofErr w:type="gramStart"/>
      <w:r w:rsidRPr="00CE4486">
        <w:rPr>
          <w:lang w:val="en-GB"/>
        </w:rPr>
        <w:t>,</w:t>
      </w:r>
      <w:proofErr w:type="spellStart"/>
      <w:r w:rsidRPr="00CE4486">
        <w:rPr>
          <w:lang w:val="en-GB"/>
        </w:rPr>
        <w:t>Callagher</w:t>
      </w:r>
      <w:proofErr w:type="spellEnd"/>
      <w:proofErr w:type="gramEnd"/>
      <w:r w:rsidRPr="00CE4486">
        <w:rPr>
          <w:lang w:val="en-GB"/>
        </w:rPr>
        <w:t xml:space="preserve">, D., Henry, S. (2007), “E-marketing and SMEs: operational lessons for the future”, </w:t>
      </w:r>
      <w:r w:rsidRPr="00CE4486">
        <w:rPr>
          <w:i/>
          <w:lang w:val="en-GB"/>
        </w:rPr>
        <w:t>European Business Review</w:t>
      </w:r>
      <w:r w:rsidRPr="00CE4486">
        <w:rPr>
          <w:lang w:val="en-GB"/>
        </w:rPr>
        <w:t>, Vol. 19 No.3, pp.234-</w:t>
      </w:r>
      <w:r w:rsidR="006F4135" w:rsidRPr="00CE4486">
        <w:rPr>
          <w:lang w:val="en-GB"/>
        </w:rPr>
        <w:t>2</w:t>
      </w:r>
      <w:r w:rsidRPr="00CE4486">
        <w:rPr>
          <w:lang w:val="en-GB"/>
        </w:rPr>
        <w:t>47.</w:t>
      </w:r>
    </w:p>
    <w:p w14:paraId="07913673" w14:textId="77777777" w:rsidR="00193F3A" w:rsidRPr="00CE4486" w:rsidRDefault="00193F3A" w:rsidP="00BF734E">
      <w:pPr>
        <w:spacing w:line="360" w:lineRule="auto"/>
        <w:rPr>
          <w:lang w:val="en-GB"/>
        </w:rPr>
      </w:pPr>
    </w:p>
    <w:p w14:paraId="68E27DF7" w14:textId="634FE96E" w:rsidR="00193F3A" w:rsidRPr="00CE4486" w:rsidRDefault="00193F3A" w:rsidP="00BF734E">
      <w:pPr>
        <w:spacing w:line="360" w:lineRule="auto"/>
        <w:rPr>
          <w:lang w:val="en-GB"/>
        </w:rPr>
      </w:pPr>
      <w:proofErr w:type="gramStart"/>
      <w:r w:rsidRPr="00CE4486">
        <w:rPr>
          <w:lang w:val="en-GB"/>
        </w:rPr>
        <w:t xml:space="preserve">Gilmore, A., Carson, D., O'Donnell, A. (2004), “Small business owners and their attitude to risk”, </w:t>
      </w:r>
      <w:r w:rsidRPr="00CE4486">
        <w:rPr>
          <w:i/>
          <w:lang w:val="en-GB"/>
        </w:rPr>
        <w:t>Market Intelligence &amp; Planning</w:t>
      </w:r>
      <w:r w:rsidRPr="00CE4486">
        <w:rPr>
          <w:lang w:val="en-GB"/>
        </w:rPr>
        <w:t>, Vol. 22 No.3, pp.349-</w:t>
      </w:r>
      <w:r w:rsidR="006F4135" w:rsidRPr="00CE4486">
        <w:rPr>
          <w:lang w:val="en-GB"/>
        </w:rPr>
        <w:t>3</w:t>
      </w:r>
      <w:r w:rsidRPr="00CE4486">
        <w:rPr>
          <w:lang w:val="en-GB"/>
        </w:rPr>
        <w:t>60.</w:t>
      </w:r>
      <w:proofErr w:type="gramEnd"/>
    </w:p>
    <w:p w14:paraId="540762AB" w14:textId="77777777" w:rsidR="00193F3A" w:rsidRPr="00CE4486" w:rsidRDefault="00193F3A" w:rsidP="00BF734E">
      <w:pPr>
        <w:spacing w:line="360" w:lineRule="auto"/>
        <w:rPr>
          <w:lang w:val="en-GB"/>
        </w:rPr>
      </w:pPr>
    </w:p>
    <w:p w14:paraId="3A611037" w14:textId="0BBAFB8E" w:rsidR="00193F3A" w:rsidRPr="00CE4486" w:rsidRDefault="00193F3A" w:rsidP="00BF734E">
      <w:pPr>
        <w:spacing w:line="360" w:lineRule="auto"/>
        <w:rPr>
          <w:lang w:val="en-GB"/>
        </w:rPr>
      </w:pPr>
      <w:r w:rsidRPr="00CE4486">
        <w:rPr>
          <w:lang w:val="en-GB"/>
        </w:rPr>
        <w:t xml:space="preserve">Grant, R. (1991), “The resource-based theory of competitive advantage: implications for strategy formulation”, </w:t>
      </w:r>
      <w:r w:rsidRPr="00CE4486">
        <w:rPr>
          <w:i/>
          <w:lang w:val="en-GB"/>
        </w:rPr>
        <w:t>California Management Review</w:t>
      </w:r>
      <w:r w:rsidRPr="00CE4486">
        <w:rPr>
          <w:lang w:val="en-GB"/>
        </w:rPr>
        <w:t>, Vol. 33 No.3, pp.114-</w:t>
      </w:r>
      <w:r w:rsidR="006F4135" w:rsidRPr="00CE4486">
        <w:rPr>
          <w:lang w:val="en-GB"/>
        </w:rPr>
        <w:t>1</w:t>
      </w:r>
      <w:r w:rsidRPr="00CE4486">
        <w:rPr>
          <w:lang w:val="en-GB"/>
        </w:rPr>
        <w:t>35.</w:t>
      </w:r>
    </w:p>
    <w:p w14:paraId="38B7DC82" w14:textId="77777777" w:rsidR="00193F3A" w:rsidRPr="00CE4486" w:rsidRDefault="00193F3A" w:rsidP="00BF734E">
      <w:pPr>
        <w:spacing w:line="360" w:lineRule="auto"/>
        <w:rPr>
          <w:lang w:val="en-GB"/>
        </w:rPr>
      </w:pPr>
    </w:p>
    <w:p w14:paraId="0093287E" w14:textId="18B66BA2" w:rsidR="00193F3A" w:rsidRPr="00CE4486" w:rsidRDefault="00193F3A" w:rsidP="00BF734E">
      <w:pPr>
        <w:spacing w:line="360" w:lineRule="auto"/>
        <w:rPr>
          <w:lang w:val="en-GB"/>
        </w:rPr>
      </w:pPr>
      <w:proofErr w:type="spellStart"/>
      <w:r w:rsidRPr="00CE4486">
        <w:rPr>
          <w:lang w:val="en-GB"/>
        </w:rPr>
        <w:t>Hawawini</w:t>
      </w:r>
      <w:proofErr w:type="spellEnd"/>
      <w:r w:rsidRPr="00CE4486">
        <w:rPr>
          <w:lang w:val="en-GB"/>
        </w:rPr>
        <w:t xml:space="preserve">, G., </w:t>
      </w:r>
      <w:proofErr w:type="spellStart"/>
      <w:r w:rsidRPr="00CE4486">
        <w:rPr>
          <w:lang w:val="en-GB"/>
        </w:rPr>
        <w:t>Venkat</w:t>
      </w:r>
      <w:proofErr w:type="spellEnd"/>
      <w:r w:rsidRPr="00CE4486">
        <w:rPr>
          <w:lang w:val="en-GB"/>
        </w:rPr>
        <w:t xml:space="preserve">, S., </w:t>
      </w:r>
      <w:proofErr w:type="spellStart"/>
      <w:r w:rsidRPr="00CE4486">
        <w:rPr>
          <w:lang w:val="en-GB"/>
        </w:rPr>
        <w:t>Verdin</w:t>
      </w:r>
      <w:proofErr w:type="spellEnd"/>
      <w:r w:rsidRPr="00CE4486">
        <w:rPr>
          <w:lang w:val="en-GB"/>
        </w:rPr>
        <w:t xml:space="preserve">, P. (2003), “Is performance driven by industry or firm level specific factors. A new look at evidence”, </w:t>
      </w:r>
      <w:r w:rsidRPr="00CE4486">
        <w:rPr>
          <w:i/>
          <w:lang w:val="en-GB"/>
        </w:rPr>
        <w:t>Strategic Management Journal</w:t>
      </w:r>
      <w:r w:rsidRPr="00CE4486">
        <w:rPr>
          <w:lang w:val="en-GB"/>
        </w:rPr>
        <w:t xml:space="preserve">, Vol. 24, </w:t>
      </w:r>
      <w:r w:rsidR="006F4135" w:rsidRPr="00CE4486">
        <w:rPr>
          <w:lang w:val="en-GB"/>
        </w:rPr>
        <w:t xml:space="preserve">No. 1, </w:t>
      </w:r>
      <w:r w:rsidRPr="00CE4486">
        <w:rPr>
          <w:lang w:val="en-GB"/>
        </w:rPr>
        <w:t>pp.1-16.</w:t>
      </w:r>
    </w:p>
    <w:p w14:paraId="28852545" w14:textId="77777777" w:rsidR="00193F3A" w:rsidRPr="00CE4486" w:rsidRDefault="00193F3A" w:rsidP="00BF734E">
      <w:pPr>
        <w:spacing w:line="360" w:lineRule="auto"/>
        <w:rPr>
          <w:lang w:val="en-GB"/>
        </w:rPr>
      </w:pPr>
    </w:p>
    <w:p w14:paraId="16F38417" w14:textId="61F94DDA" w:rsidR="00193F3A" w:rsidRPr="00CE4486" w:rsidRDefault="00193F3A" w:rsidP="00BF734E">
      <w:pPr>
        <w:spacing w:line="360" w:lineRule="auto"/>
        <w:rPr>
          <w:lang w:val="en-GB"/>
        </w:rPr>
      </w:pPr>
      <w:proofErr w:type="spellStart"/>
      <w:proofErr w:type="gramStart"/>
      <w:r w:rsidRPr="00CE4486">
        <w:rPr>
          <w:lang w:val="en-GB"/>
        </w:rPr>
        <w:t>Hennig-Thurau</w:t>
      </w:r>
      <w:proofErr w:type="spellEnd"/>
      <w:r w:rsidRPr="00CE4486">
        <w:rPr>
          <w:lang w:val="en-GB"/>
        </w:rPr>
        <w:t xml:space="preserve">, T., </w:t>
      </w:r>
      <w:proofErr w:type="spellStart"/>
      <w:r w:rsidRPr="00CE4486">
        <w:rPr>
          <w:lang w:val="en-GB"/>
        </w:rPr>
        <w:t>Malthouse</w:t>
      </w:r>
      <w:proofErr w:type="spellEnd"/>
      <w:r w:rsidRPr="00CE4486">
        <w:rPr>
          <w:lang w:val="en-GB"/>
        </w:rPr>
        <w:t xml:space="preserve">, E.C., </w:t>
      </w:r>
      <w:proofErr w:type="spellStart"/>
      <w:r w:rsidRPr="00CE4486">
        <w:rPr>
          <w:lang w:val="en-GB"/>
        </w:rPr>
        <w:t>Friege</w:t>
      </w:r>
      <w:proofErr w:type="spellEnd"/>
      <w:r w:rsidRPr="00CE4486">
        <w:rPr>
          <w:lang w:val="en-GB"/>
        </w:rPr>
        <w:t xml:space="preserve">, C., </w:t>
      </w:r>
      <w:proofErr w:type="spellStart"/>
      <w:r w:rsidRPr="00CE4486">
        <w:rPr>
          <w:lang w:val="en-GB"/>
        </w:rPr>
        <w:t>Gensler</w:t>
      </w:r>
      <w:proofErr w:type="spellEnd"/>
      <w:r w:rsidRPr="00CE4486">
        <w:rPr>
          <w:lang w:val="en-GB"/>
        </w:rPr>
        <w:t xml:space="preserve">, S., </w:t>
      </w:r>
      <w:proofErr w:type="spellStart"/>
      <w:r w:rsidRPr="00CE4486">
        <w:rPr>
          <w:lang w:val="en-GB"/>
        </w:rPr>
        <w:t>Lobschat</w:t>
      </w:r>
      <w:proofErr w:type="spellEnd"/>
      <w:r w:rsidRPr="00CE4486">
        <w:rPr>
          <w:lang w:val="en-GB"/>
        </w:rPr>
        <w:t xml:space="preserve">, L., </w:t>
      </w:r>
      <w:proofErr w:type="spellStart"/>
      <w:r w:rsidRPr="00CE4486">
        <w:rPr>
          <w:lang w:val="en-GB"/>
        </w:rPr>
        <w:t>Rangaswamy</w:t>
      </w:r>
      <w:proofErr w:type="spellEnd"/>
      <w:r w:rsidRPr="00CE4486">
        <w:rPr>
          <w:lang w:val="en-GB"/>
        </w:rPr>
        <w:t xml:space="preserve">, A., </w:t>
      </w:r>
      <w:proofErr w:type="spellStart"/>
      <w:r w:rsidRPr="00CE4486">
        <w:rPr>
          <w:lang w:val="en-GB"/>
        </w:rPr>
        <w:t>Skiera</w:t>
      </w:r>
      <w:proofErr w:type="spellEnd"/>
      <w:r w:rsidRPr="00CE4486">
        <w:rPr>
          <w:lang w:val="en-GB"/>
        </w:rPr>
        <w:t xml:space="preserve">, B. (2010), “The impact of new media in consumer relationships”, </w:t>
      </w:r>
      <w:r w:rsidRPr="00CE4486">
        <w:rPr>
          <w:i/>
          <w:lang w:val="en-GB"/>
        </w:rPr>
        <w:t xml:space="preserve">Journal of Service Research, </w:t>
      </w:r>
      <w:r w:rsidRPr="00CE4486">
        <w:rPr>
          <w:lang w:val="en-GB"/>
        </w:rPr>
        <w:t>Vol. 13 No. 3, pp.311-</w:t>
      </w:r>
      <w:r w:rsidR="006F4135" w:rsidRPr="00CE4486">
        <w:rPr>
          <w:lang w:val="en-GB"/>
        </w:rPr>
        <w:t>3</w:t>
      </w:r>
      <w:r w:rsidRPr="00CE4486">
        <w:rPr>
          <w:lang w:val="en-GB"/>
        </w:rPr>
        <w:t>30.</w:t>
      </w:r>
      <w:proofErr w:type="gramEnd"/>
    </w:p>
    <w:p w14:paraId="171F11EE" w14:textId="77777777" w:rsidR="00193F3A" w:rsidRPr="00CE4486" w:rsidRDefault="00193F3A" w:rsidP="00BF734E">
      <w:pPr>
        <w:spacing w:line="360" w:lineRule="auto"/>
        <w:rPr>
          <w:lang w:val="en-GB"/>
        </w:rPr>
      </w:pPr>
    </w:p>
    <w:p w14:paraId="1DFF8FB2" w14:textId="294BF4C1" w:rsidR="00193F3A" w:rsidRPr="00CE4486" w:rsidRDefault="00193F3A" w:rsidP="00BF734E">
      <w:pPr>
        <w:spacing w:line="360" w:lineRule="auto"/>
        <w:rPr>
          <w:lang w:val="en-GB"/>
        </w:rPr>
      </w:pPr>
      <w:r w:rsidRPr="00CE4486">
        <w:rPr>
          <w:lang w:val="en-GB"/>
        </w:rPr>
        <w:t xml:space="preserve">Hill, J. (2001), “A multidimensional study of the key determinants of effective SME marketing activity: Part 2”, </w:t>
      </w:r>
      <w:r w:rsidRPr="00CE4486">
        <w:rPr>
          <w:i/>
          <w:lang w:val="en-GB"/>
        </w:rPr>
        <w:t>International Journal of Entrepreneurial Behaviour &amp; Research</w:t>
      </w:r>
      <w:r w:rsidRPr="00CE4486">
        <w:rPr>
          <w:lang w:val="en-GB"/>
        </w:rPr>
        <w:t>, Vol. 7 No.6, pp.211-</w:t>
      </w:r>
      <w:r w:rsidR="006F4135" w:rsidRPr="00CE4486">
        <w:rPr>
          <w:lang w:val="en-GB"/>
        </w:rPr>
        <w:t>2</w:t>
      </w:r>
      <w:r w:rsidRPr="00CE4486">
        <w:rPr>
          <w:lang w:val="en-GB"/>
        </w:rPr>
        <w:t>35.</w:t>
      </w:r>
    </w:p>
    <w:p w14:paraId="703872A5" w14:textId="77777777" w:rsidR="00193F3A" w:rsidRPr="00CE4486" w:rsidRDefault="00193F3A" w:rsidP="00BF734E">
      <w:pPr>
        <w:spacing w:line="360" w:lineRule="auto"/>
        <w:rPr>
          <w:lang w:val="en-GB"/>
        </w:rPr>
      </w:pPr>
    </w:p>
    <w:p w14:paraId="4093175E" w14:textId="6729010C" w:rsidR="00193F3A" w:rsidRPr="00CE4486" w:rsidRDefault="00193F3A" w:rsidP="00BF734E">
      <w:pPr>
        <w:spacing w:line="360" w:lineRule="auto"/>
        <w:rPr>
          <w:lang w:val="en-GB"/>
        </w:rPr>
      </w:pPr>
      <w:r w:rsidRPr="00CE4486">
        <w:rPr>
          <w:lang w:val="en-GB"/>
        </w:rPr>
        <w:t>Internet World Stat (ITU) (2013)</w:t>
      </w:r>
      <w:r w:rsidR="000C1C4B" w:rsidRPr="00CE4486">
        <w:rPr>
          <w:lang w:val="en-GB"/>
        </w:rPr>
        <w:t>,</w:t>
      </w:r>
      <w:r w:rsidRPr="00CE4486">
        <w:rPr>
          <w:lang w:val="en-GB"/>
        </w:rPr>
        <w:t xml:space="preserve"> </w:t>
      </w:r>
      <w:r w:rsidR="000C1C4B" w:rsidRPr="00CE4486">
        <w:rPr>
          <w:lang w:val="en-GB"/>
        </w:rPr>
        <w:t>a</w:t>
      </w:r>
      <w:r w:rsidRPr="00CE4486">
        <w:rPr>
          <w:lang w:val="en-GB"/>
        </w:rPr>
        <w:t>vailable</w:t>
      </w:r>
      <w:r w:rsidR="000C1C4B" w:rsidRPr="00CE4486">
        <w:rPr>
          <w:lang w:val="en-GB"/>
        </w:rPr>
        <w:t xml:space="preserve"> at</w:t>
      </w:r>
      <w:r w:rsidRPr="00CE4486">
        <w:rPr>
          <w:lang w:val="en-GB"/>
        </w:rPr>
        <w:t xml:space="preserve">: </w:t>
      </w:r>
      <w:hyperlink r:id="rId10" w:history="1">
        <w:r w:rsidRPr="00CE4486">
          <w:rPr>
            <w:rStyle w:val="Hyperlink"/>
            <w:lang w:val="en-GB"/>
          </w:rPr>
          <w:t>http://www.internetworldstats.com/top25.htm</w:t>
        </w:r>
      </w:hyperlink>
      <w:r w:rsidR="000C1C4B" w:rsidRPr="00CE4486">
        <w:rPr>
          <w:rStyle w:val="Hyperlink"/>
          <w:lang w:val="en-GB"/>
        </w:rPr>
        <w:t xml:space="preserve"> </w:t>
      </w:r>
      <w:r w:rsidR="000C1C4B" w:rsidRPr="00CE4486">
        <w:rPr>
          <w:rStyle w:val="Hyperlink"/>
          <w:color w:val="auto"/>
          <w:u w:val="none"/>
          <w:lang w:val="en-GB"/>
        </w:rPr>
        <w:t>(accessed 5 June</w:t>
      </w:r>
      <w:r w:rsidR="000C1C4B" w:rsidRPr="00CE4486">
        <w:rPr>
          <w:lang w:val="en-GB"/>
        </w:rPr>
        <w:t xml:space="preserve"> 2013).</w:t>
      </w:r>
    </w:p>
    <w:p w14:paraId="65F45746" w14:textId="77777777" w:rsidR="00193F3A" w:rsidRPr="00CE4486" w:rsidRDefault="00193F3A" w:rsidP="00BF734E">
      <w:pPr>
        <w:spacing w:line="360" w:lineRule="auto"/>
        <w:rPr>
          <w:lang w:val="en-GB"/>
        </w:rPr>
      </w:pPr>
    </w:p>
    <w:p w14:paraId="69C5085F" w14:textId="342C97D0" w:rsidR="00193F3A" w:rsidRPr="00CE4486" w:rsidRDefault="00193F3A" w:rsidP="00BF734E">
      <w:pPr>
        <w:spacing w:line="360" w:lineRule="auto"/>
        <w:rPr>
          <w:lang w:val="en-GB"/>
        </w:rPr>
      </w:pPr>
      <w:r w:rsidRPr="00CE4486">
        <w:rPr>
          <w:lang w:val="en-GB"/>
        </w:rPr>
        <w:t xml:space="preserve">Johnston, W.J., Leach, M.P., Liu, A.H. (1999), “Theory testing using case studies in business-to-business research”, </w:t>
      </w:r>
      <w:r w:rsidRPr="00CE4486">
        <w:rPr>
          <w:i/>
          <w:lang w:val="en-GB"/>
        </w:rPr>
        <w:t>Industrial Marketing Management</w:t>
      </w:r>
      <w:r w:rsidRPr="00CE4486">
        <w:rPr>
          <w:lang w:val="en-GB"/>
        </w:rPr>
        <w:t>, Vol. 28 No.3, pp. 201-</w:t>
      </w:r>
      <w:r w:rsidR="006F4135" w:rsidRPr="00CE4486">
        <w:rPr>
          <w:lang w:val="en-GB"/>
        </w:rPr>
        <w:t>2</w:t>
      </w:r>
      <w:r w:rsidRPr="00CE4486">
        <w:rPr>
          <w:lang w:val="en-GB"/>
        </w:rPr>
        <w:t>13.</w:t>
      </w:r>
    </w:p>
    <w:p w14:paraId="46DF0C96" w14:textId="77777777" w:rsidR="00193F3A" w:rsidRPr="00CE4486" w:rsidRDefault="00193F3A" w:rsidP="00BF734E">
      <w:pPr>
        <w:spacing w:line="360" w:lineRule="auto"/>
        <w:rPr>
          <w:lang w:val="en-GB"/>
        </w:rPr>
      </w:pPr>
    </w:p>
    <w:p w14:paraId="75F2BBCB" w14:textId="2DC8C474" w:rsidR="00193F3A" w:rsidRPr="00CE4486" w:rsidRDefault="00193F3A" w:rsidP="00BF734E">
      <w:pPr>
        <w:spacing w:line="360" w:lineRule="auto"/>
        <w:rPr>
          <w:lang w:val="en-GB"/>
        </w:rPr>
      </w:pPr>
      <w:r w:rsidRPr="00CE4486">
        <w:rPr>
          <w:lang w:val="en-GB"/>
        </w:rPr>
        <w:t xml:space="preserve">Järvinen, J., Töllinen, A., Karjaluoto, H., </w:t>
      </w:r>
      <w:proofErr w:type="spellStart"/>
      <w:r w:rsidRPr="00CE4486">
        <w:rPr>
          <w:lang w:val="en-GB"/>
        </w:rPr>
        <w:t>Jayawardhena</w:t>
      </w:r>
      <w:proofErr w:type="spellEnd"/>
      <w:r w:rsidRPr="00CE4486">
        <w:rPr>
          <w:lang w:val="en-GB"/>
        </w:rPr>
        <w:t xml:space="preserve">, C. (2012), ”Digital and social media marketing usage in B2B industrial sector”, </w:t>
      </w:r>
      <w:r w:rsidRPr="00CE4486">
        <w:rPr>
          <w:i/>
          <w:lang w:val="en-GB"/>
        </w:rPr>
        <w:t>Marketing Management Journal</w:t>
      </w:r>
      <w:r w:rsidRPr="00CE4486">
        <w:rPr>
          <w:lang w:val="en-GB"/>
        </w:rPr>
        <w:t>, Vol. 22 No.2, pp.102-1</w:t>
      </w:r>
      <w:r w:rsidR="006F4135" w:rsidRPr="00CE4486">
        <w:rPr>
          <w:lang w:val="en-GB"/>
        </w:rPr>
        <w:t>1</w:t>
      </w:r>
      <w:r w:rsidRPr="00CE4486">
        <w:rPr>
          <w:lang w:val="en-GB"/>
        </w:rPr>
        <w:t>7.</w:t>
      </w:r>
    </w:p>
    <w:p w14:paraId="7C1B4AC3" w14:textId="77777777" w:rsidR="00193F3A" w:rsidRPr="00CE4486" w:rsidRDefault="00193F3A" w:rsidP="00BF734E">
      <w:pPr>
        <w:spacing w:line="360" w:lineRule="auto"/>
        <w:rPr>
          <w:lang w:val="en-GB"/>
        </w:rPr>
      </w:pPr>
    </w:p>
    <w:p w14:paraId="3E1009F5" w14:textId="0A257155" w:rsidR="00193F3A" w:rsidRPr="00CE4486" w:rsidRDefault="00193F3A" w:rsidP="00BF734E">
      <w:pPr>
        <w:spacing w:line="360" w:lineRule="auto"/>
        <w:rPr>
          <w:lang w:val="en-GB"/>
        </w:rPr>
      </w:pPr>
      <w:r w:rsidRPr="00CE4486">
        <w:rPr>
          <w:lang w:val="en-GB"/>
        </w:rPr>
        <w:t xml:space="preserve">Kaplan, A.M., </w:t>
      </w:r>
      <w:proofErr w:type="spellStart"/>
      <w:r w:rsidRPr="00CE4486">
        <w:rPr>
          <w:lang w:val="en-GB"/>
        </w:rPr>
        <w:t>Haenlein</w:t>
      </w:r>
      <w:proofErr w:type="spellEnd"/>
      <w:r w:rsidRPr="00CE4486">
        <w:rPr>
          <w:lang w:val="en-GB"/>
        </w:rPr>
        <w:t xml:space="preserve">, M. (2010), “Users of the world, unite! </w:t>
      </w:r>
      <w:proofErr w:type="gramStart"/>
      <w:r w:rsidRPr="00CE4486">
        <w:rPr>
          <w:lang w:val="en-GB"/>
        </w:rPr>
        <w:t xml:space="preserve">The challenges and opportunities of Social Media”, </w:t>
      </w:r>
      <w:r w:rsidRPr="00CE4486">
        <w:rPr>
          <w:i/>
          <w:lang w:val="en-GB"/>
        </w:rPr>
        <w:t>Business Horizons</w:t>
      </w:r>
      <w:r w:rsidRPr="00CE4486">
        <w:rPr>
          <w:lang w:val="en-GB"/>
        </w:rPr>
        <w:t>, Vol. 53 No.1, pp.</w:t>
      </w:r>
      <w:r w:rsidR="006F4135" w:rsidRPr="00CE4486">
        <w:rPr>
          <w:lang w:val="en-GB"/>
        </w:rPr>
        <w:t xml:space="preserve"> </w:t>
      </w:r>
      <w:r w:rsidRPr="00CE4486">
        <w:rPr>
          <w:lang w:val="en-GB"/>
        </w:rPr>
        <w:t>59-68.</w:t>
      </w:r>
      <w:proofErr w:type="gramEnd"/>
    </w:p>
    <w:p w14:paraId="085AE43C" w14:textId="77777777" w:rsidR="00193F3A" w:rsidRPr="00CE4486" w:rsidRDefault="00193F3A" w:rsidP="00BF734E">
      <w:pPr>
        <w:spacing w:line="360" w:lineRule="auto"/>
        <w:rPr>
          <w:lang w:val="en-GB"/>
        </w:rPr>
      </w:pPr>
    </w:p>
    <w:p w14:paraId="21F27850" w14:textId="59797F87" w:rsidR="00193F3A" w:rsidRPr="00CE4486" w:rsidRDefault="00193F3A" w:rsidP="00BF734E">
      <w:pPr>
        <w:spacing w:line="360" w:lineRule="auto"/>
        <w:jc w:val="both"/>
        <w:rPr>
          <w:lang w:val="en-GB"/>
        </w:rPr>
      </w:pPr>
      <w:proofErr w:type="spellStart"/>
      <w:proofErr w:type="gramStart"/>
      <w:r w:rsidRPr="00CE4486">
        <w:rPr>
          <w:lang w:val="en-GB"/>
        </w:rPr>
        <w:t>Karahanna</w:t>
      </w:r>
      <w:proofErr w:type="spellEnd"/>
      <w:r w:rsidRPr="00CE4486">
        <w:rPr>
          <w:lang w:val="en-GB"/>
        </w:rPr>
        <w:t xml:space="preserve">, E., Straub, W.D. (1999), “The psychological origins of perceived usefulness and ease of use”, </w:t>
      </w:r>
      <w:r w:rsidRPr="00CE4486">
        <w:rPr>
          <w:i/>
          <w:lang w:val="en-GB"/>
        </w:rPr>
        <w:t>Information &amp; Management</w:t>
      </w:r>
      <w:r w:rsidRPr="00CE4486">
        <w:rPr>
          <w:lang w:val="en-GB"/>
        </w:rPr>
        <w:t>, Vol. 35 No.4, pp.237-</w:t>
      </w:r>
      <w:r w:rsidR="006F4135" w:rsidRPr="00CE4486">
        <w:rPr>
          <w:lang w:val="en-GB"/>
        </w:rPr>
        <w:t>2</w:t>
      </w:r>
      <w:r w:rsidRPr="00CE4486">
        <w:rPr>
          <w:lang w:val="en-GB"/>
        </w:rPr>
        <w:t>50.</w:t>
      </w:r>
      <w:proofErr w:type="gramEnd"/>
    </w:p>
    <w:p w14:paraId="6DFE5679" w14:textId="77777777" w:rsidR="00193F3A" w:rsidRPr="00CE4486" w:rsidRDefault="00193F3A" w:rsidP="00BF734E">
      <w:pPr>
        <w:spacing w:line="360" w:lineRule="auto"/>
        <w:jc w:val="both"/>
        <w:rPr>
          <w:lang w:val="en-GB"/>
        </w:rPr>
      </w:pPr>
    </w:p>
    <w:p w14:paraId="51484FC0" w14:textId="64F03EDA" w:rsidR="00193F3A" w:rsidRPr="00CE4486" w:rsidRDefault="00193F3A" w:rsidP="00BF734E">
      <w:pPr>
        <w:spacing w:line="360" w:lineRule="auto"/>
        <w:jc w:val="both"/>
        <w:rPr>
          <w:lang w:val="en-GB"/>
        </w:rPr>
      </w:pPr>
      <w:proofErr w:type="gramStart"/>
      <w:r w:rsidRPr="00CE4486">
        <w:rPr>
          <w:lang w:val="en-GB"/>
        </w:rPr>
        <w:t xml:space="preserve">Karjaluoto, H., </w:t>
      </w:r>
      <w:proofErr w:type="spellStart"/>
      <w:r w:rsidRPr="00CE4486">
        <w:rPr>
          <w:lang w:val="en-GB"/>
        </w:rPr>
        <w:t>Huhtamäki</w:t>
      </w:r>
      <w:proofErr w:type="spellEnd"/>
      <w:r w:rsidRPr="00CE4486">
        <w:rPr>
          <w:lang w:val="en-GB"/>
        </w:rPr>
        <w:t xml:space="preserve">, M. (2010), “The role of electronic channels in micro-sized brick-and-mortar firms”, </w:t>
      </w:r>
      <w:r w:rsidRPr="00CE4486">
        <w:rPr>
          <w:i/>
          <w:lang w:val="en-GB"/>
        </w:rPr>
        <w:t>Journal of Small Business and Entrepreneurship</w:t>
      </w:r>
      <w:r w:rsidRPr="00CE4486">
        <w:rPr>
          <w:lang w:val="en-GB"/>
        </w:rPr>
        <w:t>, Vol. 23 No.1, pp.17-38.</w:t>
      </w:r>
      <w:proofErr w:type="gramEnd"/>
    </w:p>
    <w:p w14:paraId="5E2852E3" w14:textId="77777777" w:rsidR="00193F3A" w:rsidRPr="00CE4486" w:rsidRDefault="00193F3A" w:rsidP="00BF734E">
      <w:pPr>
        <w:spacing w:line="360" w:lineRule="auto"/>
        <w:jc w:val="both"/>
        <w:rPr>
          <w:lang w:val="en-GB"/>
        </w:rPr>
      </w:pPr>
    </w:p>
    <w:p w14:paraId="4C00BC02" w14:textId="6FA80EC7" w:rsidR="00193F3A" w:rsidRPr="00CE4486" w:rsidRDefault="00193F3A" w:rsidP="00BF734E">
      <w:pPr>
        <w:spacing w:line="360" w:lineRule="auto"/>
        <w:jc w:val="both"/>
        <w:rPr>
          <w:lang w:val="en-GB"/>
        </w:rPr>
      </w:pPr>
      <w:proofErr w:type="gramStart"/>
      <w:r w:rsidRPr="00CE4486">
        <w:rPr>
          <w:lang w:val="en-GB"/>
        </w:rPr>
        <w:t xml:space="preserve">Karjaluoto, H., </w:t>
      </w:r>
      <w:proofErr w:type="spellStart"/>
      <w:r w:rsidRPr="00CE4486">
        <w:rPr>
          <w:lang w:val="en-GB"/>
        </w:rPr>
        <w:t>Leinonen</w:t>
      </w:r>
      <w:proofErr w:type="spellEnd"/>
      <w:r w:rsidRPr="00CE4486">
        <w:rPr>
          <w:lang w:val="en-GB"/>
        </w:rPr>
        <w:t xml:space="preserve">, H. (2009), “Advertisers’ perceptions of search engine marketing”, </w:t>
      </w:r>
      <w:r w:rsidRPr="00CE4486">
        <w:rPr>
          <w:i/>
          <w:lang w:val="en-GB"/>
        </w:rPr>
        <w:t>International Journal of Internet Marketing and Advertising</w:t>
      </w:r>
      <w:r w:rsidRPr="00CE4486">
        <w:rPr>
          <w:lang w:val="en-GB"/>
        </w:rPr>
        <w:t>, Vol. 5 No.1/2, pp.95-105.</w:t>
      </w:r>
      <w:proofErr w:type="gramEnd"/>
    </w:p>
    <w:p w14:paraId="533987FF" w14:textId="77777777" w:rsidR="00193F3A" w:rsidRPr="00CE4486" w:rsidRDefault="00193F3A" w:rsidP="00BF734E">
      <w:pPr>
        <w:spacing w:line="360" w:lineRule="auto"/>
        <w:jc w:val="both"/>
        <w:rPr>
          <w:lang w:val="en-GB"/>
        </w:rPr>
      </w:pPr>
    </w:p>
    <w:p w14:paraId="6123115C" w14:textId="1D4BE37A" w:rsidR="00193F3A" w:rsidRPr="00CE4486" w:rsidRDefault="00193F3A" w:rsidP="00BF734E">
      <w:pPr>
        <w:spacing w:line="360" w:lineRule="auto"/>
        <w:jc w:val="both"/>
        <w:rPr>
          <w:lang w:val="en-GB"/>
        </w:rPr>
      </w:pPr>
      <w:proofErr w:type="spellStart"/>
      <w:proofErr w:type="gramStart"/>
      <w:r w:rsidRPr="00CE4486">
        <w:rPr>
          <w:lang w:val="en-GB"/>
        </w:rPr>
        <w:t>Kaynak</w:t>
      </w:r>
      <w:proofErr w:type="spellEnd"/>
      <w:r w:rsidRPr="00CE4486">
        <w:rPr>
          <w:lang w:val="en-GB"/>
        </w:rPr>
        <w:t xml:space="preserve">, E., </w:t>
      </w:r>
      <w:proofErr w:type="spellStart"/>
      <w:r w:rsidRPr="00CE4486">
        <w:rPr>
          <w:lang w:val="en-GB"/>
        </w:rPr>
        <w:t>Tatoglu</w:t>
      </w:r>
      <w:proofErr w:type="spellEnd"/>
      <w:r w:rsidRPr="00CE4486">
        <w:rPr>
          <w:lang w:val="en-GB"/>
        </w:rPr>
        <w:t xml:space="preserve">, E., Kula, V. (2005), “An analysis of the factors affecting the adoption of electronic commerce by SMEs”, </w:t>
      </w:r>
      <w:r w:rsidRPr="00CE4486">
        <w:rPr>
          <w:i/>
          <w:lang w:val="en-GB"/>
        </w:rPr>
        <w:t>International Marketing Review</w:t>
      </w:r>
      <w:r w:rsidRPr="00CE4486">
        <w:rPr>
          <w:lang w:val="en-GB"/>
        </w:rPr>
        <w:t>, Vol. 22 No. 6, pp.623-40.</w:t>
      </w:r>
      <w:proofErr w:type="gramEnd"/>
    </w:p>
    <w:p w14:paraId="195DDA74" w14:textId="77777777" w:rsidR="00193F3A" w:rsidRPr="00CE4486" w:rsidRDefault="00193F3A" w:rsidP="00BF734E">
      <w:pPr>
        <w:spacing w:line="360" w:lineRule="auto"/>
        <w:jc w:val="both"/>
        <w:rPr>
          <w:lang w:val="en-GB"/>
        </w:rPr>
      </w:pPr>
    </w:p>
    <w:p w14:paraId="40925A6C" w14:textId="77777777" w:rsidR="00193F3A" w:rsidRPr="00CE4486" w:rsidRDefault="00193F3A" w:rsidP="00BF734E">
      <w:pPr>
        <w:spacing w:line="360" w:lineRule="auto"/>
        <w:jc w:val="both"/>
        <w:rPr>
          <w:lang w:val="en-GB"/>
        </w:rPr>
      </w:pPr>
      <w:r w:rsidRPr="00CE4486">
        <w:rPr>
          <w:lang w:val="en-GB"/>
        </w:rPr>
        <w:t xml:space="preserve">Levy, M., Powell, P., Worrall, L. (2005), “Strategic intent and e-business in SMEs: Enablers and inhibitors”, </w:t>
      </w:r>
      <w:r w:rsidRPr="00CE4486">
        <w:rPr>
          <w:i/>
          <w:lang w:val="en-GB"/>
        </w:rPr>
        <w:t>Information Resources Management Journal</w:t>
      </w:r>
      <w:r w:rsidRPr="00CE4486">
        <w:rPr>
          <w:lang w:val="en-GB"/>
        </w:rPr>
        <w:t>, Vol. 18 No.4, pp.1-20.</w:t>
      </w:r>
    </w:p>
    <w:p w14:paraId="49A3C99C" w14:textId="77777777" w:rsidR="00193F3A" w:rsidRPr="00CE4486" w:rsidRDefault="00193F3A" w:rsidP="00BF734E">
      <w:pPr>
        <w:spacing w:line="360" w:lineRule="auto"/>
        <w:jc w:val="both"/>
        <w:rPr>
          <w:lang w:val="en-GB"/>
        </w:rPr>
      </w:pPr>
    </w:p>
    <w:p w14:paraId="2B7A407D" w14:textId="251E39FB" w:rsidR="00193F3A" w:rsidRPr="00CE4486" w:rsidRDefault="00193F3A" w:rsidP="00BF734E">
      <w:pPr>
        <w:spacing w:line="360" w:lineRule="auto"/>
        <w:jc w:val="both"/>
        <w:rPr>
          <w:lang w:val="en-GB"/>
        </w:rPr>
      </w:pPr>
      <w:r w:rsidRPr="00CE4486">
        <w:rPr>
          <w:rFonts w:eastAsia="Times New Roman"/>
          <w:lang w:val="en-GB" w:eastAsia="fi-FI"/>
        </w:rPr>
        <w:lastRenderedPageBreak/>
        <w:t xml:space="preserve">Liu, Q., </w:t>
      </w:r>
      <w:proofErr w:type="spellStart"/>
      <w:r w:rsidRPr="00CE4486">
        <w:rPr>
          <w:rFonts w:eastAsia="Times New Roman"/>
          <w:lang w:val="en-GB" w:eastAsia="fi-FI"/>
        </w:rPr>
        <w:t>Karahanna</w:t>
      </w:r>
      <w:proofErr w:type="spellEnd"/>
      <w:r w:rsidRPr="00CE4486">
        <w:rPr>
          <w:rFonts w:eastAsia="Times New Roman"/>
          <w:lang w:val="en-GB" w:eastAsia="fi-FI"/>
        </w:rPr>
        <w:t xml:space="preserve">, E., Watson, R.T. (2011), ”Unveiling user-generated content: Designing websites to best present customer reviews”, </w:t>
      </w:r>
      <w:r w:rsidRPr="00CE4486">
        <w:rPr>
          <w:rFonts w:eastAsia="Times New Roman"/>
          <w:i/>
          <w:iCs/>
          <w:lang w:val="en-GB" w:eastAsia="fi-FI"/>
        </w:rPr>
        <w:t>Business Horizons</w:t>
      </w:r>
      <w:r w:rsidRPr="00CE4486">
        <w:rPr>
          <w:rFonts w:eastAsia="Times New Roman"/>
          <w:lang w:val="en-GB" w:eastAsia="fi-FI"/>
        </w:rPr>
        <w:t>, Vol. 54 No.3, pp.231-</w:t>
      </w:r>
      <w:r w:rsidR="006F4135" w:rsidRPr="00CE4486">
        <w:rPr>
          <w:rFonts w:eastAsia="Times New Roman"/>
          <w:lang w:val="en-GB" w:eastAsia="fi-FI"/>
        </w:rPr>
        <w:t>2</w:t>
      </w:r>
      <w:r w:rsidRPr="00CE4486">
        <w:rPr>
          <w:rFonts w:eastAsia="Times New Roman"/>
          <w:lang w:val="en-GB" w:eastAsia="fi-FI"/>
        </w:rPr>
        <w:t>40.</w:t>
      </w:r>
    </w:p>
    <w:p w14:paraId="0C08B495" w14:textId="77777777" w:rsidR="00193F3A" w:rsidRPr="00CE4486" w:rsidRDefault="00193F3A" w:rsidP="00BF734E">
      <w:pPr>
        <w:spacing w:line="360" w:lineRule="auto"/>
        <w:jc w:val="both"/>
        <w:rPr>
          <w:lang w:val="en-GB"/>
        </w:rPr>
      </w:pPr>
    </w:p>
    <w:p w14:paraId="4504824F" w14:textId="6D536A89" w:rsidR="00193F3A" w:rsidRPr="00CE4486" w:rsidRDefault="00193F3A" w:rsidP="00BF734E">
      <w:pPr>
        <w:spacing w:line="360" w:lineRule="auto"/>
        <w:jc w:val="both"/>
        <w:rPr>
          <w:lang w:val="en-GB"/>
        </w:rPr>
      </w:pPr>
      <w:r w:rsidRPr="00CE4486">
        <w:rPr>
          <w:lang w:val="en-GB"/>
        </w:rPr>
        <w:t xml:space="preserve">Lockett, A., Thompson, S. (2001), “The resource-based view and economics”, </w:t>
      </w:r>
      <w:r w:rsidRPr="00CE4486">
        <w:rPr>
          <w:i/>
          <w:lang w:val="en-GB"/>
        </w:rPr>
        <w:t>Journal of Management</w:t>
      </w:r>
      <w:r w:rsidRPr="00CE4486">
        <w:rPr>
          <w:lang w:val="en-GB"/>
        </w:rPr>
        <w:t xml:space="preserve">, Vol. 27, </w:t>
      </w:r>
      <w:r w:rsidR="006F4135" w:rsidRPr="00CE4486">
        <w:rPr>
          <w:lang w:val="en-GB"/>
        </w:rPr>
        <w:t xml:space="preserve">No.6, </w:t>
      </w:r>
      <w:r w:rsidRPr="00CE4486">
        <w:rPr>
          <w:lang w:val="en-GB"/>
        </w:rPr>
        <w:t>pp.723-</w:t>
      </w:r>
      <w:r w:rsidR="006F4135" w:rsidRPr="00CE4486">
        <w:rPr>
          <w:lang w:val="en-GB"/>
        </w:rPr>
        <w:t>7</w:t>
      </w:r>
      <w:r w:rsidRPr="00CE4486">
        <w:rPr>
          <w:lang w:val="en-GB"/>
        </w:rPr>
        <w:t>54.</w:t>
      </w:r>
    </w:p>
    <w:p w14:paraId="5907E3CB" w14:textId="77777777" w:rsidR="00193F3A" w:rsidRPr="00CE4486" w:rsidRDefault="00193F3A" w:rsidP="00BF734E">
      <w:pPr>
        <w:spacing w:line="360" w:lineRule="auto"/>
        <w:jc w:val="both"/>
        <w:rPr>
          <w:lang w:val="en-GB"/>
        </w:rPr>
      </w:pPr>
    </w:p>
    <w:p w14:paraId="1EBACD72" w14:textId="6E00007E" w:rsidR="00193F3A" w:rsidRPr="00CE4486" w:rsidRDefault="00193F3A" w:rsidP="00BF734E">
      <w:pPr>
        <w:spacing w:line="360" w:lineRule="auto"/>
        <w:jc w:val="both"/>
        <w:rPr>
          <w:lang w:val="en-GB"/>
        </w:rPr>
      </w:pPr>
      <w:proofErr w:type="spellStart"/>
      <w:r w:rsidRPr="00CE4486">
        <w:rPr>
          <w:lang w:val="en-GB"/>
        </w:rPr>
        <w:t>Lohrke</w:t>
      </w:r>
      <w:proofErr w:type="spellEnd"/>
      <w:r w:rsidRPr="00CE4486">
        <w:rPr>
          <w:lang w:val="en-GB"/>
        </w:rPr>
        <w:t xml:space="preserve">, F., Franklin, G., </w:t>
      </w:r>
      <w:proofErr w:type="spellStart"/>
      <w:r w:rsidRPr="00CE4486">
        <w:rPr>
          <w:lang w:val="en-GB"/>
        </w:rPr>
        <w:t>Frownfelter-Lohrke</w:t>
      </w:r>
      <w:proofErr w:type="spellEnd"/>
      <w:r w:rsidRPr="00CE4486">
        <w:rPr>
          <w:lang w:val="en-GB"/>
        </w:rPr>
        <w:t xml:space="preserve">, C. (2006), “The internet as an information conduit: a transaction cost analysis model of US SME internet use”, </w:t>
      </w:r>
      <w:r w:rsidRPr="00CE4486">
        <w:rPr>
          <w:i/>
          <w:lang w:val="en-GB"/>
        </w:rPr>
        <w:t>International Small Business Journa</w:t>
      </w:r>
      <w:r w:rsidRPr="00CE4486">
        <w:rPr>
          <w:lang w:val="en-GB"/>
        </w:rPr>
        <w:t>l, Vol. 24 No.2, pp.159-78.</w:t>
      </w:r>
    </w:p>
    <w:p w14:paraId="7F685B10" w14:textId="77777777" w:rsidR="00193F3A" w:rsidRPr="00CE4486" w:rsidRDefault="00193F3A" w:rsidP="00BF734E">
      <w:pPr>
        <w:spacing w:line="360" w:lineRule="auto"/>
        <w:jc w:val="both"/>
        <w:rPr>
          <w:lang w:val="en-GB"/>
        </w:rPr>
      </w:pPr>
    </w:p>
    <w:p w14:paraId="617A6E0B" w14:textId="111FD9BD" w:rsidR="00193F3A" w:rsidRPr="00CE4486" w:rsidRDefault="00193F3A" w:rsidP="00BF734E">
      <w:pPr>
        <w:spacing w:line="360" w:lineRule="auto"/>
        <w:jc w:val="both"/>
        <w:rPr>
          <w:rFonts w:eastAsia="Times New Roman"/>
          <w:lang w:val="en-GB" w:eastAsia="fi-FI"/>
        </w:rPr>
      </w:pPr>
      <w:proofErr w:type="spellStart"/>
      <w:proofErr w:type="gramStart"/>
      <w:r w:rsidRPr="00CE4486">
        <w:rPr>
          <w:rFonts w:eastAsia="Times New Roman"/>
          <w:lang w:val="en-GB" w:eastAsia="fi-FI"/>
        </w:rPr>
        <w:t>MacGregor</w:t>
      </w:r>
      <w:proofErr w:type="spellEnd"/>
      <w:r w:rsidRPr="00CE4486">
        <w:rPr>
          <w:rFonts w:eastAsia="Times New Roman"/>
          <w:lang w:val="en-GB" w:eastAsia="fi-FI"/>
        </w:rPr>
        <w:t xml:space="preserve">, R., </w:t>
      </w:r>
      <w:proofErr w:type="spellStart"/>
      <w:r w:rsidRPr="00CE4486">
        <w:rPr>
          <w:rFonts w:eastAsia="Times New Roman"/>
          <w:lang w:val="en-GB" w:eastAsia="fi-FI"/>
        </w:rPr>
        <w:t>Vrazalic</w:t>
      </w:r>
      <w:proofErr w:type="spellEnd"/>
      <w:r w:rsidRPr="00CE4486">
        <w:rPr>
          <w:rFonts w:eastAsia="Times New Roman"/>
          <w:lang w:val="en-GB" w:eastAsia="fi-FI"/>
        </w:rPr>
        <w:t xml:space="preserve">, L. (2005), “A basic model of electronic commerce adoption barriers”, </w:t>
      </w:r>
      <w:r w:rsidRPr="00CE4486">
        <w:rPr>
          <w:rFonts w:eastAsia="Times New Roman"/>
          <w:i/>
          <w:lang w:val="en-GB" w:eastAsia="fi-FI"/>
        </w:rPr>
        <w:t>Journal of Small Business and Enterprise Development</w:t>
      </w:r>
      <w:r w:rsidRPr="00CE4486">
        <w:rPr>
          <w:rFonts w:eastAsia="Times New Roman"/>
          <w:lang w:val="en-GB" w:eastAsia="fi-FI"/>
        </w:rPr>
        <w:t>, Vol. 12 No.4, pp.510-27.</w:t>
      </w:r>
      <w:proofErr w:type="gramEnd"/>
    </w:p>
    <w:p w14:paraId="30DC984E" w14:textId="77777777" w:rsidR="00193F3A" w:rsidRPr="00CE4486" w:rsidRDefault="00193F3A" w:rsidP="00BF734E">
      <w:pPr>
        <w:spacing w:line="360" w:lineRule="auto"/>
        <w:jc w:val="both"/>
        <w:rPr>
          <w:rFonts w:eastAsia="Times New Roman"/>
          <w:lang w:val="en-GB" w:eastAsia="fi-FI"/>
        </w:rPr>
      </w:pPr>
    </w:p>
    <w:p w14:paraId="19CBA8ED" w14:textId="0DF0D3CC" w:rsidR="00193F3A" w:rsidRPr="00CE4486" w:rsidRDefault="00193F3A" w:rsidP="00BF734E">
      <w:pPr>
        <w:spacing w:line="360" w:lineRule="auto"/>
        <w:jc w:val="both"/>
        <w:rPr>
          <w:lang w:val="en-GB"/>
        </w:rPr>
      </w:pPr>
      <w:proofErr w:type="gramStart"/>
      <w:r w:rsidRPr="00CE4486">
        <w:rPr>
          <w:lang w:val="en-GB"/>
        </w:rPr>
        <w:t xml:space="preserve">Malhotra, A., </w:t>
      </w:r>
      <w:proofErr w:type="spellStart"/>
      <w:r w:rsidRPr="00CE4486">
        <w:rPr>
          <w:lang w:val="en-GB"/>
        </w:rPr>
        <w:t>Kubowicz</w:t>
      </w:r>
      <w:proofErr w:type="spellEnd"/>
      <w:r w:rsidRPr="00CE4486">
        <w:rPr>
          <w:lang w:val="en-GB"/>
        </w:rPr>
        <w:t xml:space="preserve"> Malhotra, C., See, A. (2013), “How to create brand engagement on Facebook”, </w:t>
      </w:r>
      <w:r w:rsidRPr="00CE4486">
        <w:rPr>
          <w:i/>
          <w:lang w:val="en-GB"/>
        </w:rPr>
        <w:t>MIT Sloan Management review</w:t>
      </w:r>
      <w:r w:rsidRPr="00CE4486">
        <w:rPr>
          <w:lang w:val="en-GB"/>
        </w:rPr>
        <w:t>, Vol. 54 No.2, pp.18-20.</w:t>
      </w:r>
      <w:proofErr w:type="gramEnd"/>
    </w:p>
    <w:p w14:paraId="351C559A" w14:textId="77777777" w:rsidR="00193F3A" w:rsidRPr="00CE4486" w:rsidRDefault="00193F3A" w:rsidP="00BF734E">
      <w:pPr>
        <w:spacing w:line="360" w:lineRule="auto"/>
        <w:jc w:val="both"/>
        <w:rPr>
          <w:lang w:val="en-GB"/>
        </w:rPr>
      </w:pPr>
    </w:p>
    <w:p w14:paraId="1B0CD60E" w14:textId="77777777" w:rsidR="00193F3A" w:rsidRPr="00CE4486" w:rsidRDefault="00193F3A" w:rsidP="00BF734E">
      <w:pPr>
        <w:spacing w:line="360" w:lineRule="auto"/>
        <w:jc w:val="both"/>
        <w:rPr>
          <w:lang w:val="en-GB"/>
        </w:rPr>
      </w:pPr>
      <w:proofErr w:type="spellStart"/>
      <w:r w:rsidRPr="00CE4486">
        <w:rPr>
          <w:lang w:val="en-GB"/>
        </w:rPr>
        <w:t>Michaelidou</w:t>
      </w:r>
      <w:proofErr w:type="spellEnd"/>
      <w:r w:rsidRPr="00CE4486">
        <w:rPr>
          <w:lang w:val="en-GB"/>
        </w:rPr>
        <w:t xml:space="preserve">, N., </w:t>
      </w:r>
      <w:proofErr w:type="spellStart"/>
      <w:r w:rsidRPr="00CE4486">
        <w:rPr>
          <w:lang w:val="en-GB"/>
        </w:rPr>
        <w:t>Siamagka</w:t>
      </w:r>
      <w:proofErr w:type="spellEnd"/>
      <w:r w:rsidRPr="00CE4486">
        <w:rPr>
          <w:lang w:val="en-GB"/>
        </w:rPr>
        <w:t xml:space="preserve">, N.T., </w:t>
      </w:r>
      <w:proofErr w:type="spellStart"/>
      <w:r w:rsidRPr="00CE4486">
        <w:rPr>
          <w:lang w:val="en-GB"/>
        </w:rPr>
        <w:t>Christodoulides</w:t>
      </w:r>
      <w:proofErr w:type="spellEnd"/>
      <w:r w:rsidRPr="00CE4486">
        <w:rPr>
          <w:lang w:val="en-GB"/>
        </w:rPr>
        <w:t xml:space="preserve">, G. (2011), “Usage, barriers and measurement of social media marketing: An exploratory investigation of small and medium B2B brands”, </w:t>
      </w:r>
      <w:r w:rsidRPr="00CE4486">
        <w:rPr>
          <w:i/>
          <w:lang w:val="en-GB"/>
        </w:rPr>
        <w:t>Industrial Marketing Management</w:t>
      </w:r>
      <w:r w:rsidRPr="00CE4486">
        <w:rPr>
          <w:lang w:val="en-GB"/>
        </w:rPr>
        <w:t>, Vol. 40 No. 7, pp.1153-159.</w:t>
      </w:r>
    </w:p>
    <w:p w14:paraId="567C9A25" w14:textId="77777777" w:rsidR="00193F3A" w:rsidRPr="00CE4486" w:rsidRDefault="00193F3A" w:rsidP="00BF734E">
      <w:pPr>
        <w:spacing w:line="360" w:lineRule="auto"/>
        <w:jc w:val="both"/>
        <w:rPr>
          <w:lang w:val="en-GB"/>
        </w:rPr>
      </w:pPr>
    </w:p>
    <w:p w14:paraId="05326D17" w14:textId="2B1A2A63" w:rsidR="00193F3A" w:rsidRPr="00CE4486" w:rsidRDefault="00193F3A" w:rsidP="00BF734E">
      <w:pPr>
        <w:spacing w:line="360" w:lineRule="auto"/>
        <w:jc w:val="both"/>
        <w:rPr>
          <w:lang w:val="en-GB"/>
        </w:rPr>
      </w:pPr>
      <w:r w:rsidRPr="00CE4486">
        <w:rPr>
          <w:lang w:val="en-GB"/>
        </w:rPr>
        <w:t>Moyle, C.S. (2012), “How much time, money do small businesses spend on social media? [</w:t>
      </w:r>
      <w:proofErr w:type="spellStart"/>
      <w:r w:rsidRPr="00CE4486">
        <w:rPr>
          <w:lang w:val="en-GB"/>
        </w:rPr>
        <w:t>Infographic</w:t>
      </w:r>
      <w:proofErr w:type="spellEnd"/>
      <w:r w:rsidRPr="00CE4486">
        <w:rPr>
          <w:lang w:val="en-GB"/>
        </w:rPr>
        <w:t xml:space="preserve">]”, </w:t>
      </w:r>
      <w:r w:rsidRPr="00CE4486">
        <w:rPr>
          <w:i/>
          <w:lang w:val="en-GB"/>
        </w:rPr>
        <w:t>Vertical Response</w:t>
      </w:r>
      <w:r w:rsidRPr="00CE4486">
        <w:rPr>
          <w:lang w:val="en-GB"/>
        </w:rPr>
        <w:t>, October 30</w:t>
      </w:r>
      <w:r w:rsidRPr="00CE4486">
        <w:rPr>
          <w:vertAlign w:val="superscript"/>
          <w:lang w:val="en-GB"/>
        </w:rPr>
        <w:t>th</w:t>
      </w:r>
      <w:r w:rsidRPr="00CE4486">
        <w:rPr>
          <w:lang w:val="en-GB"/>
        </w:rPr>
        <w:t xml:space="preserve">, </w:t>
      </w:r>
      <w:r w:rsidR="000C1C4B" w:rsidRPr="00CE4486">
        <w:rPr>
          <w:lang w:val="en-GB"/>
        </w:rPr>
        <w:t>available at:</w:t>
      </w:r>
      <w:r w:rsidRPr="00CE4486">
        <w:rPr>
          <w:lang w:val="en-GB"/>
        </w:rPr>
        <w:t xml:space="preserve"> </w:t>
      </w:r>
      <w:hyperlink r:id="rId11" w:history="1">
        <w:r w:rsidRPr="00CE4486">
          <w:rPr>
            <w:rStyle w:val="Hyperlink"/>
            <w:lang w:val="en-GB"/>
          </w:rPr>
          <w:t>http://www.verticalresponse.com/blog/how-much-time-and-money-do-small-businesses-spend-on-social-media-infographic/</w:t>
        </w:r>
      </w:hyperlink>
      <w:r w:rsidR="000C1C4B" w:rsidRPr="00CE4486">
        <w:rPr>
          <w:rStyle w:val="Hyperlink"/>
          <w:u w:val="none"/>
          <w:lang w:val="en-GB"/>
        </w:rPr>
        <w:t xml:space="preserve"> (</w:t>
      </w:r>
      <w:r w:rsidR="000C1C4B" w:rsidRPr="00CE4486">
        <w:rPr>
          <w:lang w:val="en-GB"/>
        </w:rPr>
        <w:t>accessed 20 December 2013).</w:t>
      </w:r>
    </w:p>
    <w:p w14:paraId="7A8FB131" w14:textId="77777777" w:rsidR="00193F3A" w:rsidRPr="00CE4486" w:rsidRDefault="00193F3A" w:rsidP="00BF734E">
      <w:pPr>
        <w:spacing w:line="360" w:lineRule="auto"/>
        <w:jc w:val="both"/>
        <w:rPr>
          <w:lang w:val="en-GB"/>
        </w:rPr>
      </w:pPr>
    </w:p>
    <w:p w14:paraId="758D9A96" w14:textId="77777777" w:rsidR="00193F3A" w:rsidRPr="00CE4486" w:rsidRDefault="00193F3A" w:rsidP="00BF734E">
      <w:pPr>
        <w:spacing w:line="360" w:lineRule="auto"/>
        <w:jc w:val="both"/>
        <w:rPr>
          <w:lang w:val="en-GB"/>
        </w:rPr>
      </w:pPr>
      <w:proofErr w:type="spellStart"/>
      <w:r w:rsidRPr="00CE4486">
        <w:rPr>
          <w:lang w:val="en-GB"/>
        </w:rPr>
        <w:t>Muntinga</w:t>
      </w:r>
      <w:proofErr w:type="spellEnd"/>
      <w:r w:rsidRPr="00CE4486">
        <w:rPr>
          <w:lang w:val="en-GB"/>
        </w:rPr>
        <w:t xml:space="preserve">, D.G., Moorman, M., </w:t>
      </w:r>
      <w:proofErr w:type="spellStart"/>
      <w:r w:rsidRPr="00CE4486">
        <w:rPr>
          <w:lang w:val="en-GB"/>
        </w:rPr>
        <w:t>Smit</w:t>
      </w:r>
      <w:proofErr w:type="spellEnd"/>
      <w:r w:rsidRPr="00CE4486">
        <w:rPr>
          <w:lang w:val="en-GB"/>
        </w:rPr>
        <w:t xml:space="preserve">, E.G. (2011), “Introducing COBRAs: Exploring motivations for brand-related social media use”, </w:t>
      </w:r>
      <w:r w:rsidRPr="00CE4486">
        <w:rPr>
          <w:i/>
          <w:iCs/>
          <w:lang w:val="en-GB"/>
        </w:rPr>
        <w:t>International Journal of Advertising</w:t>
      </w:r>
      <w:r w:rsidRPr="00CE4486">
        <w:rPr>
          <w:lang w:val="en-GB"/>
        </w:rPr>
        <w:t xml:space="preserve">, Vol. </w:t>
      </w:r>
      <w:r w:rsidRPr="00CE4486">
        <w:rPr>
          <w:iCs/>
          <w:lang w:val="en-GB"/>
        </w:rPr>
        <w:t>30 No.</w:t>
      </w:r>
      <w:r w:rsidRPr="00CE4486">
        <w:rPr>
          <w:lang w:val="en-GB"/>
        </w:rPr>
        <w:t xml:space="preserve">1, pp.13-46. </w:t>
      </w:r>
    </w:p>
    <w:p w14:paraId="54705B03" w14:textId="77777777" w:rsidR="00193F3A" w:rsidRPr="00CE4486" w:rsidRDefault="00193F3A" w:rsidP="00BF734E">
      <w:pPr>
        <w:spacing w:line="360" w:lineRule="auto"/>
        <w:jc w:val="both"/>
        <w:rPr>
          <w:lang w:val="en-GB"/>
        </w:rPr>
      </w:pPr>
    </w:p>
    <w:p w14:paraId="756058EE" w14:textId="441FFDA5" w:rsidR="00193F3A" w:rsidRPr="00CE4486" w:rsidRDefault="00193F3A" w:rsidP="00BF734E">
      <w:pPr>
        <w:spacing w:line="360" w:lineRule="auto"/>
        <w:jc w:val="both"/>
        <w:rPr>
          <w:lang w:val="en-GB"/>
        </w:rPr>
      </w:pPr>
      <w:r w:rsidRPr="00CE4486">
        <w:rPr>
          <w:lang w:val="en-GB"/>
        </w:rPr>
        <w:t xml:space="preserve">Nielsen (2012), “The Nielsen global survey of social media usage”, </w:t>
      </w:r>
      <w:r w:rsidR="000C1C4B" w:rsidRPr="00CE4486">
        <w:rPr>
          <w:lang w:val="en-GB"/>
        </w:rPr>
        <w:t>available at</w:t>
      </w:r>
      <w:proofErr w:type="gramStart"/>
      <w:r w:rsidR="000C1C4B" w:rsidRPr="00CE4486">
        <w:rPr>
          <w:lang w:val="en-GB"/>
        </w:rPr>
        <w:t>:</w:t>
      </w:r>
      <w:r w:rsidR="006F4135" w:rsidRPr="00CE4486">
        <w:rPr>
          <w:lang w:val="en-GB"/>
        </w:rPr>
        <w:t xml:space="preserve"> </w:t>
      </w:r>
      <w:r w:rsidRPr="00CE4486">
        <w:rPr>
          <w:lang w:val="en-GB"/>
        </w:rPr>
        <w:t xml:space="preserve"> </w:t>
      </w:r>
      <w:proofErr w:type="gramEnd"/>
      <w:r w:rsidR="003D5323" w:rsidRPr="00CE4486">
        <w:fldChar w:fldCharType="begin"/>
      </w:r>
      <w:r w:rsidR="003D5323" w:rsidRPr="004943FA">
        <w:instrText xml:space="preserve"> HYPERLINK "http://www.nielsen.com/us/en/reports/2012/state-of-the-media-the-social-media-report-2012.html" </w:instrText>
      </w:r>
      <w:r w:rsidR="003D5323" w:rsidRPr="00CE4486">
        <w:fldChar w:fldCharType="separate"/>
      </w:r>
      <w:r w:rsidRPr="00CE4486">
        <w:rPr>
          <w:rStyle w:val="Hyperlink"/>
          <w:lang w:val="en-GB"/>
        </w:rPr>
        <w:t>http://www.nielsen.com/us/en/reports/2012/state-of-the-media-the-social-media-report-2012.html</w:t>
      </w:r>
      <w:r w:rsidR="003D5323" w:rsidRPr="00CE4486">
        <w:rPr>
          <w:rStyle w:val="Hyperlink"/>
          <w:lang w:val="en-GB"/>
        </w:rPr>
        <w:fldChar w:fldCharType="end"/>
      </w:r>
      <w:r w:rsidR="006F4135" w:rsidRPr="00CE4486">
        <w:rPr>
          <w:rStyle w:val="Hyperlink"/>
          <w:lang w:val="en-GB"/>
        </w:rPr>
        <w:t xml:space="preserve"> </w:t>
      </w:r>
      <w:r w:rsidR="000C1C4B" w:rsidRPr="00CE4486">
        <w:rPr>
          <w:rStyle w:val="Hyperlink"/>
          <w:lang w:val="en-GB"/>
        </w:rPr>
        <w:t xml:space="preserve"> (</w:t>
      </w:r>
      <w:r w:rsidR="000C1C4B" w:rsidRPr="00CE4486">
        <w:rPr>
          <w:lang w:val="en-GB"/>
        </w:rPr>
        <w:t>accessed 2 April 2013).</w:t>
      </w:r>
    </w:p>
    <w:p w14:paraId="0C40904F" w14:textId="77777777" w:rsidR="00193F3A" w:rsidRPr="00CE4486" w:rsidRDefault="00193F3A" w:rsidP="00BF734E">
      <w:pPr>
        <w:spacing w:line="360" w:lineRule="auto"/>
        <w:jc w:val="both"/>
        <w:rPr>
          <w:lang w:val="en-GB"/>
        </w:rPr>
      </w:pPr>
    </w:p>
    <w:p w14:paraId="23ECE544" w14:textId="6AF9EC0F" w:rsidR="00193F3A" w:rsidRPr="00CE4486" w:rsidRDefault="00193F3A" w:rsidP="00BF734E">
      <w:pPr>
        <w:spacing w:line="360" w:lineRule="auto"/>
        <w:jc w:val="both"/>
        <w:rPr>
          <w:lang w:val="en-GB"/>
        </w:rPr>
      </w:pPr>
      <w:r w:rsidRPr="00CE4486">
        <w:rPr>
          <w:lang w:val="en-GB"/>
        </w:rPr>
        <w:lastRenderedPageBreak/>
        <w:t xml:space="preserve">O’Donnell, A. (2011), “Small firm marketing: synthesising and supporting received wisdom”, </w:t>
      </w:r>
      <w:r w:rsidRPr="00CE4486">
        <w:rPr>
          <w:i/>
          <w:lang w:val="en-GB"/>
        </w:rPr>
        <w:t>Journal of Small Business and Enterprise Development,</w:t>
      </w:r>
      <w:r w:rsidRPr="00CE4486">
        <w:rPr>
          <w:lang w:val="en-GB"/>
        </w:rPr>
        <w:t xml:space="preserve"> Vol. 18 No.4, pp.781-805.</w:t>
      </w:r>
    </w:p>
    <w:p w14:paraId="52242EE1" w14:textId="77777777" w:rsidR="00193F3A" w:rsidRPr="00CE4486" w:rsidRDefault="00193F3A" w:rsidP="00BF734E">
      <w:pPr>
        <w:spacing w:line="360" w:lineRule="auto"/>
        <w:jc w:val="both"/>
        <w:rPr>
          <w:lang w:val="en-GB"/>
        </w:rPr>
      </w:pPr>
    </w:p>
    <w:p w14:paraId="51274B06" w14:textId="10E1E913" w:rsidR="00193F3A" w:rsidRPr="00CE4486" w:rsidRDefault="00193F3A" w:rsidP="00BF734E">
      <w:pPr>
        <w:spacing w:line="360" w:lineRule="auto"/>
        <w:jc w:val="both"/>
        <w:rPr>
          <w:lang w:val="en-GB"/>
        </w:rPr>
      </w:pPr>
      <w:r w:rsidRPr="00CE4486">
        <w:rPr>
          <w:lang w:val="en-GB"/>
        </w:rPr>
        <w:t xml:space="preserve">Parker, C.M., </w:t>
      </w:r>
      <w:proofErr w:type="spellStart"/>
      <w:r w:rsidRPr="00CE4486">
        <w:rPr>
          <w:lang w:val="en-GB"/>
        </w:rPr>
        <w:t>Castleman</w:t>
      </w:r>
      <w:proofErr w:type="spellEnd"/>
      <w:r w:rsidRPr="00CE4486">
        <w:rPr>
          <w:lang w:val="en-GB"/>
        </w:rPr>
        <w:t xml:space="preserve">, T. (2007), “New directions on SME e-business: insights from an analysis of journal articles from 2003 to 2006”, </w:t>
      </w:r>
      <w:r w:rsidRPr="00CE4486">
        <w:rPr>
          <w:i/>
          <w:lang w:val="en-GB"/>
        </w:rPr>
        <w:t>Journal of Information Systems and Small Business</w:t>
      </w:r>
      <w:r w:rsidRPr="00CE4486">
        <w:rPr>
          <w:lang w:val="en-GB"/>
        </w:rPr>
        <w:t>, Vol. 1 No.1/2, pp.21-40.</w:t>
      </w:r>
    </w:p>
    <w:p w14:paraId="6B76047C" w14:textId="77777777" w:rsidR="00193F3A" w:rsidRPr="00CE4486" w:rsidRDefault="00193F3A" w:rsidP="00BF734E">
      <w:pPr>
        <w:spacing w:line="360" w:lineRule="auto"/>
        <w:jc w:val="both"/>
        <w:rPr>
          <w:lang w:val="en-GB"/>
        </w:rPr>
      </w:pPr>
    </w:p>
    <w:p w14:paraId="29970B0D" w14:textId="45B7277D" w:rsidR="00193F3A" w:rsidRPr="00CE4486" w:rsidRDefault="00193F3A" w:rsidP="00BF734E">
      <w:pPr>
        <w:spacing w:line="360" w:lineRule="auto"/>
        <w:jc w:val="both"/>
        <w:rPr>
          <w:lang w:val="en-GB"/>
        </w:rPr>
      </w:pPr>
      <w:r w:rsidRPr="00CE4486">
        <w:rPr>
          <w:lang w:val="en-GB"/>
        </w:rPr>
        <w:t xml:space="preserve">Parrott, G., </w:t>
      </w:r>
      <w:proofErr w:type="spellStart"/>
      <w:r w:rsidRPr="00CE4486">
        <w:rPr>
          <w:lang w:val="en-GB"/>
        </w:rPr>
        <w:t>Roomi</w:t>
      </w:r>
      <w:proofErr w:type="spellEnd"/>
      <w:r w:rsidRPr="00CE4486">
        <w:rPr>
          <w:lang w:val="en-GB"/>
        </w:rPr>
        <w:t xml:space="preserve">, M.A., Holliman, D. (2010), “An analysis of marketing programmes adopted by regional small and medium-sized enterprises”, </w:t>
      </w:r>
      <w:r w:rsidRPr="00CE4486">
        <w:rPr>
          <w:i/>
          <w:lang w:val="en-GB"/>
        </w:rPr>
        <w:t>Journal of Small Business and Enterprise Development</w:t>
      </w:r>
      <w:r w:rsidRPr="00CE4486">
        <w:rPr>
          <w:lang w:val="en-GB"/>
        </w:rPr>
        <w:t>, Vol. 17 No.2, pp.184-203.</w:t>
      </w:r>
    </w:p>
    <w:p w14:paraId="228FAAE5" w14:textId="77777777" w:rsidR="00193F3A" w:rsidRPr="00CE4486" w:rsidRDefault="00193F3A" w:rsidP="00BF734E">
      <w:pPr>
        <w:spacing w:line="360" w:lineRule="auto"/>
        <w:jc w:val="both"/>
        <w:rPr>
          <w:lang w:val="en-GB"/>
        </w:rPr>
      </w:pPr>
    </w:p>
    <w:p w14:paraId="7C9BDD5E" w14:textId="0D682723" w:rsidR="00193F3A" w:rsidRPr="00CE4486" w:rsidRDefault="00193F3A" w:rsidP="00BF734E">
      <w:pPr>
        <w:spacing w:line="360" w:lineRule="auto"/>
        <w:jc w:val="both"/>
        <w:rPr>
          <w:lang w:val="en-GB"/>
        </w:rPr>
      </w:pPr>
      <w:r w:rsidRPr="00CE4486">
        <w:rPr>
          <w:lang w:val="en-GB"/>
        </w:rPr>
        <w:t xml:space="preserve">Parry, S., Jones, R., Rowley, J., </w:t>
      </w:r>
      <w:proofErr w:type="spellStart"/>
      <w:r w:rsidRPr="00CE4486">
        <w:rPr>
          <w:lang w:val="en-GB"/>
        </w:rPr>
        <w:t>Kupiec-Teahan</w:t>
      </w:r>
      <w:proofErr w:type="spellEnd"/>
      <w:r w:rsidRPr="00CE4486">
        <w:rPr>
          <w:lang w:val="en-GB"/>
        </w:rPr>
        <w:t xml:space="preserve">, B. (2012), ”Marketing for survival: a comparative case study of SME software firms”, </w:t>
      </w:r>
      <w:r w:rsidRPr="00CE4486">
        <w:rPr>
          <w:i/>
          <w:lang w:val="en-GB"/>
        </w:rPr>
        <w:t>Journal of Global Information Management</w:t>
      </w:r>
      <w:r w:rsidRPr="00CE4486">
        <w:rPr>
          <w:lang w:val="en-GB"/>
        </w:rPr>
        <w:t xml:space="preserve">, </w:t>
      </w:r>
      <w:proofErr w:type="spellStart"/>
      <w:r w:rsidRPr="00CE4486">
        <w:rPr>
          <w:lang w:val="en-GB"/>
        </w:rPr>
        <w:t>Vol</w:t>
      </w:r>
      <w:proofErr w:type="spellEnd"/>
      <w:r w:rsidRPr="00CE4486">
        <w:rPr>
          <w:lang w:val="en-GB"/>
        </w:rPr>
        <w:t xml:space="preserve"> 19 No.4, pp.712-</w:t>
      </w:r>
      <w:r w:rsidR="00F25192" w:rsidRPr="00CE4486">
        <w:rPr>
          <w:lang w:val="en-GB"/>
        </w:rPr>
        <w:t>7</w:t>
      </w:r>
      <w:r w:rsidRPr="00CE4486">
        <w:rPr>
          <w:lang w:val="en-GB"/>
        </w:rPr>
        <w:t>28.</w:t>
      </w:r>
    </w:p>
    <w:p w14:paraId="0288589C" w14:textId="77777777" w:rsidR="00193F3A" w:rsidRPr="00CE4486" w:rsidRDefault="00193F3A" w:rsidP="00BF734E">
      <w:pPr>
        <w:spacing w:line="360" w:lineRule="auto"/>
        <w:jc w:val="both"/>
        <w:rPr>
          <w:lang w:val="en-GB"/>
        </w:rPr>
      </w:pPr>
    </w:p>
    <w:p w14:paraId="43BC1D15" w14:textId="6FB22548" w:rsidR="00193F3A" w:rsidRPr="00CE4486" w:rsidRDefault="00193F3A" w:rsidP="00BF734E">
      <w:pPr>
        <w:spacing w:line="360" w:lineRule="auto"/>
        <w:jc w:val="both"/>
        <w:rPr>
          <w:rFonts w:eastAsia="Times New Roman"/>
          <w:lang w:val="en-GB" w:eastAsia="fi-FI"/>
        </w:rPr>
      </w:pPr>
      <w:proofErr w:type="spellStart"/>
      <w:r w:rsidRPr="00CE4486">
        <w:rPr>
          <w:rFonts w:eastAsia="Times New Roman"/>
          <w:lang w:val="en-GB" w:eastAsia="fi-FI"/>
        </w:rPr>
        <w:t>Proudlock</w:t>
      </w:r>
      <w:proofErr w:type="spellEnd"/>
      <w:r w:rsidRPr="00CE4486">
        <w:rPr>
          <w:rFonts w:eastAsia="Times New Roman"/>
          <w:lang w:val="en-GB" w:eastAsia="fi-FI"/>
        </w:rPr>
        <w:t xml:space="preserve">, M. (1999), “IT adoption strategies: best practice guidelines for professional SMEs”, </w:t>
      </w:r>
      <w:r w:rsidRPr="00CE4486">
        <w:rPr>
          <w:rFonts w:eastAsia="Times New Roman"/>
          <w:i/>
          <w:lang w:val="en-GB" w:eastAsia="fi-FI"/>
        </w:rPr>
        <w:t>Journal of Small Business and Enterprise Development</w:t>
      </w:r>
      <w:r w:rsidRPr="00CE4486">
        <w:rPr>
          <w:rFonts w:eastAsia="Times New Roman"/>
          <w:lang w:val="en-GB" w:eastAsia="fi-FI"/>
        </w:rPr>
        <w:t>, Vol. 6 No.3, pp.240-</w:t>
      </w:r>
      <w:r w:rsidR="00F25192" w:rsidRPr="00CE4486">
        <w:rPr>
          <w:rFonts w:eastAsia="Times New Roman"/>
          <w:lang w:val="en-GB" w:eastAsia="fi-FI"/>
        </w:rPr>
        <w:t>2</w:t>
      </w:r>
      <w:r w:rsidRPr="00CE4486">
        <w:rPr>
          <w:rFonts w:eastAsia="Times New Roman"/>
          <w:lang w:val="en-GB" w:eastAsia="fi-FI"/>
        </w:rPr>
        <w:t>52.</w:t>
      </w:r>
    </w:p>
    <w:p w14:paraId="22B48241" w14:textId="77777777" w:rsidR="00193F3A" w:rsidRPr="00CE4486" w:rsidRDefault="00193F3A" w:rsidP="00BF734E">
      <w:pPr>
        <w:spacing w:line="360" w:lineRule="auto"/>
        <w:jc w:val="both"/>
        <w:rPr>
          <w:rFonts w:eastAsia="Times New Roman"/>
          <w:lang w:val="en-GB" w:eastAsia="fi-FI"/>
        </w:rPr>
      </w:pPr>
    </w:p>
    <w:p w14:paraId="01F5B702" w14:textId="204D2482" w:rsidR="00193F3A" w:rsidRPr="00CE4486" w:rsidRDefault="00193F3A" w:rsidP="00BF734E">
      <w:pPr>
        <w:spacing w:line="360" w:lineRule="auto"/>
        <w:jc w:val="both"/>
        <w:rPr>
          <w:lang w:val="en-GB"/>
        </w:rPr>
      </w:pPr>
      <w:proofErr w:type="spellStart"/>
      <w:r w:rsidRPr="00CE4486">
        <w:rPr>
          <w:lang w:val="en-GB"/>
        </w:rPr>
        <w:t>Rishika</w:t>
      </w:r>
      <w:proofErr w:type="spellEnd"/>
      <w:r w:rsidRPr="00CE4486">
        <w:rPr>
          <w:lang w:val="en-GB"/>
        </w:rPr>
        <w:t xml:space="preserve">, R., Kumar, A., </w:t>
      </w:r>
      <w:proofErr w:type="spellStart"/>
      <w:r w:rsidRPr="00CE4486">
        <w:rPr>
          <w:lang w:val="en-GB"/>
        </w:rPr>
        <w:t>Janakiraman</w:t>
      </w:r>
      <w:proofErr w:type="spellEnd"/>
      <w:r w:rsidRPr="00CE4486">
        <w:rPr>
          <w:lang w:val="en-GB"/>
        </w:rPr>
        <w:t xml:space="preserve"> R., </w:t>
      </w:r>
      <w:proofErr w:type="spellStart"/>
      <w:r w:rsidRPr="00CE4486">
        <w:rPr>
          <w:lang w:val="en-GB"/>
        </w:rPr>
        <w:t>Bezawada</w:t>
      </w:r>
      <w:proofErr w:type="spellEnd"/>
      <w:r w:rsidRPr="00CE4486">
        <w:rPr>
          <w:lang w:val="en-GB"/>
        </w:rPr>
        <w:t xml:space="preserve">, R. (2013), ”The effect of customers’ social media participation on customer visit frequency and profitability: An empirical investigation”, </w:t>
      </w:r>
      <w:r w:rsidRPr="00CE4486">
        <w:rPr>
          <w:i/>
          <w:lang w:val="en-GB"/>
        </w:rPr>
        <w:t>Information Systems Research</w:t>
      </w:r>
      <w:r w:rsidRPr="00CE4486">
        <w:rPr>
          <w:lang w:val="en-GB"/>
        </w:rPr>
        <w:t>, Vol. 24 No. 1, pp.108-</w:t>
      </w:r>
      <w:r w:rsidR="00F25192" w:rsidRPr="00CE4486">
        <w:rPr>
          <w:lang w:val="en-GB"/>
        </w:rPr>
        <w:t>1</w:t>
      </w:r>
      <w:r w:rsidRPr="00CE4486">
        <w:rPr>
          <w:lang w:val="en-GB"/>
        </w:rPr>
        <w:t>27.</w:t>
      </w:r>
    </w:p>
    <w:p w14:paraId="4A7A6E77" w14:textId="77777777" w:rsidR="00193F3A" w:rsidRPr="00CE4486" w:rsidRDefault="00193F3A" w:rsidP="00BF734E">
      <w:pPr>
        <w:spacing w:line="360" w:lineRule="auto"/>
        <w:jc w:val="both"/>
        <w:rPr>
          <w:lang w:val="en-GB"/>
        </w:rPr>
      </w:pPr>
    </w:p>
    <w:p w14:paraId="55ECA18D" w14:textId="4A7E51B0" w:rsidR="00193F3A" w:rsidRPr="00CE4486" w:rsidRDefault="00193F3A" w:rsidP="00BF734E">
      <w:pPr>
        <w:spacing w:line="360" w:lineRule="auto"/>
        <w:jc w:val="both"/>
        <w:rPr>
          <w:color w:val="000000"/>
          <w:shd w:val="clear" w:color="auto" w:fill="FFFFFF"/>
          <w:lang w:val="en-GB"/>
        </w:rPr>
      </w:pPr>
      <w:proofErr w:type="spellStart"/>
      <w:r w:rsidRPr="00CE4486">
        <w:rPr>
          <w:color w:val="000000"/>
          <w:shd w:val="clear" w:color="auto" w:fill="FFFFFF"/>
          <w:lang w:val="en-GB"/>
        </w:rPr>
        <w:t>Reijonen</w:t>
      </w:r>
      <w:proofErr w:type="spellEnd"/>
      <w:r w:rsidRPr="00CE4486">
        <w:rPr>
          <w:color w:val="000000"/>
          <w:shd w:val="clear" w:color="auto" w:fill="FFFFFF"/>
          <w:lang w:val="en-GB"/>
        </w:rPr>
        <w:t>, H. (2010), “Do all SMEs practise same kind of marketing?</w:t>
      </w:r>
      <w:proofErr w:type="gramStart"/>
      <w:r w:rsidRPr="00CE4486">
        <w:rPr>
          <w:color w:val="000000"/>
          <w:shd w:val="clear" w:color="auto" w:fill="FFFFFF"/>
          <w:lang w:val="en-GB"/>
        </w:rPr>
        <w:t>”,</w:t>
      </w:r>
      <w:proofErr w:type="gramEnd"/>
      <w:r w:rsidRPr="00CE4486">
        <w:rPr>
          <w:color w:val="000000"/>
          <w:shd w:val="clear" w:color="auto" w:fill="FFFFFF"/>
          <w:lang w:val="en-GB"/>
        </w:rPr>
        <w:t xml:space="preserve"> </w:t>
      </w:r>
      <w:r w:rsidRPr="00CE4486">
        <w:rPr>
          <w:i/>
          <w:color w:val="000000"/>
          <w:shd w:val="clear" w:color="auto" w:fill="FFFFFF"/>
          <w:lang w:val="en-GB"/>
        </w:rPr>
        <w:t xml:space="preserve">Journal of Small Business and Enterprise Development, </w:t>
      </w:r>
      <w:r w:rsidRPr="00CE4486">
        <w:rPr>
          <w:color w:val="000000"/>
          <w:shd w:val="clear" w:color="auto" w:fill="FFFFFF"/>
          <w:lang w:val="en-GB"/>
        </w:rPr>
        <w:t>Vol. 17 No.2, pp.279-</w:t>
      </w:r>
      <w:r w:rsidR="00F25192" w:rsidRPr="00CE4486">
        <w:rPr>
          <w:color w:val="000000"/>
          <w:shd w:val="clear" w:color="auto" w:fill="FFFFFF"/>
          <w:lang w:val="en-GB"/>
        </w:rPr>
        <w:t>2</w:t>
      </w:r>
      <w:r w:rsidRPr="00CE4486">
        <w:rPr>
          <w:color w:val="000000"/>
          <w:shd w:val="clear" w:color="auto" w:fill="FFFFFF"/>
          <w:lang w:val="en-GB"/>
        </w:rPr>
        <w:t>93.</w:t>
      </w:r>
    </w:p>
    <w:p w14:paraId="71FE724A" w14:textId="77777777" w:rsidR="00193F3A" w:rsidRPr="00CE4486" w:rsidRDefault="00193F3A" w:rsidP="00BF734E">
      <w:pPr>
        <w:spacing w:line="360" w:lineRule="auto"/>
        <w:jc w:val="both"/>
        <w:rPr>
          <w:color w:val="000000"/>
          <w:shd w:val="clear" w:color="auto" w:fill="FFFFFF"/>
          <w:lang w:val="en-GB"/>
        </w:rPr>
      </w:pPr>
    </w:p>
    <w:p w14:paraId="49737971" w14:textId="6B10AB32" w:rsidR="00193F3A" w:rsidRPr="00CE4486" w:rsidRDefault="00193F3A" w:rsidP="00BF734E">
      <w:pPr>
        <w:spacing w:line="360" w:lineRule="auto"/>
        <w:jc w:val="both"/>
        <w:rPr>
          <w:lang w:val="en-GB"/>
        </w:rPr>
      </w:pPr>
      <w:proofErr w:type="gramStart"/>
      <w:r w:rsidRPr="00CE4486">
        <w:rPr>
          <w:lang w:val="en-GB"/>
        </w:rPr>
        <w:t xml:space="preserve">Rowley, J. (2008), “Understanding digital content marketing”, </w:t>
      </w:r>
      <w:r w:rsidRPr="00CE4486">
        <w:rPr>
          <w:i/>
          <w:lang w:val="en-GB"/>
        </w:rPr>
        <w:t>Journal of Marketing Management</w:t>
      </w:r>
      <w:r w:rsidRPr="00CE4486">
        <w:rPr>
          <w:lang w:val="en-GB"/>
        </w:rPr>
        <w:t>, Vol. 24 No.5/6, pp.517-</w:t>
      </w:r>
      <w:r w:rsidR="00F25192" w:rsidRPr="00CE4486">
        <w:rPr>
          <w:lang w:val="en-GB"/>
        </w:rPr>
        <w:t>5</w:t>
      </w:r>
      <w:r w:rsidRPr="00CE4486">
        <w:rPr>
          <w:lang w:val="en-GB"/>
        </w:rPr>
        <w:t>40.</w:t>
      </w:r>
      <w:proofErr w:type="gramEnd"/>
      <w:r w:rsidRPr="00CE4486">
        <w:rPr>
          <w:lang w:val="en-GB"/>
        </w:rPr>
        <w:t xml:space="preserve"> </w:t>
      </w:r>
    </w:p>
    <w:p w14:paraId="6E06C7ED" w14:textId="77777777" w:rsidR="00193F3A" w:rsidRPr="00CE4486" w:rsidRDefault="00193F3A" w:rsidP="00BF734E">
      <w:pPr>
        <w:spacing w:line="360" w:lineRule="auto"/>
        <w:jc w:val="both"/>
        <w:rPr>
          <w:lang w:val="en-GB"/>
        </w:rPr>
      </w:pPr>
    </w:p>
    <w:p w14:paraId="1530D42C" w14:textId="0B9E47C4" w:rsidR="00193F3A" w:rsidRPr="00CE4486" w:rsidRDefault="00193F3A" w:rsidP="00BF734E">
      <w:pPr>
        <w:spacing w:line="360" w:lineRule="auto"/>
        <w:jc w:val="both"/>
        <w:rPr>
          <w:rStyle w:val="Hyperlink"/>
          <w:lang w:val="en-GB"/>
        </w:rPr>
      </w:pPr>
      <w:r w:rsidRPr="00CE4486">
        <w:rPr>
          <w:lang w:val="en-GB"/>
        </w:rPr>
        <w:t xml:space="preserve">Sayre, K., </w:t>
      </w:r>
      <w:proofErr w:type="spellStart"/>
      <w:r w:rsidRPr="00CE4486">
        <w:rPr>
          <w:lang w:val="en-GB"/>
        </w:rPr>
        <w:t>Rastogi</w:t>
      </w:r>
      <w:proofErr w:type="spellEnd"/>
      <w:r w:rsidRPr="00CE4486">
        <w:rPr>
          <w:lang w:val="en-GB"/>
        </w:rPr>
        <w:t xml:space="preserve">, V., </w:t>
      </w:r>
      <w:proofErr w:type="spellStart"/>
      <w:r w:rsidRPr="00CE4486">
        <w:rPr>
          <w:lang w:val="en-GB"/>
        </w:rPr>
        <w:t>Zwillenberg</w:t>
      </w:r>
      <w:proofErr w:type="spellEnd"/>
      <w:r w:rsidRPr="00CE4486">
        <w:rPr>
          <w:lang w:val="en-GB"/>
        </w:rPr>
        <w:t xml:space="preserve">, P., </w:t>
      </w:r>
      <w:proofErr w:type="spellStart"/>
      <w:r w:rsidRPr="00CE4486">
        <w:rPr>
          <w:lang w:val="en-GB"/>
        </w:rPr>
        <w:t>Visser</w:t>
      </w:r>
      <w:proofErr w:type="spellEnd"/>
      <w:r w:rsidRPr="00CE4486">
        <w:rPr>
          <w:lang w:val="en-GB"/>
        </w:rPr>
        <w:t xml:space="preserve">, J., </w:t>
      </w:r>
      <w:proofErr w:type="spellStart"/>
      <w:r w:rsidRPr="00CE4486">
        <w:rPr>
          <w:lang w:val="en-GB"/>
        </w:rPr>
        <w:t>Sheerin</w:t>
      </w:r>
      <w:proofErr w:type="spellEnd"/>
      <w:r w:rsidRPr="00CE4486">
        <w:rPr>
          <w:lang w:val="en-GB"/>
        </w:rPr>
        <w:t>, A. (2012),</w:t>
      </w:r>
      <w:r w:rsidRPr="00CE4486">
        <w:rPr>
          <w:iCs/>
          <w:lang w:val="en-GB"/>
        </w:rPr>
        <w:t xml:space="preserve"> “Marketing capabilities for the digital age”, </w:t>
      </w:r>
      <w:r w:rsidRPr="00CE4486">
        <w:rPr>
          <w:i/>
          <w:lang w:val="en-GB"/>
        </w:rPr>
        <w:t>Boston Consulting Group,</w:t>
      </w:r>
      <w:r w:rsidRPr="00CE4486">
        <w:rPr>
          <w:lang w:val="en-GB"/>
        </w:rPr>
        <w:t xml:space="preserve"> </w:t>
      </w:r>
      <w:r w:rsidR="000C1C4B" w:rsidRPr="00CE4486">
        <w:rPr>
          <w:lang w:val="en-GB"/>
        </w:rPr>
        <w:t>available at:</w:t>
      </w:r>
      <w:r w:rsidRPr="00CE4486">
        <w:rPr>
          <w:lang w:val="en-GB"/>
        </w:rPr>
        <w:t xml:space="preserve"> </w:t>
      </w:r>
      <w:hyperlink r:id="rId12" w:history="1">
        <w:r w:rsidRPr="00CE4486">
          <w:rPr>
            <w:rStyle w:val="Hyperlink"/>
            <w:lang w:val="en-GB"/>
          </w:rPr>
          <w:t>http://jcirera.files.wordpress.com/2012/02/bcg.pdf</w:t>
        </w:r>
      </w:hyperlink>
      <w:r w:rsidR="000C1C4B" w:rsidRPr="00CE4486">
        <w:rPr>
          <w:rStyle w:val="Hyperlink"/>
          <w:lang w:val="en-GB"/>
        </w:rPr>
        <w:t xml:space="preserve"> (</w:t>
      </w:r>
      <w:r w:rsidR="000C1C4B" w:rsidRPr="00CE4486">
        <w:rPr>
          <w:lang w:val="en-GB"/>
        </w:rPr>
        <w:t>accessed 2 February 2013).</w:t>
      </w:r>
    </w:p>
    <w:p w14:paraId="0D48663E" w14:textId="77777777" w:rsidR="00193F3A" w:rsidRPr="00CE4486" w:rsidRDefault="00193F3A" w:rsidP="00BF734E">
      <w:pPr>
        <w:spacing w:line="360" w:lineRule="auto"/>
        <w:jc w:val="both"/>
        <w:rPr>
          <w:rStyle w:val="Hyperlink"/>
          <w:lang w:val="en-GB"/>
        </w:rPr>
      </w:pPr>
    </w:p>
    <w:p w14:paraId="2D870C3A" w14:textId="4C6B6828" w:rsidR="00193F3A" w:rsidRPr="00CE4486" w:rsidRDefault="00193F3A" w:rsidP="00BF734E">
      <w:pPr>
        <w:spacing w:line="360" w:lineRule="auto"/>
        <w:jc w:val="both"/>
        <w:rPr>
          <w:lang w:val="en-GB"/>
        </w:rPr>
      </w:pPr>
      <w:proofErr w:type="spellStart"/>
      <w:proofErr w:type="gramStart"/>
      <w:r w:rsidRPr="00CE4486">
        <w:rPr>
          <w:lang w:val="en-GB"/>
        </w:rPr>
        <w:lastRenderedPageBreak/>
        <w:t>Shideler</w:t>
      </w:r>
      <w:proofErr w:type="spellEnd"/>
      <w:r w:rsidRPr="00CE4486">
        <w:rPr>
          <w:lang w:val="en-GB"/>
        </w:rPr>
        <w:t xml:space="preserve">, D., </w:t>
      </w:r>
      <w:proofErr w:type="spellStart"/>
      <w:r w:rsidRPr="00CE4486">
        <w:rPr>
          <w:lang w:val="en-GB"/>
        </w:rPr>
        <w:t>Badasyan</w:t>
      </w:r>
      <w:proofErr w:type="spellEnd"/>
      <w:r w:rsidRPr="00CE4486">
        <w:rPr>
          <w:lang w:val="en-GB"/>
        </w:rPr>
        <w:t xml:space="preserve">, N. (2012), “Broadband impact on small business growth in Kentucky”, </w:t>
      </w:r>
      <w:r w:rsidRPr="00CE4486">
        <w:rPr>
          <w:i/>
          <w:lang w:val="en-GB"/>
        </w:rPr>
        <w:t>Journal of Small Business and Enterprise Development</w:t>
      </w:r>
      <w:r w:rsidRPr="00CE4486">
        <w:rPr>
          <w:lang w:val="en-GB"/>
        </w:rPr>
        <w:t>, Vol. 19 No.4, pp.589-606.</w:t>
      </w:r>
      <w:proofErr w:type="gramEnd"/>
    </w:p>
    <w:p w14:paraId="30ECCD49" w14:textId="70B92D79" w:rsidR="00193F3A" w:rsidRPr="00CE4486" w:rsidRDefault="00193F3A" w:rsidP="00BF734E">
      <w:pPr>
        <w:pStyle w:val="NormalWeb"/>
        <w:spacing w:line="360" w:lineRule="auto"/>
        <w:rPr>
          <w:lang w:val="en-GB"/>
        </w:rPr>
      </w:pPr>
      <w:r w:rsidRPr="00CE4486">
        <w:rPr>
          <w:lang w:val="en-GB"/>
        </w:rPr>
        <w:t xml:space="preserve">Simmons, G. (2007), “I-branding: developing the internet as a branding tool”, </w:t>
      </w:r>
      <w:r w:rsidRPr="00CE4486">
        <w:rPr>
          <w:i/>
          <w:lang w:val="en-GB"/>
        </w:rPr>
        <w:t>Marketing Intelligence and Planning</w:t>
      </w:r>
      <w:r w:rsidRPr="00CE4486">
        <w:rPr>
          <w:lang w:val="en-GB"/>
        </w:rPr>
        <w:t>, Vol. 25 No. 6, pp. 544-</w:t>
      </w:r>
      <w:r w:rsidR="00F25192" w:rsidRPr="00CE4486">
        <w:rPr>
          <w:lang w:val="en-GB"/>
        </w:rPr>
        <w:t>5</w:t>
      </w:r>
      <w:r w:rsidRPr="00CE4486">
        <w:rPr>
          <w:lang w:val="en-GB"/>
        </w:rPr>
        <w:t>63.</w:t>
      </w:r>
    </w:p>
    <w:p w14:paraId="354BA0CE" w14:textId="0B12668F" w:rsidR="00193F3A" w:rsidRPr="00CE4486" w:rsidRDefault="00193F3A" w:rsidP="00BF734E">
      <w:pPr>
        <w:spacing w:line="360" w:lineRule="auto"/>
        <w:jc w:val="both"/>
        <w:rPr>
          <w:lang w:val="en-GB"/>
        </w:rPr>
      </w:pPr>
      <w:r w:rsidRPr="00CE4486">
        <w:rPr>
          <w:lang w:val="en-GB"/>
        </w:rPr>
        <w:t xml:space="preserve">Simpson, M., Taylor, N. (2002), “The role and relevance of marketing in SMEs: towards a new model”, </w:t>
      </w:r>
      <w:r w:rsidRPr="00CE4486">
        <w:rPr>
          <w:i/>
          <w:lang w:val="en-GB"/>
        </w:rPr>
        <w:t>Journal of Small Business and Enterprise Development</w:t>
      </w:r>
      <w:r w:rsidRPr="00CE4486">
        <w:rPr>
          <w:lang w:val="en-GB"/>
        </w:rPr>
        <w:t>, Vol. 9 No.4, pp.370-</w:t>
      </w:r>
      <w:r w:rsidR="00F25192" w:rsidRPr="00CE4486">
        <w:rPr>
          <w:lang w:val="en-GB"/>
        </w:rPr>
        <w:t>3</w:t>
      </w:r>
      <w:r w:rsidRPr="00CE4486">
        <w:rPr>
          <w:lang w:val="en-GB"/>
        </w:rPr>
        <w:t>82.</w:t>
      </w:r>
    </w:p>
    <w:p w14:paraId="3164D9BA" w14:textId="5BF52921" w:rsidR="00193F3A" w:rsidRPr="00CE4486" w:rsidRDefault="00193F3A" w:rsidP="00BF734E">
      <w:pPr>
        <w:pStyle w:val="NormalWeb"/>
        <w:spacing w:line="360" w:lineRule="auto"/>
        <w:rPr>
          <w:lang w:val="en-GB"/>
        </w:rPr>
      </w:pPr>
      <w:r w:rsidRPr="00CE4486">
        <w:rPr>
          <w:lang w:val="en-GB"/>
        </w:rPr>
        <w:t xml:space="preserve">Singh, T., </w:t>
      </w:r>
      <w:proofErr w:type="spellStart"/>
      <w:r w:rsidRPr="00CE4486">
        <w:rPr>
          <w:lang w:val="en-GB"/>
        </w:rPr>
        <w:t>Veron</w:t>
      </w:r>
      <w:proofErr w:type="spellEnd"/>
      <w:r w:rsidRPr="00CE4486">
        <w:rPr>
          <w:lang w:val="en-GB"/>
        </w:rPr>
        <w:t xml:space="preserve">-Jackson, L., </w:t>
      </w:r>
      <w:proofErr w:type="spellStart"/>
      <w:r w:rsidRPr="00CE4486">
        <w:rPr>
          <w:lang w:val="en-GB"/>
        </w:rPr>
        <w:t>Cullinane</w:t>
      </w:r>
      <w:proofErr w:type="spellEnd"/>
      <w:r w:rsidRPr="00CE4486">
        <w:rPr>
          <w:lang w:val="en-GB"/>
        </w:rPr>
        <w:t xml:space="preserve">, J. (2008), “Blogging: A new play in your marketing game plan”, </w:t>
      </w:r>
      <w:r w:rsidRPr="00CE4486">
        <w:rPr>
          <w:i/>
          <w:lang w:val="en-GB"/>
        </w:rPr>
        <w:t>Business Horizons</w:t>
      </w:r>
      <w:r w:rsidRPr="00CE4486">
        <w:rPr>
          <w:lang w:val="en-GB"/>
        </w:rPr>
        <w:t>, Vol. 51, pp.281-</w:t>
      </w:r>
      <w:r w:rsidR="00F25192" w:rsidRPr="00CE4486">
        <w:rPr>
          <w:lang w:val="en-GB"/>
        </w:rPr>
        <w:t>2</w:t>
      </w:r>
      <w:r w:rsidRPr="00CE4486">
        <w:rPr>
          <w:lang w:val="en-GB"/>
        </w:rPr>
        <w:t>92.</w:t>
      </w:r>
    </w:p>
    <w:p w14:paraId="050174B6" w14:textId="31BD2D1E" w:rsidR="00193F3A" w:rsidRPr="00CE4486" w:rsidRDefault="00193F3A" w:rsidP="00BF734E">
      <w:pPr>
        <w:pStyle w:val="NormalWeb"/>
        <w:spacing w:line="360" w:lineRule="auto"/>
        <w:rPr>
          <w:lang w:val="en-GB"/>
        </w:rPr>
      </w:pPr>
      <w:proofErr w:type="spellStart"/>
      <w:r w:rsidRPr="00CE4486">
        <w:rPr>
          <w:lang w:val="en-GB"/>
        </w:rPr>
        <w:t>Spenner</w:t>
      </w:r>
      <w:proofErr w:type="spellEnd"/>
      <w:r w:rsidRPr="00CE4486">
        <w:rPr>
          <w:lang w:val="en-GB"/>
        </w:rPr>
        <w:t xml:space="preserve">, P., Freeman, K. (2012), “Keep it simple. They don’t want a “relationship” with you. Just help them make good choices”, </w:t>
      </w:r>
      <w:r w:rsidRPr="00CE4486">
        <w:rPr>
          <w:i/>
          <w:iCs/>
          <w:lang w:val="en-GB"/>
        </w:rPr>
        <w:t>Harvard Business Review</w:t>
      </w:r>
      <w:r w:rsidRPr="00CE4486">
        <w:rPr>
          <w:lang w:val="en-GB"/>
        </w:rPr>
        <w:t>, May, pp.2-8.</w:t>
      </w:r>
    </w:p>
    <w:p w14:paraId="23E7302D" w14:textId="6737C521" w:rsidR="00193F3A" w:rsidRPr="00CE4486" w:rsidRDefault="00193F3A" w:rsidP="00BF734E">
      <w:pPr>
        <w:pStyle w:val="NormalWeb"/>
        <w:spacing w:line="360" w:lineRule="auto"/>
        <w:rPr>
          <w:lang w:val="en-GB"/>
        </w:rPr>
      </w:pPr>
      <w:r w:rsidRPr="00CE4486">
        <w:rPr>
          <w:lang w:val="en-GB"/>
        </w:rPr>
        <w:t xml:space="preserve">Spurge, V., Roberts, C. (2005), “Broadband technology: an appraisal of government policy and use by small-and medium-sized enterprises”, </w:t>
      </w:r>
      <w:r w:rsidRPr="00CE4486">
        <w:rPr>
          <w:i/>
          <w:lang w:val="en-GB"/>
        </w:rPr>
        <w:t>Journal of Property Investment and Finance</w:t>
      </w:r>
      <w:r w:rsidRPr="00CE4486">
        <w:rPr>
          <w:lang w:val="en-GB"/>
        </w:rPr>
        <w:t>, Vol. 23 No. 6, pp. 516-</w:t>
      </w:r>
      <w:r w:rsidR="00F25192" w:rsidRPr="00CE4486">
        <w:rPr>
          <w:lang w:val="en-GB"/>
        </w:rPr>
        <w:t>5</w:t>
      </w:r>
      <w:r w:rsidRPr="00CE4486">
        <w:rPr>
          <w:lang w:val="en-GB"/>
        </w:rPr>
        <w:t>24.</w:t>
      </w:r>
    </w:p>
    <w:p w14:paraId="773001D1" w14:textId="2C86D9F8" w:rsidR="00193F3A" w:rsidRPr="00CE4486" w:rsidRDefault="00193F3A" w:rsidP="00BF734E">
      <w:pPr>
        <w:pStyle w:val="NormalWeb"/>
        <w:spacing w:line="360" w:lineRule="auto"/>
        <w:rPr>
          <w:lang w:val="en-GB"/>
        </w:rPr>
      </w:pPr>
      <w:r w:rsidRPr="00CE4486">
        <w:rPr>
          <w:lang w:val="en-GB"/>
        </w:rPr>
        <w:t>Statistics Finland (2012), “Official statistics of Finland: The utilization of communication technology”, Helsinki</w:t>
      </w:r>
      <w:r w:rsidR="00F25192" w:rsidRPr="00CE4486">
        <w:rPr>
          <w:lang w:val="en-GB"/>
        </w:rPr>
        <w:t>,</w:t>
      </w:r>
      <w:r w:rsidR="000C1C4B" w:rsidRPr="00CE4486">
        <w:rPr>
          <w:lang w:val="en-GB"/>
        </w:rPr>
        <w:t xml:space="preserve"> available at: </w:t>
      </w:r>
      <w:hyperlink r:id="rId13" w:history="1">
        <w:r w:rsidRPr="00CE4486">
          <w:rPr>
            <w:rStyle w:val="Hyperlink"/>
            <w:lang w:val="en-GB"/>
          </w:rPr>
          <w:t>http://www.stat.fi/til/sutivi/2012/sutivi_2012_2012-11-07_kat_004_fi.html</w:t>
        </w:r>
      </w:hyperlink>
      <w:r w:rsidR="000C1C4B" w:rsidRPr="00CE4486">
        <w:rPr>
          <w:lang w:val="en-GB"/>
        </w:rPr>
        <w:t xml:space="preserve"> (accessed 2 April 2013).</w:t>
      </w:r>
    </w:p>
    <w:p w14:paraId="07C2961B" w14:textId="4AC3B9D0" w:rsidR="00193F3A" w:rsidRPr="00CE4486" w:rsidRDefault="00193F3A" w:rsidP="00BF734E">
      <w:pPr>
        <w:pStyle w:val="NormalWeb"/>
        <w:spacing w:line="360" w:lineRule="auto"/>
        <w:rPr>
          <w:lang w:val="en-GB"/>
        </w:rPr>
      </w:pPr>
      <w:proofErr w:type="spellStart"/>
      <w:r w:rsidRPr="00CE4486">
        <w:rPr>
          <w:lang w:val="en-GB"/>
        </w:rPr>
        <w:t>Teo</w:t>
      </w:r>
      <w:proofErr w:type="spellEnd"/>
      <w:r w:rsidRPr="00CE4486">
        <w:rPr>
          <w:lang w:val="en-GB"/>
        </w:rPr>
        <w:t xml:space="preserve">, T. (2007), “Organizational characteristics, modes of internet adoption and their impact: a Singapore perspective”, </w:t>
      </w:r>
      <w:r w:rsidRPr="00CE4486">
        <w:rPr>
          <w:i/>
          <w:lang w:val="en-GB"/>
        </w:rPr>
        <w:t>Journal of Global Information Management</w:t>
      </w:r>
      <w:r w:rsidRPr="00CE4486">
        <w:rPr>
          <w:lang w:val="en-GB"/>
        </w:rPr>
        <w:t>, Vol. 15 No.2, pp.91-117.</w:t>
      </w:r>
    </w:p>
    <w:p w14:paraId="4F0541EE" w14:textId="68DAFC17" w:rsidR="00193F3A" w:rsidRPr="00CE4486" w:rsidRDefault="00193F3A" w:rsidP="00BF734E">
      <w:pPr>
        <w:pStyle w:val="NormalWeb"/>
        <w:spacing w:line="360" w:lineRule="auto"/>
        <w:rPr>
          <w:rStyle w:val="Hyperlink"/>
          <w:lang w:val="en-GB"/>
        </w:rPr>
      </w:pPr>
      <w:r w:rsidRPr="00CE4486">
        <w:rPr>
          <w:lang w:val="en-GB"/>
        </w:rPr>
        <w:t xml:space="preserve">TNS Gallup (2013), “Online shopping statistics”, </w:t>
      </w:r>
      <w:r w:rsidR="00A94CD0" w:rsidRPr="00CE4486">
        <w:rPr>
          <w:lang w:val="en-GB"/>
        </w:rPr>
        <w:t>Helsinki</w:t>
      </w:r>
      <w:r w:rsidR="000C1C4B" w:rsidRPr="00CE4486">
        <w:rPr>
          <w:lang w:val="en-GB"/>
        </w:rPr>
        <w:t>, a</w:t>
      </w:r>
      <w:r w:rsidR="00A94CD0" w:rsidRPr="00CE4486">
        <w:rPr>
          <w:lang w:val="en-GB"/>
        </w:rPr>
        <w:t xml:space="preserve">vailable </w:t>
      </w:r>
      <w:r w:rsidR="000C1C4B" w:rsidRPr="00CE4486">
        <w:rPr>
          <w:lang w:val="en-GB"/>
        </w:rPr>
        <w:t>at</w:t>
      </w:r>
      <w:r w:rsidR="00A94CD0" w:rsidRPr="00CE4486">
        <w:rPr>
          <w:lang w:val="en-GB"/>
        </w:rPr>
        <w:t>:</w:t>
      </w:r>
      <w:r w:rsidRPr="00CE4486">
        <w:rPr>
          <w:lang w:val="en-GB"/>
        </w:rPr>
        <w:t xml:space="preserve"> </w:t>
      </w:r>
      <w:hyperlink r:id="rId14" w:history="1">
        <w:r w:rsidRPr="00CE4486">
          <w:rPr>
            <w:rStyle w:val="Hyperlink"/>
            <w:lang w:val="en-GB"/>
          </w:rPr>
          <w:t>http://www.tns-gallup.fi/doc/uutiset/Verkkokauppatilasto_2012.pdf</w:t>
        </w:r>
      </w:hyperlink>
      <w:r w:rsidR="000C1C4B" w:rsidRPr="00CE4486">
        <w:rPr>
          <w:rStyle w:val="Hyperlink"/>
          <w:lang w:val="en-GB"/>
        </w:rPr>
        <w:t xml:space="preserve"> (</w:t>
      </w:r>
      <w:r w:rsidR="000C1C4B" w:rsidRPr="00CE4486">
        <w:rPr>
          <w:lang w:val="en-GB"/>
        </w:rPr>
        <w:t>accessed 20 December 2013).</w:t>
      </w:r>
    </w:p>
    <w:p w14:paraId="17BF232D" w14:textId="4B8EB2F8" w:rsidR="00193F3A" w:rsidRPr="00CE4486" w:rsidRDefault="00193F3A" w:rsidP="00BF734E">
      <w:pPr>
        <w:pStyle w:val="NormalWeb"/>
        <w:spacing w:line="360" w:lineRule="auto"/>
        <w:rPr>
          <w:lang w:val="en-GB"/>
        </w:rPr>
      </w:pPr>
      <w:r w:rsidRPr="00CE4486">
        <w:rPr>
          <w:lang w:val="en-GB"/>
        </w:rPr>
        <w:t xml:space="preserve">Weinberg, B. D., </w:t>
      </w:r>
      <w:proofErr w:type="spellStart"/>
      <w:r w:rsidRPr="00CE4486">
        <w:rPr>
          <w:lang w:val="en-GB"/>
        </w:rPr>
        <w:t>Pehlivan</w:t>
      </w:r>
      <w:proofErr w:type="spellEnd"/>
      <w:r w:rsidRPr="00CE4486">
        <w:rPr>
          <w:lang w:val="en-GB"/>
        </w:rPr>
        <w:t xml:space="preserve">, E. (2011), ”Social spending: Managing the social media mix”, </w:t>
      </w:r>
      <w:r w:rsidRPr="00CE4486">
        <w:rPr>
          <w:i/>
          <w:iCs/>
          <w:lang w:val="en-GB"/>
        </w:rPr>
        <w:t>Business Horizons</w:t>
      </w:r>
      <w:r w:rsidRPr="00CE4486">
        <w:rPr>
          <w:lang w:val="en-GB"/>
        </w:rPr>
        <w:t>, Vol. 54 No.3, pp.275-</w:t>
      </w:r>
      <w:r w:rsidR="00F25192" w:rsidRPr="00CE4486">
        <w:rPr>
          <w:lang w:val="en-GB"/>
        </w:rPr>
        <w:t>2</w:t>
      </w:r>
      <w:r w:rsidRPr="00CE4486">
        <w:rPr>
          <w:lang w:val="en-GB"/>
        </w:rPr>
        <w:t>82.</w:t>
      </w:r>
    </w:p>
    <w:p w14:paraId="22564414" w14:textId="3C74C456" w:rsidR="00D0763F" w:rsidRPr="00CE4486" w:rsidRDefault="00193F3A" w:rsidP="00BF734E">
      <w:pPr>
        <w:pStyle w:val="NormalWeb"/>
        <w:spacing w:line="360" w:lineRule="auto"/>
        <w:rPr>
          <w:lang w:val="en-GB"/>
        </w:rPr>
      </w:pPr>
      <w:proofErr w:type="spellStart"/>
      <w:r w:rsidRPr="00CE4486">
        <w:rPr>
          <w:lang w:val="en-GB"/>
        </w:rPr>
        <w:t>Wiklund</w:t>
      </w:r>
      <w:proofErr w:type="spellEnd"/>
      <w:r w:rsidRPr="00CE4486">
        <w:rPr>
          <w:lang w:val="en-GB"/>
        </w:rPr>
        <w:t xml:space="preserve">, J., Shepherd, D. (2005), “Aspiring for and achieving growth: the moderating role of resources and opportunities”, </w:t>
      </w:r>
      <w:r w:rsidRPr="00CE4486">
        <w:rPr>
          <w:i/>
          <w:lang w:val="en-GB"/>
        </w:rPr>
        <w:t>Journal of Management Studies</w:t>
      </w:r>
      <w:r w:rsidRPr="00CE4486">
        <w:rPr>
          <w:lang w:val="en-GB"/>
        </w:rPr>
        <w:t>, Vol. 40 No.8, pp.1919-</w:t>
      </w:r>
      <w:r w:rsidR="00F25192" w:rsidRPr="00CE4486">
        <w:rPr>
          <w:lang w:val="en-GB"/>
        </w:rPr>
        <w:t>19</w:t>
      </w:r>
      <w:r w:rsidRPr="00CE4486">
        <w:rPr>
          <w:lang w:val="en-GB"/>
        </w:rPr>
        <w:t>42.</w:t>
      </w:r>
    </w:p>
    <w:p w14:paraId="28DEBA2D" w14:textId="77777777" w:rsidR="00D0763F" w:rsidRPr="004943FA" w:rsidRDefault="00D0763F" w:rsidP="00BF734E">
      <w:pPr>
        <w:spacing w:line="360" w:lineRule="auto"/>
        <w:ind w:left="720" w:hanging="720"/>
        <w:rPr>
          <w:rFonts w:eastAsia="Times New Roman"/>
          <w:szCs w:val="24"/>
          <w:lang w:val="en-GB" w:eastAsia="fi-FI"/>
        </w:rPr>
      </w:pPr>
    </w:p>
    <w:p w14:paraId="23DD9D2A" w14:textId="77777777" w:rsidR="00D0763F" w:rsidRPr="004943FA" w:rsidRDefault="00D0763F" w:rsidP="00BF734E">
      <w:pPr>
        <w:spacing w:line="360" w:lineRule="auto"/>
        <w:ind w:left="720" w:hanging="720"/>
        <w:rPr>
          <w:rFonts w:eastAsia="Times New Roman"/>
          <w:szCs w:val="24"/>
          <w:lang w:val="en-GB" w:eastAsia="fi-FI"/>
        </w:rPr>
      </w:pPr>
    </w:p>
    <w:p w14:paraId="087E865C" w14:textId="77777777" w:rsidR="00D0763F" w:rsidRPr="004943FA" w:rsidRDefault="00D0763F" w:rsidP="00BF734E">
      <w:pPr>
        <w:spacing w:line="360" w:lineRule="auto"/>
        <w:ind w:left="720" w:hanging="720"/>
        <w:rPr>
          <w:rFonts w:eastAsia="Times New Roman"/>
          <w:szCs w:val="24"/>
          <w:lang w:val="en-GB" w:eastAsia="fi-FI"/>
        </w:rPr>
      </w:pPr>
    </w:p>
    <w:p w14:paraId="7077DA54" w14:textId="2C0F18A2" w:rsidR="00FE4E95" w:rsidRPr="004943FA" w:rsidRDefault="00FE4E95" w:rsidP="00BF734E">
      <w:pPr>
        <w:spacing w:line="360" w:lineRule="auto"/>
        <w:rPr>
          <w:b/>
          <w:szCs w:val="24"/>
          <w:lang w:val="en-GB"/>
        </w:rPr>
      </w:pPr>
    </w:p>
    <w:p w14:paraId="675D188F" w14:textId="77777777" w:rsidR="005374CE" w:rsidRPr="004943FA" w:rsidRDefault="005374CE" w:rsidP="00BF734E">
      <w:pPr>
        <w:spacing w:line="360" w:lineRule="auto"/>
        <w:jc w:val="both"/>
        <w:rPr>
          <w:szCs w:val="24"/>
          <w:lang w:val="en-GB"/>
        </w:rPr>
      </w:pPr>
    </w:p>
    <w:bookmarkEnd w:id="1"/>
    <w:sectPr w:rsidR="005374CE" w:rsidRPr="004943FA" w:rsidSect="00F06E6E">
      <w:headerReference w:type="default" r:id="rId15"/>
      <w:type w:val="continuous"/>
      <w:pgSz w:w="11905" w:h="16837"/>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1211" w14:textId="77777777" w:rsidR="007E5AD8" w:rsidRDefault="007E5AD8" w:rsidP="00C76332">
      <w:r>
        <w:separator/>
      </w:r>
    </w:p>
  </w:endnote>
  <w:endnote w:type="continuationSeparator" w:id="0">
    <w:p w14:paraId="00625E08" w14:textId="77777777" w:rsidR="007E5AD8" w:rsidRDefault="007E5AD8" w:rsidP="00C7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4CB03" w14:textId="77777777" w:rsidR="007E5AD8" w:rsidRDefault="007E5AD8" w:rsidP="00C76332">
      <w:r>
        <w:separator/>
      </w:r>
    </w:p>
  </w:footnote>
  <w:footnote w:type="continuationSeparator" w:id="0">
    <w:p w14:paraId="55B51BAA" w14:textId="77777777" w:rsidR="007E5AD8" w:rsidRDefault="007E5AD8" w:rsidP="00C763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20160"/>
      <w:docPartObj>
        <w:docPartGallery w:val="Page Numbers (Top of Page)"/>
        <w:docPartUnique/>
      </w:docPartObj>
    </w:sdtPr>
    <w:sdtEndPr>
      <w:rPr>
        <w:noProof/>
      </w:rPr>
    </w:sdtEndPr>
    <w:sdtContent>
      <w:p w14:paraId="1FD6B3AD" w14:textId="47B6D1FB" w:rsidR="007E5AD8" w:rsidRDefault="007E5AD8">
        <w:pPr>
          <w:pStyle w:val="Header"/>
          <w:jc w:val="right"/>
        </w:pPr>
        <w:r>
          <w:fldChar w:fldCharType="begin"/>
        </w:r>
        <w:r>
          <w:instrText xml:space="preserve"> PAGE   \* MERGEFORMAT </w:instrText>
        </w:r>
        <w:r>
          <w:fldChar w:fldCharType="separate"/>
        </w:r>
        <w:r w:rsidR="000041C7">
          <w:rPr>
            <w:noProof/>
          </w:rPr>
          <w:t>28</w:t>
        </w:r>
        <w:r>
          <w:rPr>
            <w:noProof/>
          </w:rPr>
          <w:fldChar w:fldCharType="end"/>
        </w:r>
      </w:p>
    </w:sdtContent>
  </w:sdt>
  <w:p w14:paraId="2B6E2D52" w14:textId="77777777" w:rsidR="007E5AD8" w:rsidRDefault="007E5A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F5798"/>
    <w:multiLevelType w:val="hybridMultilevel"/>
    <w:tmpl w:val="F798318A"/>
    <w:lvl w:ilvl="0" w:tplc="294A743E">
      <w:numFmt w:val="bullet"/>
      <w:lvlText w:val=""/>
      <w:lvlJc w:val="left"/>
      <w:pPr>
        <w:ind w:left="720" w:hanging="360"/>
      </w:pPr>
      <w:rPr>
        <w:rFonts w:ascii="Wingdings" w:eastAsiaTheme="minorHAns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1D00D7"/>
    <w:multiLevelType w:val="hybridMultilevel"/>
    <w:tmpl w:val="5E8CB464"/>
    <w:lvl w:ilvl="0" w:tplc="37D09AC0">
      <w:start w:val="45"/>
      <w:numFmt w:val="bullet"/>
      <w:lvlText w:val=""/>
      <w:lvlJc w:val="left"/>
      <w:pPr>
        <w:ind w:left="720" w:hanging="360"/>
      </w:pPr>
      <w:rPr>
        <w:rFonts w:ascii="Symbol" w:eastAsiaTheme="minorHAns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3E7681"/>
    <w:multiLevelType w:val="hybridMultilevel"/>
    <w:tmpl w:val="2D0C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B53FC"/>
    <w:multiLevelType w:val="hybridMultilevel"/>
    <w:tmpl w:val="910AC66A"/>
    <w:lvl w:ilvl="0" w:tplc="21529BE8">
      <w:start w:val="46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BD61653"/>
    <w:multiLevelType w:val="hybridMultilevel"/>
    <w:tmpl w:val="A9DE16BC"/>
    <w:lvl w:ilvl="0" w:tplc="450EC11A">
      <w:start w:val="1"/>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0B9610D"/>
    <w:multiLevelType w:val="hybridMultilevel"/>
    <w:tmpl w:val="34E0FF42"/>
    <w:lvl w:ilvl="0" w:tplc="8522F22C">
      <w:start w:val="2"/>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30C07205"/>
    <w:multiLevelType w:val="hybridMultilevel"/>
    <w:tmpl w:val="222C4B92"/>
    <w:lvl w:ilvl="0" w:tplc="84CAE21E">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9006186"/>
    <w:multiLevelType w:val="hybridMultilevel"/>
    <w:tmpl w:val="2822E704"/>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0">
    <w:nsid w:val="3E963A17"/>
    <w:multiLevelType w:val="hybridMultilevel"/>
    <w:tmpl w:val="A9C44ABC"/>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1">
    <w:nsid w:val="41A80FCE"/>
    <w:multiLevelType w:val="hybridMultilevel"/>
    <w:tmpl w:val="F85CAE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42C2486F"/>
    <w:multiLevelType w:val="hybridMultilevel"/>
    <w:tmpl w:val="DD92A2DC"/>
    <w:lvl w:ilvl="0" w:tplc="A920D902">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45F05C82"/>
    <w:multiLevelType w:val="hybridMultilevel"/>
    <w:tmpl w:val="4302164A"/>
    <w:lvl w:ilvl="0" w:tplc="F7844696">
      <w:start w:val="2"/>
      <w:numFmt w:val="bullet"/>
      <w:lvlText w:val=""/>
      <w:lvlJc w:val="left"/>
      <w:pPr>
        <w:ind w:left="720" w:hanging="360"/>
      </w:pPr>
      <w:rPr>
        <w:rFonts w:ascii="Wingdings" w:eastAsiaTheme="minorHAnsi" w:hAnsi="Wingdings" w:cs="Times New Roman" w:hint="default"/>
        <w:b/>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ED86D30"/>
    <w:multiLevelType w:val="hybridMultilevel"/>
    <w:tmpl w:val="336048C8"/>
    <w:lvl w:ilvl="0" w:tplc="3C609AB8">
      <w:start w:val="2"/>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1E86AA1"/>
    <w:multiLevelType w:val="hybridMultilevel"/>
    <w:tmpl w:val="81A03774"/>
    <w:lvl w:ilvl="0" w:tplc="24203C8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F7B01"/>
    <w:multiLevelType w:val="hybridMultilevel"/>
    <w:tmpl w:val="2F3EE63C"/>
    <w:lvl w:ilvl="0" w:tplc="1D2C87CE">
      <w:start w:val="1"/>
      <w:numFmt w:val="decimal"/>
      <w:lvlText w:val="%1."/>
      <w:lvlJc w:val="left"/>
      <w:pPr>
        <w:tabs>
          <w:tab w:val="num" w:pos="720"/>
        </w:tabs>
        <w:ind w:left="720" w:hanging="360"/>
      </w:pPr>
    </w:lvl>
    <w:lvl w:ilvl="1" w:tplc="737259AA" w:tentative="1">
      <w:start w:val="1"/>
      <w:numFmt w:val="decimal"/>
      <w:lvlText w:val="%2."/>
      <w:lvlJc w:val="left"/>
      <w:pPr>
        <w:tabs>
          <w:tab w:val="num" w:pos="1440"/>
        </w:tabs>
        <w:ind w:left="1440" w:hanging="360"/>
      </w:pPr>
    </w:lvl>
    <w:lvl w:ilvl="2" w:tplc="4F887438" w:tentative="1">
      <w:start w:val="1"/>
      <w:numFmt w:val="decimal"/>
      <w:lvlText w:val="%3."/>
      <w:lvlJc w:val="left"/>
      <w:pPr>
        <w:tabs>
          <w:tab w:val="num" w:pos="2160"/>
        </w:tabs>
        <w:ind w:left="2160" w:hanging="360"/>
      </w:pPr>
    </w:lvl>
    <w:lvl w:ilvl="3" w:tplc="E3BEA75E" w:tentative="1">
      <w:start w:val="1"/>
      <w:numFmt w:val="decimal"/>
      <w:lvlText w:val="%4."/>
      <w:lvlJc w:val="left"/>
      <w:pPr>
        <w:tabs>
          <w:tab w:val="num" w:pos="2880"/>
        </w:tabs>
        <w:ind w:left="2880" w:hanging="360"/>
      </w:pPr>
    </w:lvl>
    <w:lvl w:ilvl="4" w:tplc="64DCBC16" w:tentative="1">
      <w:start w:val="1"/>
      <w:numFmt w:val="decimal"/>
      <w:lvlText w:val="%5."/>
      <w:lvlJc w:val="left"/>
      <w:pPr>
        <w:tabs>
          <w:tab w:val="num" w:pos="3600"/>
        </w:tabs>
        <w:ind w:left="3600" w:hanging="360"/>
      </w:pPr>
    </w:lvl>
    <w:lvl w:ilvl="5" w:tplc="0EB80076" w:tentative="1">
      <w:start w:val="1"/>
      <w:numFmt w:val="decimal"/>
      <w:lvlText w:val="%6."/>
      <w:lvlJc w:val="left"/>
      <w:pPr>
        <w:tabs>
          <w:tab w:val="num" w:pos="4320"/>
        </w:tabs>
        <w:ind w:left="4320" w:hanging="360"/>
      </w:pPr>
    </w:lvl>
    <w:lvl w:ilvl="6" w:tplc="059EFFF0" w:tentative="1">
      <w:start w:val="1"/>
      <w:numFmt w:val="decimal"/>
      <w:lvlText w:val="%7."/>
      <w:lvlJc w:val="left"/>
      <w:pPr>
        <w:tabs>
          <w:tab w:val="num" w:pos="5040"/>
        </w:tabs>
        <w:ind w:left="5040" w:hanging="360"/>
      </w:pPr>
    </w:lvl>
    <w:lvl w:ilvl="7" w:tplc="551C8A20" w:tentative="1">
      <w:start w:val="1"/>
      <w:numFmt w:val="decimal"/>
      <w:lvlText w:val="%8."/>
      <w:lvlJc w:val="left"/>
      <w:pPr>
        <w:tabs>
          <w:tab w:val="num" w:pos="5760"/>
        </w:tabs>
        <w:ind w:left="5760" w:hanging="360"/>
      </w:pPr>
    </w:lvl>
    <w:lvl w:ilvl="8" w:tplc="4E98993C" w:tentative="1">
      <w:start w:val="1"/>
      <w:numFmt w:val="decimal"/>
      <w:lvlText w:val="%9."/>
      <w:lvlJc w:val="left"/>
      <w:pPr>
        <w:tabs>
          <w:tab w:val="num" w:pos="6480"/>
        </w:tabs>
        <w:ind w:left="6480" w:hanging="360"/>
      </w:pPr>
    </w:lvl>
  </w:abstractNum>
  <w:abstractNum w:abstractNumId="17">
    <w:nsid w:val="59612A7A"/>
    <w:multiLevelType w:val="hybridMultilevel"/>
    <w:tmpl w:val="5394BF8A"/>
    <w:lvl w:ilvl="0" w:tplc="5560D9C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B865E85"/>
    <w:multiLevelType w:val="hybridMultilevel"/>
    <w:tmpl w:val="4BC05A74"/>
    <w:lvl w:ilvl="0" w:tplc="62002554">
      <w:start w:val="5"/>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CA73A4B"/>
    <w:multiLevelType w:val="hybridMultilevel"/>
    <w:tmpl w:val="24D8D308"/>
    <w:lvl w:ilvl="0" w:tplc="881C1A1C">
      <w:numFmt w:val="bullet"/>
      <w:lvlText w:val=""/>
      <w:lvlJc w:val="left"/>
      <w:pPr>
        <w:ind w:left="405" w:hanging="360"/>
      </w:pPr>
      <w:rPr>
        <w:rFonts w:ascii="Wingdings" w:eastAsiaTheme="minorHAnsi"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0">
    <w:nsid w:val="5FF1613D"/>
    <w:multiLevelType w:val="hybridMultilevel"/>
    <w:tmpl w:val="75827A0C"/>
    <w:lvl w:ilvl="0" w:tplc="919C9534">
      <w:numFmt w:val="bullet"/>
      <w:lvlText w:val=""/>
      <w:lvlJc w:val="left"/>
      <w:pPr>
        <w:ind w:left="720" w:hanging="360"/>
      </w:pPr>
      <w:rPr>
        <w:rFonts w:ascii="Wingdings" w:eastAsiaTheme="minorHAnsi" w:hAnsi="Wingdings" w:cs="Times New Roman" w:hint="default"/>
        <w:b/>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456141F"/>
    <w:multiLevelType w:val="hybridMultilevel"/>
    <w:tmpl w:val="521A31CA"/>
    <w:lvl w:ilvl="0" w:tplc="A45276E2">
      <w:start w:val="45"/>
      <w:numFmt w:val="bullet"/>
      <w:lvlText w:val=""/>
      <w:lvlJc w:val="left"/>
      <w:pPr>
        <w:ind w:left="720" w:hanging="360"/>
      </w:pPr>
      <w:rPr>
        <w:rFonts w:ascii="Symbol" w:eastAsiaTheme="minorHAns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67F74DEC"/>
    <w:multiLevelType w:val="hybridMultilevel"/>
    <w:tmpl w:val="BE7047EA"/>
    <w:lvl w:ilvl="0" w:tplc="C130E9E6">
      <w:start w:val="5"/>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8530549"/>
    <w:multiLevelType w:val="hybridMultilevel"/>
    <w:tmpl w:val="6E1EFD70"/>
    <w:lvl w:ilvl="0" w:tplc="B8D6771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E4CEF"/>
    <w:multiLevelType w:val="hybridMultilevel"/>
    <w:tmpl w:val="BE38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C5A83"/>
    <w:multiLevelType w:val="multilevel"/>
    <w:tmpl w:val="306634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02A55A2"/>
    <w:multiLevelType w:val="hybridMultilevel"/>
    <w:tmpl w:val="09AEDDD2"/>
    <w:lvl w:ilvl="0" w:tplc="8A241C18">
      <w:start w:val="5"/>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74F36023"/>
    <w:multiLevelType w:val="hybridMultilevel"/>
    <w:tmpl w:val="E6AA94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B0A7831"/>
    <w:multiLevelType w:val="hybridMultilevel"/>
    <w:tmpl w:val="CD780E0E"/>
    <w:lvl w:ilvl="0" w:tplc="018A54DC">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2"/>
  </w:num>
  <w:num w:numId="4">
    <w:abstractNumId w:val="8"/>
  </w:num>
  <w:num w:numId="5">
    <w:abstractNumId w:val="17"/>
  </w:num>
  <w:num w:numId="6">
    <w:abstractNumId w:val="19"/>
  </w:num>
  <w:num w:numId="7">
    <w:abstractNumId w:val="11"/>
  </w:num>
  <w:num w:numId="8">
    <w:abstractNumId w:val="25"/>
  </w:num>
  <w:num w:numId="9">
    <w:abstractNumId w:val="7"/>
  </w:num>
  <w:num w:numId="10">
    <w:abstractNumId w:val="18"/>
  </w:num>
  <w:num w:numId="11">
    <w:abstractNumId w:val="22"/>
  </w:num>
  <w:num w:numId="12">
    <w:abstractNumId w:val="10"/>
  </w:num>
  <w:num w:numId="13">
    <w:abstractNumId w:val="4"/>
  </w:num>
  <w:num w:numId="14">
    <w:abstractNumId w:val="9"/>
  </w:num>
  <w:num w:numId="15">
    <w:abstractNumId w:val="24"/>
  </w:num>
  <w:num w:numId="16">
    <w:abstractNumId w:val="15"/>
  </w:num>
  <w:num w:numId="17">
    <w:abstractNumId w:val="6"/>
  </w:num>
  <w:num w:numId="18">
    <w:abstractNumId w:val="5"/>
  </w:num>
  <w:num w:numId="19">
    <w:abstractNumId w:val="3"/>
  </w:num>
  <w:num w:numId="20">
    <w:abstractNumId w:val="21"/>
  </w:num>
  <w:num w:numId="21">
    <w:abstractNumId w:val="14"/>
  </w:num>
  <w:num w:numId="22">
    <w:abstractNumId w:val="0"/>
  </w:num>
  <w:num w:numId="23">
    <w:abstractNumId w:val="1"/>
  </w:num>
  <w:num w:numId="24">
    <w:abstractNumId w:val="16"/>
  </w:num>
  <w:num w:numId="25">
    <w:abstractNumId w:val="20"/>
  </w:num>
  <w:num w:numId="26">
    <w:abstractNumId w:val="26"/>
  </w:num>
  <w:num w:numId="27">
    <w:abstractNumId w:val="28"/>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94"/>
    <w:rsid w:val="00001352"/>
    <w:rsid w:val="00002B5A"/>
    <w:rsid w:val="000041C7"/>
    <w:rsid w:val="0000562F"/>
    <w:rsid w:val="00010CAD"/>
    <w:rsid w:val="000164D0"/>
    <w:rsid w:val="000175B9"/>
    <w:rsid w:val="00020819"/>
    <w:rsid w:val="000265DE"/>
    <w:rsid w:val="00026C55"/>
    <w:rsid w:val="00036036"/>
    <w:rsid w:val="00036EC7"/>
    <w:rsid w:val="00037E33"/>
    <w:rsid w:val="00041B35"/>
    <w:rsid w:val="00043CC9"/>
    <w:rsid w:val="000456C1"/>
    <w:rsid w:val="00046E43"/>
    <w:rsid w:val="00052143"/>
    <w:rsid w:val="000533A8"/>
    <w:rsid w:val="00053929"/>
    <w:rsid w:val="00055060"/>
    <w:rsid w:val="000610EE"/>
    <w:rsid w:val="00061214"/>
    <w:rsid w:val="00062D52"/>
    <w:rsid w:val="000651D1"/>
    <w:rsid w:val="000656D4"/>
    <w:rsid w:val="000711D0"/>
    <w:rsid w:val="00077788"/>
    <w:rsid w:val="00081BC2"/>
    <w:rsid w:val="00084019"/>
    <w:rsid w:val="000875FA"/>
    <w:rsid w:val="0009215D"/>
    <w:rsid w:val="000A3C21"/>
    <w:rsid w:val="000A56DA"/>
    <w:rsid w:val="000B0659"/>
    <w:rsid w:val="000B1B7C"/>
    <w:rsid w:val="000B28D1"/>
    <w:rsid w:val="000B6E48"/>
    <w:rsid w:val="000C1C4B"/>
    <w:rsid w:val="000C350E"/>
    <w:rsid w:val="000C4A59"/>
    <w:rsid w:val="000D2929"/>
    <w:rsid w:val="000E1B8D"/>
    <w:rsid w:val="000E4FF0"/>
    <w:rsid w:val="000F5F2E"/>
    <w:rsid w:val="000F60D0"/>
    <w:rsid w:val="00105029"/>
    <w:rsid w:val="00105278"/>
    <w:rsid w:val="0011005A"/>
    <w:rsid w:val="00111D07"/>
    <w:rsid w:val="00112364"/>
    <w:rsid w:val="001123C3"/>
    <w:rsid w:val="001135E9"/>
    <w:rsid w:val="00113B75"/>
    <w:rsid w:val="00114448"/>
    <w:rsid w:val="001201BB"/>
    <w:rsid w:val="00121361"/>
    <w:rsid w:val="00122E46"/>
    <w:rsid w:val="00126446"/>
    <w:rsid w:val="00131465"/>
    <w:rsid w:val="00133E38"/>
    <w:rsid w:val="001459DA"/>
    <w:rsid w:val="00161F4B"/>
    <w:rsid w:val="00164349"/>
    <w:rsid w:val="001643A7"/>
    <w:rsid w:val="00165184"/>
    <w:rsid w:val="001663B7"/>
    <w:rsid w:val="001708FE"/>
    <w:rsid w:val="00177075"/>
    <w:rsid w:val="001815AF"/>
    <w:rsid w:val="00181704"/>
    <w:rsid w:val="00181C76"/>
    <w:rsid w:val="0018226A"/>
    <w:rsid w:val="0018530E"/>
    <w:rsid w:val="00190804"/>
    <w:rsid w:val="001909F8"/>
    <w:rsid w:val="00190E7C"/>
    <w:rsid w:val="00193F3A"/>
    <w:rsid w:val="00194FC4"/>
    <w:rsid w:val="00197493"/>
    <w:rsid w:val="001A26DF"/>
    <w:rsid w:val="001A4A1C"/>
    <w:rsid w:val="001A4F3C"/>
    <w:rsid w:val="001A71A9"/>
    <w:rsid w:val="001B2D06"/>
    <w:rsid w:val="001B3A7A"/>
    <w:rsid w:val="001B41B5"/>
    <w:rsid w:val="001B6EB8"/>
    <w:rsid w:val="001B6FA0"/>
    <w:rsid w:val="001C00FD"/>
    <w:rsid w:val="001C0A3D"/>
    <w:rsid w:val="001C12F4"/>
    <w:rsid w:val="001D22EA"/>
    <w:rsid w:val="001D355A"/>
    <w:rsid w:val="001D3F16"/>
    <w:rsid w:val="001D76CB"/>
    <w:rsid w:val="001E1A1B"/>
    <w:rsid w:val="001F45FD"/>
    <w:rsid w:val="001F5929"/>
    <w:rsid w:val="002050E6"/>
    <w:rsid w:val="00206552"/>
    <w:rsid w:val="00214C09"/>
    <w:rsid w:val="002169BA"/>
    <w:rsid w:val="00216E72"/>
    <w:rsid w:val="00220141"/>
    <w:rsid w:val="002218A2"/>
    <w:rsid w:val="0022293A"/>
    <w:rsid w:val="002229D4"/>
    <w:rsid w:val="00223168"/>
    <w:rsid w:val="002313DC"/>
    <w:rsid w:val="00231D4F"/>
    <w:rsid w:val="00232ECB"/>
    <w:rsid w:val="0023420E"/>
    <w:rsid w:val="002361AD"/>
    <w:rsid w:val="00247290"/>
    <w:rsid w:val="00250958"/>
    <w:rsid w:val="0025099D"/>
    <w:rsid w:val="0025283C"/>
    <w:rsid w:val="00254018"/>
    <w:rsid w:val="00255E4D"/>
    <w:rsid w:val="002603B9"/>
    <w:rsid w:val="00262441"/>
    <w:rsid w:val="002639EF"/>
    <w:rsid w:val="002672BB"/>
    <w:rsid w:val="002720F5"/>
    <w:rsid w:val="00273199"/>
    <w:rsid w:val="002834B9"/>
    <w:rsid w:val="00285A1E"/>
    <w:rsid w:val="00286FC2"/>
    <w:rsid w:val="00291250"/>
    <w:rsid w:val="00292DE6"/>
    <w:rsid w:val="00294926"/>
    <w:rsid w:val="002960A1"/>
    <w:rsid w:val="00296F5B"/>
    <w:rsid w:val="002A2039"/>
    <w:rsid w:val="002A22DA"/>
    <w:rsid w:val="002A2772"/>
    <w:rsid w:val="002A4DB4"/>
    <w:rsid w:val="002A5031"/>
    <w:rsid w:val="002A6CEB"/>
    <w:rsid w:val="002B2F5B"/>
    <w:rsid w:val="002B2FEE"/>
    <w:rsid w:val="002B5178"/>
    <w:rsid w:val="002C0479"/>
    <w:rsid w:val="002C140E"/>
    <w:rsid w:val="002C4084"/>
    <w:rsid w:val="002C5993"/>
    <w:rsid w:val="002C6B13"/>
    <w:rsid w:val="002C7175"/>
    <w:rsid w:val="002D1B41"/>
    <w:rsid w:val="002D5113"/>
    <w:rsid w:val="002D6B98"/>
    <w:rsid w:val="002E1ADD"/>
    <w:rsid w:val="002E1C0B"/>
    <w:rsid w:val="002E32DD"/>
    <w:rsid w:val="002E3BCE"/>
    <w:rsid w:val="002E4875"/>
    <w:rsid w:val="002E61FD"/>
    <w:rsid w:val="00302C2C"/>
    <w:rsid w:val="0030328D"/>
    <w:rsid w:val="00304600"/>
    <w:rsid w:val="0030612C"/>
    <w:rsid w:val="00310BF2"/>
    <w:rsid w:val="00325D15"/>
    <w:rsid w:val="003267D9"/>
    <w:rsid w:val="003318DE"/>
    <w:rsid w:val="00336F92"/>
    <w:rsid w:val="0034184D"/>
    <w:rsid w:val="003418EC"/>
    <w:rsid w:val="00342CCE"/>
    <w:rsid w:val="0034636E"/>
    <w:rsid w:val="0034691F"/>
    <w:rsid w:val="00350BC5"/>
    <w:rsid w:val="00357DE8"/>
    <w:rsid w:val="00364B9C"/>
    <w:rsid w:val="003810E3"/>
    <w:rsid w:val="003820A5"/>
    <w:rsid w:val="00382BE7"/>
    <w:rsid w:val="00392D23"/>
    <w:rsid w:val="00396341"/>
    <w:rsid w:val="003A1781"/>
    <w:rsid w:val="003B6B07"/>
    <w:rsid w:val="003B79DF"/>
    <w:rsid w:val="003D5323"/>
    <w:rsid w:val="003D539D"/>
    <w:rsid w:val="003E5ACF"/>
    <w:rsid w:val="003F720C"/>
    <w:rsid w:val="004029BE"/>
    <w:rsid w:val="0040788D"/>
    <w:rsid w:val="00410D75"/>
    <w:rsid w:val="00410D98"/>
    <w:rsid w:val="00411035"/>
    <w:rsid w:val="00412D7E"/>
    <w:rsid w:val="00415DCB"/>
    <w:rsid w:val="00416503"/>
    <w:rsid w:val="00425BA9"/>
    <w:rsid w:val="00426E24"/>
    <w:rsid w:val="00430483"/>
    <w:rsid w:val="00432F97"/>
    <w:rsid w:val="00433211"/>
    <w:rsid w:val="00436642"/>
    <w:rsid w:val="0044037A"/>
    <w:rsid w:val="00446E9F"/>
    <w:rsid w:val="004718D1"/>
    <w:rsid w:val="00472C23"/>
    <w:rsid w:val="00472FEA"/>
    <w:rsid w:val="00480C9D"/>
    <w:rsid w:val="0048321C"/>
    <w:rsid w:val="0048424E"/>
    <w:rsid w:val="0048435D"/>
    <w:rsid w:val="00490C6D"/>
    <w:rsid w:val="004943FA"/>
    <w:rsid w:val="00494879"/>
    <w:rsid w:val="004A051D"/>
    <w:rsid w:val="004A0F2E"/>
    <w:rsid w:val="004B066C"/>
    <w:rsid w:val="004B0DED"/>
    <w:rsid w:val="004B0EC2"/>
    <w:rsid w:val="004B37DE"/>
    <w:rsid w:val="004B4593"/>
    <w:rsid w:val="004C1AF0"/>
    <w:rsid w:val="004D4C56"/>
    <w:rsid w:val="004E7F96"/>
    <w:rsid w:val="004F273D"/>
    <w:rsid w:val="004F4592"/>
    <w:rsid w:val="005022BA"/>
    <w:rsid w:val="00505B8F"/>
    <w:rsid w:val="00515A8D"/>
    <w:rsid w:val="0052134C"/>
    <w:rsid w:val="00521673"/>
    <w:rsid w:val="005240C0"/>
    <w:rsid w:val="00526627"/>
    <w:rsid w:val="005374CE"/>
    <w:rsid w:val="00537FB8"/>
    <w:rsid w:val="00540F92"/>
    <w:rsid w:val="005442BE"/>
    <w:rsid w:val="00545FA3"/>
    <w:rsid w:val="005503BA"/>
    <w:rsid w:val="00550B50"/>
    <w:rsid w:val="00554E1F"/>
    <w:rsid w:val="0055701A"/>
    <w:rsid w:val="00562909"/>
    <w:rsid w:val="0057143E"/>
    <w:rsid w:val="00572DF5"/>
    <w:rsid w:val="0057331D"/>
    <w:rsid w:val="0057605A"/>
    <w:rsid w:val="005769DB"/>
    <w:rsid w:val="005775D2"/>
    <w:rsid w:val="00577948"/>
    <w:rsid w:val="0058393F"/>
    <w:rsid w:val="00584EA4"/>
    <w:rsid w:val="005920E4"/>
    <w:rsid w:val="00593BA3"/>
    <w:rsid w:val="00594C90"/>
    <w:rsid w:val="005975EA"/>
    <w:rsid w:val="00597AB4"/>
    <w:rsid w:val="005A5E74"/>
    <w:rsid w:val="005A6960"/>
    <w:rsid w:val="005A6D55"/>
    <w:rsid w:val="005B1956"/>
    <w:rsid w:val="005B577E"/>
    <w:rsid w:val="005C0A00"/>
    <w:rsid w:val="005C3107"/>
    <w:rsid w:val="005C31F6"/>
    <w:rsid w:val="005C3E3C"/>
    <w:rsid w:val="005C40FA"/>
    <w:rsid w:val="005C5F2F"/>
    <w:rsid w:val="005D08E8"/>
    <w:rsid w:val="005D090F"/>
    <w:rsid w:val="005D52FF"/>
    <w:rsid w:val="005D6048"/>
    <w:rsid w:val="005F0538"/>
    <w:rsid w:val="005F0D6A"/>
    <w:rsid w:val="005F21F4"/>
    <w:rsid w:val="005F304C"/>
    <w:rsid w:val="005F3CD2"/>
    <w:rsid w:val="005F5FAD"/>
    <w:rsid w:val="005F7AEF"/>
    <w:rsid w:val="006021BF"/>
    <w:rsid w:val="0060251C"/>
    <w:rsid w:val="00602C1C"/>
    <w:rsid w:val="00604F02"/>
    <w:rsid w:val="006128FA"/>
    <w:rsid w:val="00613343"/>
    <w:rsid w:val="00613AAC"/>
    <w:rsid w:val="00615333"/>
    <w:rsid w:val="00617C9D"/>
    <w:rsid w:val="00627798"/>
    <w:rsid w:val="006279C1"/>
    <w:rsid w:val="00630C14"/>
    <w:rsid w:val="006347D5"/>
    <w:rsid w:val="00635A9B"/>
    <w:rsid w:val="00637FEE"/>
    <w:rsid w:val="00645D2E"/>
    <w:rsid w:val="00646FF2"/>
    <w:rsid w:val="006507FB"/>
    <w:rsid w:val="00653CFC"/>
    <w:rsid w:val="0066202D"/>
    <w:rsid w:val="006708E3"/>
    <w:rsid w:val="0067171B"/>
    <w:rsid w:val="00672F2B"/>
    <w:rsid w:val="006737DF"/>
    <w:rsid w:val="00674442"/>
    <w:rsid w:val="006745F6"/>
    <w:rsid w:val="0067516C"/>
    <w:rsid w:val="00682FB2"/>
    <w:rsid w:val="00683A45"/>
    <w:rsid w:val="00686137"/>
    <w:rsid w:val="00687FF9"/>
    <w:rsid w:val="00692473"/>
    <w:rsid w:val="0069276D"/>
    <w:rsid w:val="0069314A"/>
    <w:rsid w:val="006C0439"/>
    <w:rsid w:val="006C146E"/>
    <w:rsid w:val="006C1A5A"/>
    <w:rsid w:val="006C4C21"/>
    <w:rsid w:val="006C774C"/>
    <w:rsid w:val="006D0E54"/>
    <w:rsid w:val="006D238C"/>
    <w:rsid w:val="006D277E"/>
    <w:rsid w:val="006D602F"/>
    <w:rsid w:val="006E07F4"/>
    <w:rsid w:val="006F0F5B"/>
    <w:rsid w:val="006F3976"/>
    <w:rsid w:val="006F4135"/>
    <w:rsid w:val="006F4687"/>
    <w:rsid w:val="006F5938"/>
    <w:rsid w:val="00701971"/>
    <w:rsid w:val="00703490"/>
    <w:rsid w:val="007054FA"/>
    <w:rsid w:val="00705BC4"/>
    <w:rsid w:val="00707BA9"/>
    <w:rsid w:val="0071390A"/>
    <w:rsid w:val="00721A3C"/>
    <w:rsid w:val="00724973"/>
    <w:rsid w:val="007409B2"/>
    <w:rsid w:val="00741156"/>
    <w:rsid w:val="00742184"/>
    <w:rsid w:val="007425A7"/>
    <w:rsid w:val="00743457"/>
    <w:rsid w:val="007452A9"/>
    <w:rsid w:val="00746D76"/>
    <w:rsid w:val="00747D18"/>
    <w:rsid w:val="007548CC"/>
    <w:rsid w:val="0076597F"/>
    <w:rsid w:val="00770A8D"/>
    <w:rsid w:val="007727B7"/>
    <w:rsid w:val="0078008E"/>
    <w:rsid w:val="007802F7"/>
    <w:rsid w:val="007808C6"/>
    <w:rsid w:val="007902BF"/>
    <w:rsid w:val="00796616"/>
    <w:rsid w:val="00797671"/>
    <w:rsid w:val="00797E6D"/>
    <w:rsid w:val="007A3B7E"/>
    <w:rsid w:val="007A425F"/>
    <w:rsid w:val="007A5697"/>
    <w:rsid w:val="007B0596"/>
    <w:rsid w:val="007B3D90"/>
    <w:rsid w:val="007B4219"/>
    <w:rsid w:val="007B55A2"/>
    <w:rsid w:val="007B56A3"/>
    <w:rsid w:val="007C19F3"/>
    <w:rsid w:val="007C4335"/>
    <w:rsid w:val="007C4D41"/>
    <w:rsid w:val="007C5972"/>
    <w:rsid w:val="007E0A89"/>
    <w:rsid w:val="007E13D9"/>
    <w:rsid w:val="007E57C5"/>
    <w:rsid w:val="007E5AD8"/>
    <w:rsid w:val="007F2C0F"/>
    <w:rsid w:val="007F5480"/>
    <w:rsid w:val="007F57CA"/>
    <w:rsid w:val="007F7C28"/>
    <w:rsid w:val="008022E8"/>
    <w:rsid w:val="0080341D"/>
    <w:rsid w:val="008048CA"/>
    <w:rsid w:val="00812C12"/>
    <w:rsid w:val="0081673D"/>
    <w:rsid w:val="00824FF2"/>
    <w:rsid w:val="008268D3"/>
    <w:rsid w:val="00826C37"/>
    <w:rsid w:val="00831C92"/>
    <w:rsid w:val="008361A2"/>
    <w:rsid w:val="008365C7"/>
    <w:rsid w:val="00836872"/>
    <w:rsid w:val="00840EF3"/>
    <w:rsid w:val="00842302"/>
    <w:rsid w:val="00845493"/>
    <w:rsid w:val="0085318F"/>
    <w:rsid w:val="00862D14"/>
    <w:rsid w:val="00863396"/>
    <w:rsid w:val="00865800"/>
    <w:rsid w:val="00866DD7"/>
    <w:rsid w:val="00867D7D"/>
    <w:rsid w:val="00870739"/>
    <w:rsid w:val="00873F39"/>
    <w:rsid w:val="0087649F"/>
    <w:rsid w:val="00876B89"/>
    <w:rsid w:val="00877DD6"/>
    <w:rsid w:val="00882B13"/>
    <w:rsid w:val="00893A3E"/>
    <w:rsid w:val="0089513E"/>
    <w:rsid w:val="008A0C47"/>
    <w:rsid w:val="008B480E"/>
    <w:rsid w:val="008B6519"/>
    <w:rsid w:val="008B7B4E"/>
    <w:rsid w:val="008C74CA"/>
    <w:rsid w:val="008D1927"/>
    <w:rsid w:val="008D393A"/>
    <w:rsid w:val="008E5B92"/>
    <w:rsid w:val="008F0E09"/>
    <w:rsid w:val="008F2B6E"/>
    <w:rsid w:val="008F6476"/>
    <w:rsid w:val="008F7ACF"/>
    <w:rsid w:val="00905A7C"/>
    <w:rsid w:val="009128FD"/>
    <w:rsid w:val="00920227"/>
    <w:rsid w:val="00921FD3"/>
    <w:rsid w:val="00923455"/>
    <w:rsid w:val="00926122"/>
    <w:rsid w:val="00926672"/>
    <w:rsid w:val="00926A5D"/>
    <w:rsid w:val="00927325"/>
    <w:rsid w:val="009322CE"/>
    <w:rsid w:val="0093713D"/>
    <w:rsid w:val="00940CD2"/>
    <w:rsid w:val="00941EC1"/>
    <w:rsid w:val="00947B96"/>
    <w:rsid w:val="00950337"/>
    <w:rsid w:val="0095203B"/>
    <w:rsid w:val="00953B06"/>
    <w:rsid w:val="009611AD"/>
    <w:rsid w:val="00965ED6"/>
    <w:rsid w:val="00970933"/>
    <w:rsid w:val="009737FC"/>
    <w:rsid w:val="00975E9F"/>
    <w:rsid w:val="0097750C"/>
    <w:rsid w:val="00980E7E"/>
    <w:rsid w:val="0099096C"/>
    <w:rsid w:val="00991A15"/>
    <w:rsid w:val="00994A3B"/>
    <w:rsid w:val="009A1475"/>
    <w:rsid w:val="009A6197"/>
    <w:rsid w:val="009B2B3A"/>
    <w:rsid w:val="009C20D6"/>
    <w:rsid w:val="009C43DC"/>
    <w:rsid w:val="009D159E"/>
    <w:rsid w:val="009D23FA"/>
    <w:rsid w:val="009D2528"/>
    <w:rsid w:val="009D4515"/>
    <w:rsid w:val="009E3888"/>
    <w:rsid w:val="009E5210"/>
    <w:rsid w:val="009E6C99"/>
    <w:rsid w:val="009E7BDF"/>
    <w:rsid w:val="009F3F19"/>
    <w:rsid w:val="009F5E72"/>
    <w:rsid w:val="00A0144C"/>
    <w:rsid w:val="00A03BB3"/>
    <w:rsid w:val="00A03D71"/>
    <w:rsid w:val="00A116C6"/>
    <w:rsid w:val="00A16810"/>
    <w:rsid w:val="00A16F9E"/>
    <w:rsid w:val="00A20760"/>
    <w:rsid w:val="00A24135"/>
    <w:rsid w:val="00A25CC3"/>
    <w:rsid w:val="00A313AB"/>
    <w:rsid w:val="00A352A0"/>
    <w:rsid w:val="00A366FF"/>
    <w:rsid w:val="00A40485"/>
    <w:rsid w:val="00A40A27"/>
    <w:rsid w:val="00A449FD"/>
    <w:rsid w:val="00A468DE"/>
    <w:rsid w:val="00A511FF"/>
    <w:rsid w:val="00A527C9"/>
    <w:rsid w:val="00A55A7C"/>
    <w:rsid w:val="00A567AD"/>
    <w:rsid w:val="00A666D0"/>
    <w:rsid w:val="00A739B7"/>
    <w:rsid w:val="00A76512"/>
    <w:rsid w:val="00A83511"/>
    <w:rsid w:val="00A843F8"/>
    <w:rsid w:val="00A87606"/>
    <w:rsid w:val="00A900F8"/>
    <w:rsid w:val="00A93C1B"/>
    <w:rsid w:val="00A94CD0"/>
    <w:rsid w:val="00AB34DB"/>
    <w:rsid w:val="00AB3CD1"/>
    <w:rsid w:val="00AB4D79"/>
    <w:rsid w:val="00AE5C2D"/>
    <w:rsid w:val="00AE6090"/>
    <w:rsid w:val="00AE6461"/>
    <w:rsid w:val="00AE6922"/>
    <w:rsid w:val="00AF5A94"/>
    <w:rsid w:val="00AF7768"/>
    <w:rsid w:val="00B03521"/>
    <w:rsid w:val="00B03612"/>
    <w:rsid w:val="00B10B95"/>
    <w:rsid w:val="00B14691"/>
    <w:rsid w:val="00B15A09"/>
    <w:rsid w:val="00B215E3"/>
    <w:rsid w:val="00B21B85"/>
    <w:rsid w:val="00B22464"/>
    <w:rsid w:val="00B22E6B"/>
    <w:rsid w:val="00B26641"/>
    <w:rsid w:val="00B323BB"/>
    <w:rsid w:val="00B341CE"/>
    <w:rsid w:val="00B357B0"/>
    <w:rsid w:val="00B422A4"/>
    <w:rsid w:val="00B432E8"/>
    <w:rsid w:val="00B433E5"/>
    <w:rsid w:val="00B439B2"/>
    <w:rsid w:val="00B43C7E"/>
    <w:rsid w:val="00B52828"/>
    <w:rsid w:val="00B62045"/>
    <w:rsid w:val="00B76238"/>
    <w:rsid w:val="00B76C73"/>
    <w:rsid w:val="00B83074"/>
    <w:rsid w:val="00B850DA"/>
    <w:rsid w:val="00B85984"/>
    <w:rsid w:val="00B861AE"/>
    <w:rsid w:val="00B867CB"/>
    <w:rsid w:val="00B92345"/>
    <w:rsid w:val="00B935C3"/>
    <w:rsid w:val="00B96B3E"/>
    <w:rsid w:val="00BA007F"/>
    <w:rsid w:val="00BA0A22"/>
    <w:rsid w:val="00BA1B36"/>
    <w:rsid w:val="00BA247E"/>
    <w:rsid w:val="00BA2CB1"/>
    <w:rsid w:val="00BA5AF2"/>
    <w:rsid w:val="00BA7B1A"/>
    <w:rsid w:val="00BA7D2B"/>
    <w:rsid w:val="00BB452D"/>
    <w:rsid w:val="00BB75F6"/>
    <w:rsid w:val="00BC0CAA"/>
    <w:rsid w:val="00BC71CB"/>
    <w:rsid w:val="00BD5221"/>
    <w:rsid w:val="00BE0B37"/>
    <w:rsid w:val="00BE48D8"/>
    <w:rsid w:val="00BE5934"/>
    <w:rsid w:val="00BF1A88"/>
    <w:rsid w:val="00BF70F7"/>
    <w:rsid w:val="00BF734E"/>
    <w:rsid w:val="00BF748A"/>
    <w:rsid w:val="00BF7C46"/>
    <w:rsid w:val="00C02163"/>
    <w:rsid w:val="00C05446"/>
    <w:rsid w:val="00C10CAD"/>
    <w:rsid w:val="00C1113C"/>
    <w:rsid w:val="00C169D1"/>
    <w:rsid w:val="00C22133"/>
    <w:rsid w:val="00C22C3A"/>
    <w:rsid w:val="00C24D5A"/>
    <w:rsid w:val="00C257B8"/>
    <w:rsid w:val="00C27C61"/>
    <w:rsid w:val="00C320E5"/>
    <w:rsid w:val="00C41542"/>
    <w:rsid w:val="00C42E1B"/>
    <w:rsid w:val="00C42F5E"/>
    <w:rsid w:val="00C44373"/>
    <w:rsid w:val="00C44B90"/>
    <w:rsid w:val="00C45750"/>
    <w:rsid w:val="00C54270"/>
    <w:rsid w:val="00C575B5"/>
    <w:rsid w:val="00C6044B"/>
    <w:rsid w:val="00C6135D"/>
    <w:rsid w:val="00C6143A"/>
    <w:rsid w:val="00C61C45"/>
    <w:rsid w:val="00C62FBB"/>
    <w:rsid w:val="00C73C7E"/>
    <w:rsid w:val="00C74F45"/>
    <w:rsid w:val="00C75B2E"/>
    <w:rsid w:val="00C76332"/>
    <w:rsid w:val="00C77715"/>
    <w:rsid w:val="00C841E4"/>
    <w:rsid w:val="00C87BF0"/>
    <w:rsid w:val="00C91782"/>
    <w:rsid w:val="00CA1483"/>
    <w:rsid w:val="00CA72DD"/>
    <w:rsid w:val="00CB08F3"/>
    <w:rsid w:val="00CB1462"/>
    <w:rsid w:val="00CB22D8"/>
    <w:rsid w:val="00CB2394"/>
    <w:rsid w:val="00CC06D6"/>
    <w:rsid w:val="00CC44B6"/>
    <w:rsid w:val="00CD0E3C"/>
    <w:rsid w:val="00CD1225"/>
    <w:rsid w:val="00CD183C"/>
    <w:rsid w:val="00CD25B3"/>
    <w:rsid w:val="00CD34A7"/>
    <w:rsid w:val="00CE4033"/>
    <w:rsid w:val="00CE4486"/>
    <w:rsid w:val="00D04CC5"/>
    <w:rsid w:val="00D0763F"/>
    <w:rsid w:val="00D10B27"/>
    <w:rsid w:val="00D16394"/>
    <w:rsid w:val="00D2545D"/>
    <w:rsid w:val="00D2719E"/>
    <w:rsid w:val="00D311CD"/>
    <w:rsid w:val="00D31BAF"/>
    <w:rsid w:val="00D32FD8"/>
    <w:rsid w:val="00D350F5"/>
    <w:rsid w:val="00D37EE6"/>
    <w:rsid w:val="00D4087A"/>
    <w:rsid w:val="00D4234C"/>
    <w:rsid w:val="00D44A63"/>
    <w:rsid w:val="00D46935"/>
    <w:rsid w:val="00D47391"/>
    <w:rsid w:val="00D475BA"/>
    <w:rsid w:val="00D5031F"/>
    <w:rsid w:val="00D5339F"/>
    <w:rsid w:val="00D57397"/>
    <w:rsid w:val="00D60C25"/>
    <w:rsid w:val="00D643BA"/>
    <w:rsid w:val="00D65B1C"/>
    <w:rsid w:val="00D66468"/>
    <w:rsid w:val="00D66C43"/>
    <w:rsid w:val="00D67F8C"/>
    <w:rsid w:val="00D71E60"/>
    <w:rsid w:val="00D749A1"/>
    <w:rsid w:val="00D80C0D"/>
    <w:rsid w:val="00D80FC7"/>
    <w:rsid w:val="00D863FB"/>
    <w:rsid w:val="00D95BEF"/>
    <w:rsid w:val="00DA09DD"/>
    <w:rsid w:val="00DA2388"/>
    <w:rsid w:val="00DA380A"/>
    <w:rsid w:val="00DA70BA"/>
    <w:rsid w:val="00DB0EA7"/>
    <w:rsid w:val="00DB60AD"/>
    <w:rsid w:val="00DB74E3"/>
    <w:rsid w:val="00DB79DF"/>
    <w:rsid w:val="00DC1691"/>
    <w:rsid w:val="00DC3DF3"/>
    <w:rsid w:val="00DC3E7C"/>
    <w:rsid w:val="00DC6BB5"/>
    <w:rsid w:val="00DC725A"/>
    <w:rsid w:val="00DD32DB"/>
    <w:rsid w:val="00DD3894"/>
    <w:rsid w:val="00DE157C"/>
    <w:rsid w:val="00DE6FB9"/>
    <w:rsid w:val="00DF48A1"/>
    <w:rsid w:val="00DF5DA3"/>
    <w:rsid w:val="00DF6AA4"/>
    <w:rsid w:val="00E010AF"/>
    <w:rsid w:val="00E026AF"/>
    <w:rsid w:val="00E06B0E"/>
    <w:rsid w:val="00E14287"/>
    <w:rsid w:val="00E159DB"/>
    <w:rsid w:val="00E168EE"/>
    <w:rsid w:val="00E176B5"/>
    <w:rsid w:val="00E27EB9"/>
    <w:rsid w:val="00E35364"/>
    <w:rsid w:val="00E36652"/>
    <w:rsid w:val="00E41328"/>
    <w:rsid w:val="00E448B2"/>
    <w:rsid w:val="00E502BA"/>
    <w:rsid w:val="00E52951"/>
    <w:rsid w:val="00E53C34"/>
    <w:rsid w:val="00E55590"/>
    <w:rsid w:val="00E62C64"/>
    <w:rsid w:val="00E6563B"/>
    <w:rsid w:val="00E7282C"/>
    <w:rsid w:val="00E7460B"/>
    <w:rsid w:val="00E7588E"/>
    <w:rsid w:val="00E77746"/>
    <w:rsid w:val="00E82C74"/>
    <w:rsid w:val="00E8396E"/>
    <w:rsid w:val="00E840A9"/>
    <w:rsid w:val="00E9179C"/>
    <w:rsid w:val="00E93A52"/>
    <w:rsid w:val="00E95F5F"/>
    <w:rsid w:val="00E96A3B"/>
    <w:rsid w:val="00E96B9C"/>
    <w:rsid w:val="00E97B9A"/>
    <w:rsid w:val="00EA6A25"/>
    <w:rsid w:val="00EC57B0"/>
    <w:rsid w:val="00EC6C61"/>
    <w:rsid w:val="00EC71B0"/>
    <w:rsid w:val="00ED483A"/>
    <w:rsid w:val="00EE435D"/>
    <w:rsid w:val="00EF27DD"/>
    <w:rsid w:val="00EF2E9A"/>
    <w:rsid w:val="00EF4BB1"/>
    <w:rsid w:val="00EF72B4"/>
    <w:rsid w:val="00EF7866"/>
    <w:rsid w:val="00F01982"/>
    <w:rsid w:val="00F0361B"/>
    <w:rsid w:val="00F040FB"/>
    <w:rsid w:val="00F04F8B"/>
    <w:rsid w:val="00F05AEF"/>
    <w:rsid w:val="00F06730"/>
    <w:rsid w:val="00F06E6E"/>
    <w:rsid w:val="00F10886"/>
    <w:rsid w:val="00F11B01"/>
    <w:rsid w:val="00F12E6E"/>
    <w:rsid w:val="00F244E5"/>
    <w:rsid w:val="00F2514E"/>
    <w:rsid w:val="00F25192"/>
    <w:rsid w:val="00F33AEB"/>
    <w:rsid w:val="00F3610E"/>
    <w:rsid w:val="00F36653"/>
    <w:rsid w:val="00F45AC6"/>
    <w:rsid w:val="00F5358A"/>
    <w:rsid w:val="00F54AC9"/>
    <w:rsid w:val="00F57C44"/>
    <w:rsid w:val="00F57D83"/>
    <w:rsid w:val="00F600FC"/>
    <w:rsid w:val="00F60965"/>
    <w:rsid w:val="00F617C7"/>
    <w:rsid w:val="00F61BB2"/>
    <w:rsid w:val="00F62FCA"/>
    <w:rsid w:val="00F63D65"/>
    <w:rsid w:val="00F64331"/>
    <w:rsid w:val="00F64F38"/>
    <w:rsid w:val="00F672EA"/>
    <w:rsid w:val="00F7075F"/>
    <w:rsid w:val="00F74F4F"/>
    <w:rsid w:val="00F80209"/>
    <w:rsid w:val="00F839C2"/>
    <w:rsid w:val="00F853D4"/>
    <w:rsid w:val="00F9421B"/>
    <w:rsid w:val="00F9559F"/>
    <w:rsid w:val="00F96AC2"/>
    <w:rsid w:val="00F970D3"/>
    <w:rsid w:val="00F971B5"/>
    <w:rsid w:val="00FA0DE2"/>
    <w:rsid w:val="00FA1049"/>
    <w:rsid w:val="00FA21EF"/>
    <w:rsid w:val="00FA36F4"/>
    <w:rsid w:val="00FB1D51"/>
    <w:rsid w:val="00FB5108"/>
    <w:rsid w:val="00FB52C2"/>
    <w:rsid w:val="00FC2557"/>
    <w:rsid w:val="00FC3C3C"/>
    <w:rsid w:val="00FC4D2E"/>
    <w:rsid w:val="00FC7169"/>
    <w:rsid w:val="00FC7CA4"/>
    <w:rsid w:val="00FD7377"/>
    <w:rsid w:val="00FE06F6"/>
    <w:rsid w:val="00FE278E"/>
    <w:rsid w:val="00FE4E95"/>
    <w:rsid w:val="00FE64CA"/>
    <w:rsid w:val="00FF718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E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94"/>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FE4E95"/>
    <w:pPr>
      <w:keepNext/>
      <w:keepLines/>
      <w:numPr>
        <w:numId w:val="8"/>
      </w:numPr>
      <w:jc w:val="both"/>
      <w:outlineLvl w:val="0"/>
    </w:pPr>
    <w:rPr>
      <w:rFonts w:asciiTheme="majorHAnsi" w:eastAsiaTheme="majorEastAsia" w:hAnsiTheme="majorHAnsi" w:cstheme="majorBidi"/>
      <w:b/>
      <w:bCs/>
      <w:color w:val="365F91" w:themeColor="accent1" w:themeShade="BF"/>
      <w:sz w:val="28"/>
      <w:szCs w:val="24"/>
      <w:lang w:val="en-US"/>
    </w:rPr>
  </w:style>
  <w:style w:type="paragraph" w:styleId="Heading2">
    <w:name w:val="heading 2"/>
    <w:basedOn w:val="Normal"/>
    <w:next w:val="Normal"/>
    <w:link w:val="Heading2Char"/>
    <w:uiPriority w:val="9"/>
    <w:unhideWhenUsed/>
    <w:qFormat/>
    <w:rsid w:val="00FE4E95"/>
    <w:pPr>
      <w:keepNext/>
      <w:keepLines/>
      <w:numPr>
        <w:ilvl w:val="1"/>
        <w:numId w:val="8"/>
      </w:numPr>
      <w:spacing w:before="200"/>
      <w:jc w:val="both"/>
      <w:outlineLvl w:val="1"/>
    </w:pPr>
    <w:rPr>
      <w:rFonts w:eastAsiaTheme="majorEastAsia"/>
      <w:b/>
      <w:bCs/>
      <w:color w:val="4F81BD" w:themeColor="accent1"/>
      <w:szCs w:val="26"/>
      <w:lang w:val="en-US"/>
    </w:rPr>
  </w:style>
  <w:style w:type="paragraph" w:styleId="Heading3">
    <w:name w:val="heading 3"/>
    <w:basedOn w:val="Normal"/>
    <w:next w:val="Normal"/>
    <w:link w:val="Heading3Char"/>
    <w:uiPriority w:val="9"/>
    <w:semiHidden/>
    <w:unhideWhenUsed/>
    <w:qFormat/>
    <w:rsid w:val="00C6044B"/>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044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044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044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044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044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044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95"/>
    <w:rPr>
      <w:rFonts w:asciiTheme="majorHAnsi" w:eastAsiaTheme="majorEastAsia" w:hAnsiTheme="majorHAnsi" w:cstheme="majorBidi"/>
      <w:b/>
      <w:bCs/>
      <w:color w:val="365F91" w:themeColor="accent1" w:themeShade="BF"/>
      <w:sz w:val="28"/>
      <w:szCs w:val="24"/>
      <w:lang w:val="en-US"/>
    </w:rPr>
  </w:style>
  <w:style w:type="paragraph" w:styleId="ListParagraph">
    <w:name w:val="List Paragraph"/>
    <w:basedOn w:val="Normal"/>
    <w:uiPriority w:val="34"/>
    <w:qFormat/>
    <w:rsid w:val="00CB2394"/>
    <w:pPr>
      <w:ind w:left="720"/>
      <w:contextualSpacing/>
    </w:pPr>
  </w:style>
  <w:style w:type="paragraph" w:styleId="NormalWeb">
    <w:name w:val="Normal (Web)"/>
    <w:basedOn w:val="Normal"/>
    <w:uiPriority w:val="99"/>
    <w:unhideWhenUsed/>
    <w:rsid w:val="005D52FF"/>
    <w:pPr>
      <w:spacing w:before="100" w:beforeAutospacing="1" w:after="100" w:afterAutospacing="1"/>
    </w:pPr>
    <w:rPr>
      <w:rFonts w:eastAsia="Times New Roman"/>
      <w:szCs w:val="24"/>
      <w:lang w:eastAsia="fi-FI"/>
    </w:rPr>
  </w:style>
  <w:style w:type="character" w:styleId="CommentReference">
    <w:name w:val="annotation reference"/>
    <w:basedOn w:val="DefaultParagraphFont"/>
    <w:uiPriority w:val="99"/>
    <w:semiHidden/>
    <w:unhideWhenUsed/>
    <w:rsid w:val="002E32DD"/>
    <w:rPr>
      <w:sz w:val="16"/>
      <w:szCs w:val="16"/>
    </w:rPr>
  </w:style>
  <w:style w:type="paragraph" w:styleId="CommentText">
    <w:name w:val="annotation text"/>
    <w:basedOn w:val="Normal"/>
    <w:link w:val="CommentTextChar"/>
    <w:uiPriority w:val="99"/>
    <w:unhideWhenUsed/>
    <w:rsid w:val="002E32DD"/>
    <w:rPr>
      <w:sz w:val="20"/>
      <w:szCs w:val="20"/>
    </w:rPr>
  </w:style>
  <w:style w:type="character" w:customStyle="1" w:styleId="CommentTextChar">
    <w:name w:val="Comment Text Char"/>
    <w:basedOn w:val="DefaultParagraphFont"/>
    <w:link w:val="CommentText"/>
    <w:uiPriority w:val="99"/>
    <w:rsid w:val="002E32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2DD"/>
    <w:rPr>
      <w:b/>
      <w:bCs/>
    </w:rPr>
  </w:style>
  <w:style w:type="character" w:customStyle="1" w:styleId="CommentSubjectChar">
    <w:name w:val="Comment Subject Char"/>
    <w:basedOn w:val="CommentTextChar"/>
    <w:link w:val="CommentSubject"/>
    <w:uiPriority w:val="99"/>
    <w:semiHidden/>
    <w:rsid w:val="002E32D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32DD"/>
    <w:rPr>
      <w:rFonts w:ascii="Tahoma" w:hAnsi="Tahoma" w:cs="Tahoma"/>
      <w:sz w:val="16"/>
      <w:szCs w:val="16"/>
    </w:rPr>
  </w:style>
  <w:style w:type="character" w:customStyle="1" w:styleId="BalloonTextChar">
    <w:name w:val="Balloon Text Char"/>
    <w:basedOn w:val="DefaultParagraphFont"/>
    <w:link w:val="BalloonText"/>
    <w:uiPriority w:val="99"/>
    <w:semiHidden/>
    <w:rsid w:val="002E32DD"/>
    <w:rPr>
      <w:rFonts w:ascii="Tahoma" w:hAnsi="Tahoma" w:cs="Tahoma"/>
      <w:sz w:val="16"/>
      <w:szCs w:val="16"/>
    </w:rPr>
  </w:style>
  <w:style w:type="character" w:customStyle="1" w:styleId="Heading3Char">
    <w:name w:val="Heading 3 Char"/>
    <w:basedOn w:val="DefaultParagraphFont"/>
    <w:link w:val="Heading3"/>
    <w:uiPriority w:val="9"/>
    <w:semiHidden/>
    <w:rsid w:val="00C6044B"/>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FE4E95"/>
    <w:rPr>
      <w:rFonts w:ascii="Times New Roman" w:eastAsiaTheme="majorEastAsia" w:hAnsi="Times New Roman" w:cs="Times New Roman"/>
      <w:b/>
      <w:bCs/>
      <w:color w:val="4F81BD" w:themeColor="accent1"/>
      <w:sz w:val="24"/>
      <w:szCs w:val="26"/>
      <w:lang w:val="en-US"/>
    </w:rPr>
  </w:style>
  <w:style w:type="character" w:customStyle="1" w:styleId="Heading4Char">
    <w:name w:val="Heading 4 Char"/>
    <w:basedOn w:val="DefaultParagraphFont"/>
    <w:link w:val="Heading4"/>
    <w:uiPriority w:val="9"/>
    <w:semiHidden/>
    <w:rsid w:val="00C6044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6044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6044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6044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604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044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92D23"/>
  </w:style>
  <w:style w:type="paragraph" w:styleId="TOCHeading">
    <w:name w:val="TOC Heading"/>
    <w:basedOn w:val="Heading1"/>
    <w:next w:val="Normal"/>
    <w:uiPriority w:val="39"/>
    <w:unhideWhenUsed/>
    <w:qFormat/>
    <w:rsid w:val="0066202D"/>
    <w:pPr>
      <w:numPr>
        <w:numId w:val="0"/>
      </w:numPr>
      <w:spacing w:before="480" w:line="276" w:lineRule="auto"/>
      <w:outlineLvl w:val="9"/>
    </w:pPr>
    <w:rPr>
      <w:lang w:eastAsia="ja-JP"/>
    </w:rPr>
  </w:style>
  <w:style w:type="paragraph" w:styleId="TOC1">
    <w:name w:val="toc 1"/>
    <w:basedOn w:val="Normal"/>
    <w:next w:val="Normal"/>
    <w:autoRedefine/>
    <w:uiPriority w:val="39"/>
    <w:unhideWhenUsed/>
    <w:rsid w:val="0066202D"/>
    <w:pPr>
      <w:spacing w:after="100"/>
    </w:pPr>
  </w:style>
  <w:style w:type="paragraph" w:styleId="TOC2">
    <w:name w:val="toc 2"/>
    <w:basedOn w:val="Normal"/>
    <w:next w:val="Normal"/>
    <w:autoRedefine/>
    <w:uiPriority w:val="39"/>
    <w:unhideWhenUsed/>
    <w:rsid w:val="0066202D"/>
    <w:pPr>
      <w:spacing w:after="100"/>
      <w:ind w:left="240"/>
    </w:pPr>
  </w:style>
  <w:style w:type="character" w:styleId="Hyperlink">
    <w:name w:val="Hyperlink"/>
    <w:basedOn w:val="DefaultParagraphFont"/>
    <w:uiPriority w:val="99"/>
    <w:unhideWhenUsed/>
    <w:rsid w:val="0066202D"/>
    <w:rPr>
      <w:color w:val="0000FF" w:themeColor="hyperlink"/>
      <w:u w:val="single"/>
    </w:rPr>
  </w:style>
  <w:style w:type="table" w:customStyle="1" w:styleId="TableGrid1">
    <w:name w:val="Table Grid1"/>
    <w:basedOn w:val="TableNormal"/>
    <w:next w:val="TableGrid"/>
    <w:uiPriority w:val="59"/>
    <w:rsid w:val="002720F5"/>
    <w:pPr>
      <w:spacing w:after="0" w:line="240" w:lineRule="auto"/>
    </w:pPr>
    <w:rPr>
      <w:rFonts w:eastAsia="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72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7E57C5"/>
  </w:style>
  <w:style w:type="paragraph" w:customStyle="1" w:styleId="Lhde">
    <w:name w:val="Lähde"/>
    <w:basedOn w:val="Normal"/>
    <w:qFormat/>
    <w:rsid w:val="007E57C5"/>
    <w:pPr>
      <w:suppressAutoHyphens/>
      <w:ind w:left="567" w:hanging="567"/>
      <w:jc w:val="both"/>
    </w:pPr>
    <w:rPr>
      <w:rFonts w:ascii="Book Antiqua" w:eastAsia="SimSun" w:hAnsi="Book Antiqua"/>
      <w:noProof/>
      <w:lang w:eastAsia="zh-CN"/>
    </w:rPr>
  </w:style>
  <w:style w:type="paragraph" w:customStyle="1" w:styleId="Sitaatti">
    <w:name w:val="Sitaatti"/>
    <w:next w:val="Normal"/>
    <w:qFormat/>
    <w:rsid w:val="00550B50"/>
    <w:pPr>
      <w:spacing w:before="280" w:after="280" w:line="220" w:lineRule="exact"/>
      <w:ind w:left="567"/>
      <w:jc w:val="both"/>
    </w:pPr>
    <w:rPr>
      <w:rFonts w:ascii="Times New Roman" w:eastAsia="SimSun" w:hAnsi="Times New Roman" w:cs="Times New Roman"/>
      <w:i/>
      <w:sz w:val="21"/>
      <w:lang w:eastAsia="zh-CN"/>
    </w:rPr>
  </w:style>
  <w:style w:type="paragraph" w:customStyle="1" w:styleId="Default">
    <w:name w:val="Default"/>
    <w:rsid w:val="001A4A1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C40FA"/>
    <w:pPr>
      <w:spacing w:after="0" w:line="240" w:lineRule="auto"/>
    </w:pPr>
    <w:rPr>
      <w:rFonts w:ascii="Times New Roman" w:hAnsi="Times New Roman" w:cs="Times New Roman"/>
      <w:sz w:val="24"/>
    </w:rPr>
  </w:style>
  <w:style w:type="character" w:styleId="FootnoteReference">
    <w:name w:val="footnote reference"/>
    <w:basedOn w:val="DefaultParagraphFont"/>
    <w:uiPriority w:val="99"/>
    <w:semiHidden/>
    <w:unhideWhenUsed/>
    <w:rsid w:val="00882B13"/>
    <w:rPr>
      <w:vertAlign w:val="superscript"/>
    </w:rPr>
  </w:style>
  <w:style w:type="paragraph" w:styleId="PlainText">
    <w:name w:val="Plain Text"/>
    <w:basedOn w:val="Normal"/>
    <w:link w:val="PlainTextChar"/>
    <w:uiPriority w:val="99"/>
    <w:unhideWhenUsed/>
    <w:rsid w:val="00812C12"/>
    <w:rPr>
      <w:rFonts w:ascii="Calibri" w:hAnsi="Calibri" w:cstheme="minorBidi"/>
      <w:sz w:val="22"/>
      <w:szCs w:val="21"/>
    </w:rPr>
  </w:style>
  <w:style w:type="character" w:customStyle="1" w:styleId="PlainTextChar">
    <w:name w:val="Plain Text Char"/>
    <w:basedOn w:val="DefaultParagraphFont"/>
    <w:link w:val="PlainText"/>
    <w:uiPriority w:val="99"/>
    <w:rsid w:val="00812C12"/>
    <w:rPr>
      <w:rFonts w:ascii="Calibri" w:hAnsi="Calibri"/>
      <w:szCs w:val="21"/>
    </w:rPr>
  </w:style>
  <w:style w:type="paragraph" w:styleId="NoSpacing">
    <w:name w:val="No Spacing"/>
    <w:uiPriority w:val="1"/>
    <w:qFormat/>
    <w:rsid w:val="008D1927"/>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76332"/>
    <w:pPr>
      <w:tabs>
        <w:tab w:val="center" w:pos="4513"/>
        <w:tab w:val="right" w:pos="9026"/>
      </w:tabs>
    </w:pPr>
  </w:style>
  <w:style w:type="character" w:customStyle="1" w:styleId="HeaderChar">
    <w:name w:val="Header Char"/>
    <w:basedOn w:val="DefaultParagraphFont"/>
    <w:link w:val="Header"/>
    <w:uiPriority w:val="99"/>
    <w:rsid w:val="00C76332"/>
    <w:rPr>
      <w:rFonts w:ascii="Times New Roman" w:hAnsi="Times New Roman" w:cs="Times New Roman"/>
      <w:sz w:val="24"/>
    </w:rPr>
  </w:style>
  <w:style w:type="paragraph" w:styleId="Footer">
    <w:name w:val="footer"/>
    <w:basedOn w:val="Normal"/>
    <w:link w:val="FooterChar"/>
    <w:uiPriority w:val="99"/>
    <w:unhideWhenUsed/>
    <w:rsid w:val="00C76332"/>
    <w:pPr>
      <w:tabs>
        <w:tab w:val="center" w:pos="4513"/>
        <w:tab w:val="right" w:pos="9026"/>
      </w:tabs>
    </w:pPr>
  </w:style>
  <w:style w:type="character" w:customStyle="1" w:styleId="FooterChar">
    <w:name w:val="Footer Char"/>
    <w:basedOn w:val="DefaultParagraphFont"/>
    <w:link w:val="Footer"/>
    <w:uiPriority w:val="99"/>
    <w:rsid w:val="00C76332"/>
    <w:rPr>
      <w:rFonts w:ascii="Times New Roman" w:hAnsi="Times New Roman" w:cs="Times New Roman"/>
      <w:sz w:val="24"/>
    </w:rPr>
  </w:style>
  <w:style w:type="character" w:styleId="FollowedHyperlink">
    <w:name w:val="FollowedHyperlink"/>
    <w:basedOn w:val="DefaultParagraphFont"/>
    <w:uiPriority w:val="99"/>
    <w:semiHidden/>
    <w:unhideWhenUsed/>
    <w:rsid w:val="000C1C4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94"/>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FE4E95"/>
    <w:pPr>
      <w:keepNext/>
      <w:keepLines/>
      <w:numPr>
        <w:numId w:val="8"/>
      </w:numPr>
      <w:jc w:val="both"/>
      <w:outlineLvl w:val="0"/>
    </w:pPr>
    <w:rPr>
      <w:rFonts w:asciiTheme="majorHAnsi" w:eastAsiaTheme="majorEastAsia" w:hAnsiTheme="majorHAnsi" w:cstheme="majorBidi"/>
      <w:b/>
      <w:bCs/>
      <w:color w:val="365F91" w:themeColor="accent1" w:themeShade="BF"/>
      <w:sz w:val="28"/>
      <w:szCs w:val="24"/>
      <w:lang w:val="en-US"/>
    </w:rPr>
  </w:style>
  <w:style w:type="paragraph" w:styleId="Heading2">
    <w:name w:val="heading 2"/>
    <w:basedOn w:val="Normal"/>
    <w:next w:val="Normal"/>
    <w:link w:val="Heading2Char"/>
    <w:uiPriority w:val="9"/>
    <w:unhideWhenUsed/>
    <w:qFormat/>
    <w:rsid w:val="00FE4E95"/>
    <w:pPr>
      <w:keepNext/>
      <w:keepLines/>
      <w:numPr>
        <w:ilvl w:val="1"/>
        <w:numId w:val="8"/>
      </w:numPr>
      <w:spacing w:before="200"/>
      <w:jc w:val="both"/>
      <w:outlineLvl w:val="1"/>
    </w:pPr>
    <w:rPr>
      <w:rFonts w:eastAsiaTheme="majorEastAsia"/>
      <w:b/>
      <w:bCs/>
      <w:color w:val="4F81BD" w:themeColor="accent1"/>
      <w:szCs w:val="26"/>
      <w:lang w:val="en-US"/>
    </w:rPr>
  </w:style>
  <w:style w:type="paragraph" w:styleId="Heading3">
    <w:name w:val="heading 3"/>
    <w:basedOn w:val="Normal"/>
    <w:next w:val="Normal"/>
    <w:link w:val="Heading3Char"/>
    <w:uiPriority w:val="9"/>
    <w:semiHidden/>
    <w:unhideWhenUsed/>
    <w:qFormat/>
    <w:rsid w:val="00C6044B"/>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044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044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044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044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044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044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95"/>
    <w:rPr>
      <w:rFonts w:asciiTheme="majorHAnsi" w:eastAsiaTheme="majorEastAsia" w:hAnsiTheme="majorHAnsi" w:cstheme="majorBidi"/>
      <w:b/>
      <w:bCs/>
      <w:color w:val="365F91" w:themeColor="accent1" w:themeShade="BF"/>
      <w:sz w:val="28"/>
      <w:szCs w:val="24"/>
      <w:lang w:val="en-US"/>
    </w:rPr>
  </w:style>
  <w:style w:type="paragraph" w:styleId="ListParagraph">
    <w:name w:val="List Paragraph"/>
    <w:basedOn w:val="Normal"/>
    <w:uiPriority w:val="34"/>
    <w:qFormat/>
    <w:rsid w:val="00CB2394"/>
    <w:pPr>
      <w:ind w:left="720"/>
      <w:contextualSpacing/>
    </w:pPr>
  </w:style>
  <w:style w:type="paragraph" w:styleId="NormalWeb">
    <w:name w:val="Normal (Web)"/>
    <w:basedOn w:val="Normal"/>
    <w:uiPriority w:val="99"/>
    <w:unhideWhenUsed/>
    <w:rsid w:val="005D52FF"/>
    <w:pPr>
      <w:spacing w:before="100" w:beforeAutospacing="1" w:after="100" w:afterAutospacing="1"/>
    </w:pPr>
    <w:rPr>
      <w:rFonts w:eastAsia="Times New Roman"/>
      <w:szCs w:val="24"/>
      <w:lang w:eastAsia="fi-FI"/>
    </w:rPr>
  </w:style>
  <w:style w:type="character" w:styleId="CommentReference">
    <w:name w:val="annotation reference"/>
    <w:basedOn w:val="DefaultParagraphFont"/>
    <w:uiPriority w:val="99"/>
    <w:semiHidden/>
    <w:unhideWhenUsed/>
    <w:rsid w:val="002E32DD"/>
    <w:rPr>
      <w:sz w:val="16"/>
      <w:szCs w:val="16"/>
    </w:rPr>
  </w:style>
  <w:style w:type="paragraph" w:styleId="CommentText">
    <w:name w:val="annotation text"/>
    <w:basedOn w:val="Normal"/>
    <w:link w:val="CommentTextChar"/>
    <w:uiPriority w:val="99"/>
    <w:unhideWhenUsed/>
    <w:rsid w:val="002E32DD"/>
    <w:rPr>
      <w:sz w:val="20"/>
      <w:szCs w:val="20"/>
    </w:rPr>
  </w:style>
  <w:style w:type="character" w:customStyle="1" w:styleId="CommentTextChar">
    <w:name w:val="Comment Text Char"/>
    <w:basedOn w:val="DefaultParagraphFont"/>
    <w:link w:val="CommentText"/>
    <w:uiPriority w:val="99"/>
    <w:rsid w:val="002E32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2DD"/>
    <w:rPr>
      <w:b/>
      <w:bCs/>
    </w:rPr>
  </w:style>
  <w:style w:type="character" w:customStyle="1" w:styleId="CommentSubjectChar">
    <w:name w:val="Comment Subject Char"/>
    <w:basedOn w:val="CommentTextChar"/>
    <w:link w:val="CommentSubject"/>
    <w:uiPriority w:val="99"/>
    <w:semiHidden/>
    <w:rsid w:val="002E32D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32DD"/>
    <w:rPr>
      <w:rFonts w:ascii="Tahoma" w:hAnsi="Tahoma" w:cs="Tahoma"/>
      <w:sz w:val="16"/>
      <w:szCs w:val="16"/>
    </w:rPr>
  </w:style>
  <w:style w:type="character" w:customStyle="1" w:styleId="BalloonTextChar">
    <w:name w:val="Balloon Text Char"/>
    <w:basedOn w:val="DefaultParagraphFont"/>
    <w:link w:val="BalloonText"/>
    <w:uiPriority w:val="99"/>
    <w:semiHidden/>
    <w:rsid w:val="002E32DD"/>
    <w:rPr>
      <w:rFonts w:ascii="Tahoma" w:hAnsi="Tahoma" w:cs="Tahoma"/>
      <w:sz w:val="16"/>
      <w:szCs w:val="16"/>
    </w:rPr>
  </w:style>
  <w:style w:type="character" w:customStyle="1" w:styleId="Heading3Char">
    <w:name w:val="Heading 3 Char"/>
    <w:basedOn w:val="DefaultParagraphFont"/>
    <w:link w:val="Heading3"/>
    <w:uiPriority w:val="9"/>
    <w:semiHidden/>
    <w:rsid w:val="00C6044B"/>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FE4E95"/>
    <w:rPr>
      <w:rFonts w:ascii="Times New Roman" w:eastAsiaTheme="majorEastAsia" w:hAnsi="Times New Roman" w:cs="Times New Roman"/>
      <w:b/>
      <w:bCs/>
      <w:color w:val="4F81BD" w:themeColor="accent1"/>
      <w:sz w:val="24"/>
      <w:szCs w:val="26"/>
      <w:lang w:val="en-US"/>
    </w:rPr>
  </w:style>
  <w:style w:type="character" w:customStyle="1" w:styleId="Heading4Char">
    <w:name w:val="Heading 4 Char"/>
    <w:basedOn w:val="DefaultParagraphFont"/>
    <w:link w:val="Heading4"/>
    <w:uiPriority w:val="9"/>
    <w:semiHidden/>
    <w:rsid w:val="00C6044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6044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6044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6044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604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044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92D23"/>
  </w:style>
  <w:style w:type="paragraph" w:styleId="TOCHeading">
    <w:name w:val="TOC Heading"/>
    <w:basedOn w:val="Heading1"/>
    <w:next w:val="Normal"/>
    <w:uiPriority w:val="39"/>
    <w:unhideWhenUsed/>
    <w:qFormat/>
    <w:rsid w:val="0066202D"/>
    <w:pPr>
      <w:numPr>
        <w:numId w:val="0"/>
      </w:numPr>
      <w:spacing w:before="480" w:line="276" w:lineRule="auto"/>
      <w:outlineLvl w:val="9"/>
    </w:pPr>
    <w:rPr>
      <w:lang w:eastAsia="ja-JP"/>
    </w:rPr>
  </w:style>
  <w:style w:type="paragraph" w:styleId="TOC1">
    <w:name w:val="toc 1"/>
    <w:basedOn w:val="Normal"/>
    <w:next w:val="Normal"/>
    <w:autoRedefine/>
    <w:uiPriority w:val="39"/>
    <w:unhideWhenUsed/>
    <w:rsid w:val="0066202D"/>
    <w:pPr>
      <w:spacing w:after="100"/>
    </w:pPr>
  </w:style>
  <w:style w:type="paragraph" w:styleId="TOC2">
    <w:name w:val="toc 2"/>
    <w:basedOn w:val="Normal"/>
    <w:next w:val="Normal"/>
    <w:autoRedefine/>
    <w:uiPriority w:val="39"/>
    <w:unhideWhenUsed/>
    <w:rsid w:val="0066202D"/>
    <w:pPr>
      <w:spacing w:after="100"/>
      <w:ind w:left="240"/>
    </w:pPr>
  </w:style>
  <w:style w:type="character" w:styleId="Hyperlink">
    <w:name w:val="Hyperlink"/>
    <w:basedOn w:val="DefaultParagraphFont"/>
    <w:uiPriority w:val="99"/>
    <w:unhideWhenUsed/>
    <w:rsid w:val="0066202D"/>
    <w:rPr>
      <w:color w:val="0000FF" w:themeColor="hyperlink"/>
      <w:u w:val="single"/>
    </w:rPr>
  </w:style>
  <w:style w:type="table" w:customStyle="1" w:styleId="TableGrid1">
    <w:name w:val="Table Grid1"/>
    <w:basedOn w:val="TableNormal"/>
    <w:next w:val="TableGrid"/>
    <w:uiPriority w:val="59"/>
    <w:rsid w:val="002720F5"/>
    <w:pPr>
      <w:spacing w:after="0" w:line="240" w:lineRule="auto"/>
    </w:pPr>
    <w:rPr>
      <w:rFonts w:eastAsia="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72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7E57C5"/>
  </w:style>
  <w:style w:type="paragraph" w:customStyle="1" w:styleId="Lhde">
    <w:name w:val="Lähde"/>
    <w:basedOn w:val="Normal"/>
    <w:qFormat/>
    <w:rsid w:val="007E57C5"/>
    <w:pPr>
      <w:suppressAutoHyphens/>
      <w:ind w:left="567" w:hanging="567"/>
      <w:jc w:val="both"/>
    </w:pPr>
    <w:rPr>
      <w:rFonts w:ascii="Book Antiqua" w:eastAsia="SimSun" w:hAnsi="Book Antiqua"/>
      <w:noProof/>
      <w:lang w:eastAsia="zh-CN"/>
    </w:rPr>
  </w:style>
  <w:style w:type="paragraph" w:customStyle="1" w:styleId="Sitaatti">
    <w:name w:val="Sitaatti"/>
    <w:next w:val="Normal"/>
    <w:qFormat/>
    <w:rsid w:val="00550B50"/>
    <w:pPr>
      <w:spacing w:before="280" w:after="280" w:line="220" w:lineRule="exact"/>
      <w:ind w:left="567"/>
      <w:jc w:val="both"/>
    </w:pPr>
    <w:rPr>
      <w:rFonts w:ascii="Times New Roman" w:eastAsia="SimSun" w:hAnsi="Times New Roman" w:cs="Times New Roman"/>
      <w:i/>
      <w:sz w:val="21"/>
      <w:lang w:eastAsia="zh-CN"/>
    </w:rPr>
  </w:style>
  <w:style w:type="paragraph" w:customStyle="1" w:styleId="Default">
    <w:name w:val="Default"/>
    <w:rsid w:val="001A4A1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C40FA"/>
    <w:pPr>
      <w:spacing w:after="0" w:line="240" w:lineRule="auto"/>
    </w:pPr>
    <w:rPr>
      <w:rFonts w:ascii="Times New Roman" w:hAnsi="Times New Roman" w:cs="Times New Roman"/>
      <w:sz w:val="24"/>
    </w:rPr>
  </w:style>
  <w:style w:type="character" w:styleId="FootnoteReference">
    <w:name w:val="footnote reference"/>
    <w:basedOn w:val="DefaultParagraphFont"/>
    <w:uiPriority w:val="99"/>
    <w:semiHidden/>
    <w:unhideWhenUsed/>
    <w:rsid w:val="00882B13"/>
    <w:rPr>
      <w:vertAlign w:val="superscript"/>
    </w:rPr>
  </w:style>
  <w:style w:type="paragraph" w:styleId="PlainText">
    <w:name w:val="Plain Text"/>
    <w:basedOn w:val="Normal"/>
    <w:link w:val="PlainTextChar"/>
    <w:uiPriority w:val="99"/>
    <w:unhideWhenUsed/>
    <w:rsid w:val="00812C12"/>
    <w:rPr>
      <w:rFonts w:ascii="Calibri" w:hAnsi="Calibri" w:cstheme="minorBidi"/>
      <w:sz w:val="22"/>
      <w:szCs w:val="21"/>
    </w:rPr>
  </w:style>
  <w:style w:type="character" w:customStyle="1" w:styleId="PlainTextChar">
    <w:name w:val="Plain Text Char"/>
    <w:basedOn w:val="DefaultParagraphFont"/>
    <w:link w:val="PlainText"/>
    <w:uiPriority w:val="99"/>
    <w:rsid w:val="00812C12"/>
    <w:rPr>
      <w:rFonts w:ascii="Calibri" w:hAnsi="Calibri"/>
      <w:szCs w:val="21"/>
    </w:rPr>
  </w:style>
  <w:style w:type="paragraph" w:styleId="NoSpacing">
    <w:name w:val="No Spacing"/>
    <w:uiPriority w:val="1"/>
    <w:qFormat/>
    <w:rsid w:val="008D1927"/>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76332"/>
    <w:pPr>
      <w:tabs>
        <w:tab w:val="center" w:pos="4513"/>
        <w:tab w:val="right" w:pos="9026"/>
      </w:tabs>
    </w:pPr>
  </w:style>
  <w:style w:type="character" w:customStyle="1" w:styleId="HeaderChar">
    <w:name w:val="Header Char"/>
    <w:basedOn w:val="DefaultParagraphFont"/>
    <w:link w:val="Header"/>
    <w:uiPriority w:val="99"/>
    <w:rsid w:val="00C76332"/>
    <w:rPr>
      <w:rFonts w:ascii="Times New Roman" w:hAnsi="Times New Roman" w:cs="Times New Roman"/>
      <w:sz w:val="24"/>
    </w:rPr>
  </w:style>
  <w:style w:type="paragraph" w:styleId="Footer">
    <w:name w:val="footer"/>
    <w:basedOn w:val="Normal"/>
    <w:link w:val="FooterChar"/>
    <w:uiPriority w:val="99"/>
    <w:unhideWhenUsed/>
    <w:rsid w:val="00C76332"/>
    <w:pPr>
      <w:tabs>
        <w:tab w:val="center" w:pos="4513"/>
        <w:tab w:val="right" w:pos="9026"/>
      </w:tabs>
    </w:pPr>
  </w:style>
  <w:style w:type="character" w:customStyle="1" w:styleId="FooterChar">
    <w:name w:val="Footer Char"/>
    <w:basedOn w:val="DefaultParagraphFont"/>
    <w:link w:val="Footer"/>
    <w:uiPriority w:val="99"/>
    <w:rsid w:val="00C76332"/>
    <w:rPr>
      <w:rFonts w:ascii="Times New Roman" w:hAnsi="Times New Roman" w:cs="Times New Roman"/>
      <w:sz w:val="24"/>
    </w:rPr>
  </w:style>
  <w:style w:type="character" w:styleId="FollowedHyperlink">
    <w:name w:val="FollowedHyperlink"/>
    <w:basedOn w:val="DefaultParagraphFont"/>
    <w:uiPriority w:val="99"/>
    <w:semiHidden/>
    <w:unhideWhenUsed/>
    <w:rsid w:val="000C1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241">
      <w:bodyDiv w:val="1"/>
      <w:marLeft w:val="0"/>
      <w:marRight w:val="0"/>
      <w:marTop w:val="0"/>
      <w:marBottom w:val="0"/>
      <w:divBdr>
        <w:top w:val="none" w:sz="0" w:space="0" w:color="auto"/>
        <w:left w:val="none" w:sz="0" w:space="0" w:color="auto"/>
        <w:bottom w:val="none" w:sz="0" w:space="0" w:color="auto"/>
        <w:right w:val="none" w:sz="0" w:space="0" w:color="auto"/>
      </w:divBdr>
      <w:divsChild>
        <w:div w:id="1718972396">
          <w:marLeft w:val="720"/>
          <w:marRight w:val="0"/>
          <w:marTop w:val="0"/>
          <w:marBottom w:val="0"/>
          <w:divBdr>
            <w:top w:val="none" w:sz="0" w:space="0" w:color="auto"/>
            <w:left w:val="none" w:sz="0" w:space="0" w:color="auto"/>
            <w:bottom w:val="none" w:sz="0" w:space="0" w:color="auto"/>
            <w:right w:val="none" w:sz="0" w:space="0" w:color="auto"/>
          </w:divBdr>
        </w:div>
        <w:div w:id="997533084">
          <w:marLeft w:val="720"/>
          <w:marRight w:val="0"/>
          <w:marTop w:val="0"/>
          <w:marBottom w:val="0"/>
          <w:divBdr>
            <w:top w:val="none" w:sz="0" w:space="0" w:color="auto"/>
            <w:left w:val="none" w:sz="0" w:space="0" w:color="auto"/>
            <w:bottom w:val="none" w:sz="0" w:space="0" w:color="auto"/>
            <w:right w:val="none" w:sz="0" w:space="0" w:color="auto"/>
          </w:divBdr>
        </w:div>
        <w:div w:id="1919709392">
          <w:marLeft w:val="720"/>
          <w:marRight w:val="0"/>
          <w:marTop w:val="0"/>
          <w:marBottom w:val="0"/>
          <w:divBdr>
            <w:top w:val="none" w:sz="0" w:space="0" w:color="auto"/>
            <w:left w:val="none" w:sz="0" w:space="0" w:color="auto"/>
            <w:bottom w:val="none" w:sz="0" w:space="0" w:color="auto"/>
            <w:right w:val="none" w:sz="0" w:space="0" w:color="auto"/>
          </w:divBdr>
        </w:div>
      </w:divsChild>
    </w:div>
    <w:div w:id="25522406">
      <w:bodyDiv w:val="1"/>
      <w:marLeft w:val="0"/>
      <w:marRight w:val="0"/>
      <w:marTop w:val="0"/>
      <w:marBottom w:val="0"/>
      <w:divBdr>
        <w:top w:val="none" w:sz="0" w:space="0" w:color="auto"/>
        <w:left w:val="none" w:sz="0" w:space="0" w:color="auto"/>
        <w:bottom w:val="none" w:sz="0" w:space="0" w:color="auto"/>
        <w:right w:val="none" w:sz="0" w:space="0" w:color="auto"/>
      </w:divBdr>
    </w:div>
    <w:div w:id="120996163">
      <w:bodyDiv w:val="1"/>
      <w:marLeft w:val="0"/>
      <w:marRight w:val="0"/>
      <w:marTop w:val="0"/>
      <w:marBottom w:val="0"/>
      <w:divBdr>
        <w:top w:val="none" w:sz="0" w:space="0" w:color="auto"/>
        <w:left w:val="none" w:sz="0" w:space="0" w:color="auto"/>
        <w:bottom w:val="none" w:sz="0" w:space="0" w:color="auto"/>
        <w:right w:val="none" w:sz="0" w:space="0" w:color="auto"/>
      </w:divBdr>
    </w:div>
    <w:div w:id="208685424">
      <w:bodyDiv w:val="1"/>
      <w:marLeft w:val="0"/>
      <w:marRight w:val="0"/>
      <w:marTop w:val="0"/>
      <w:marBottom w:val="0"/>
      <w:divBdr>
        <w:top w:val="none" w:sz="0" w:space="0" w:color="auto"/>
        <w:left w:val="none" w:sz="0" w:space="0" w:color="auto"/>
        <w:bottom w:val="none" w:sz="0" w:space="0" w:color="auto"/>
        <w:right w:val="none" w:sz="0" w:space="0" w:color="auto"/>
      </w:divBdr>
    </w:div>
    <w:div w:id="236983197">
      <w:bodyDiv w:val="1"/>
      <w:marLeft w:val="0"/>
      <w:marRight w:val="0"/>
      <w:marTop w:val="0"/>
      <w:marBottom w:val="0"/>
      <w:divBdr>
        <w:top w:val="none" w:sz="0" w:space="0" w:color="auto"/>
        <w:left w:val="none" w:sz="0" w:space="0" w:color="auto"/>
        <w:bottom w:val="none" w:sz="0" w:space="0" w:color="auto"/>
        <w:right w:val="none" w:sz="0" w:space="0" w:color="auto"/>
      </w:divBdr>
    </w:div>
    <w:div w:id="253780629">
      <w:bodyDiv w:val="1"/>
      <w:marLeft w:val="0"/>
      <w:marRight w:val="0"/>
      <w:marTop w:val="0"/>
      <w:marBottom w:val="0"/>
      <w:divBdr>
        <w:top w:val="none" w:sz="0" w:space="0" w:color="auto"/>
        <w:left w:val="none" w:sz="0" w:space="0" w:color="auto"/>
        <w:bottom w:val="none" w:sz="0" w:space="0" w:color="auto"/>
        <w:right w:val="none" w:sz="0" w:space="0" w:color="auto"/>
      </w:divBdr>
    </w:div>
    <w:div w:id="260917561">
      <w:bodyDiv w:val="1"/>
      <w:marLeft w:val="0"/>
      <w:marRight w:val="0"/>
      <w:marTop w:val="0"/>
      <w:marBottom w:val="0"/>
      <w:divBdr>
        <w:top w:val="none" w:sz="0" w:space="0" w:color="auto"/>
        <w:left w:val="none" w:sz="0" w:space="0" w:color="auto"/>
        <w:bottom w:val="none" w:sz="0" w:space="0" w:color="auto"/>
        <w:right w:val="none" w:sz="0" w:space="0" w:color="auto"/>
      </w:divBdr>
    </w:div>
    <w:div w:id="262304171">
      <w:bodyDiv w:val="1"/>
      <w:marLeft w:val="0"/>
      <w:marRight w:val="0"/>
      <w:marTop w:val="0"/>
      <w:marBottom w:val="0"/>
      <w:divBdr>
        <w:top w:val="none" w:sz="0" w:space="0" w:color="auto"/>
        <w:left w:val="none" w:sz="0" w:space="0" w:color="auto"/>
        <w:bottom w:val="none" w:sz="0" w:space="0" w:color="auto"/>
        <w:right w:val="none" w:sz="0" w:space="0" w:color="auto"/>
      </w:divBdr>
    </w:div>
    <w:div w:id="414864552">
      <w:bodyDiv w:val="1"/>
      <w:marLeft w:val="0"/>
      <w:marRight w:val="0"/>
      <w:marTop w:val="0"/>
      <w:marBottom w:val="0"/>
      <w:divBdr>
        <w:top w:val="none" w:sz="0" w:space="0" w:color="auto"/>
        <w:left w:val="none" w:sz="0" w:space="0" w:color="auto"/>
        <w:bottom w:val="none" w:sz="0" w:space="0" w:color="auto"/>
        <w:right w:val="none" w:sz="0" w:space="0" w:color="auto"/>
      </w:divBdr>
    </w:div>
    <w:div w:id="447434848">
      <w:bodyDiv w:val="1"/>
      <w:marLeft w:val="0"/>
      <w:marRight w:val="0"/>
      <w:marTop w:val="0"/>
      <w:marBottom w:val="0"/>
      <w:divBdr>
        <w:top w:val="none" w:sz="0" w:space="0" w:color="auto"/>
        <w:left w:val="none" w:sz="0" w:space="0" w:color="auto"/>
        <w:bottom w:val="none" w:sz="0" w:space="0" w:color="auto"/>
        <w:right w:val="none" w:sz="0" w:space="0" w:color="auto"/>
      </w:divBdr>
    </w:div>
    <w:div w:id="457987594">
      <w:bodyDiv w:val="1"/>
      <w:marLeft w:val="0"/>
      <w:marRight w:val="0"/>
      <w:marTop w:val="0"/>
      <w:marBottom w:val="0"/>
      <w:divBdr>
        <w:top w:val="none" w:sz="0" w:space="0" w:color="auto"/>
        <w:left w:val="none" w:sz="0" w:space="0" w:color="auto"/>
        <w:bottom w:val="none" w:sz="0" w:space="0" w:color="auto"/>
        <w:right w:val="none" w:sz="0" w:space="0" w:color="auto"/>
      </w:divBdr>
    </w:div>
    <w:div w:id="528758621">
      <w:bodyDiv w:val="1"/>
      <w:marLeft w:val="0"/>
      <w:marRight w:val="0"/>
      <w:marTop w:val="0"/>
      <w:marBottom w:val="0"/>
      <w:divBdr>
        <w:top w:val="none" w:sz="0" w:space="0" w:color="auto"/>
        <w:left w:val="none" w:sz="0" w:space="0" w:color="auto"/>
        <w:bottom w:val="none" w:sz="0" w:space="0" w:color="auto"/>
        <w:right w:val="none" w:sz="0" w:space="0" w:color="auto"/>
      </w:divBdr>
    </w:div>
    <w:div w:id="560478394">
      <w:bodyDiv w:val="1"/>
      <w:marLeft w:val="0"/>
      <w:marRight w:val="0"/>
      <w:marTop w:val="0"/>
      <w:marBottom w:val="0"/>
      <w:divBdr>
        <w:top w:val="none" w:sz="0" w:space="0" w:color="auto"/>
        <w:left w:val="none" w:sz="0" w:space="0" w:color="auto"/>
        <w:bottom w:val="none" w:sz="0" w:space="0" w:color="auto"/>
        <w:right w:val="none" w:sz="0" w:space="0" w:color="auto"/>
      </w:divBdr>
    </w:div>
    <w:div w:id="563567662">
      <w:bodyDiv w:val="1"/>
      <w:marLeft w:val="0"/>
      <w:marRight w:val="0"/>
      <w:marTop w:val="0"/>
      <w:marBottom w:val="0"/>
      <w:divBdr>
        <w:top w:val="none" w:sz="0" w:space="0" w:color="auto"/>
        <w:left w:val="none" w:sz="0" w:space="0" w:color="auto"/>
        <w:bottom w:val="none" w:sz="0" w:space="0" w:color="auto"/>
        <w:right w:val="none" w:sz="0" w:space="0" w:color="auto"/>
      </w:divBdr>
    </w:div>
    <w:div w:id="656686435">
      <w:bodyDiv w:val="1"/>
      <w:marLeft w:val="0"/>
      <w:marRight w:val="0"/>
      <w:marTop w:val="0"/>
      <w:marBottom w:val="0"/>
      <w:divBdr>
        <w:top w:val="none" w:sz="0" w:space="0" w:color="auto"/>
        <w:left w:val="none" w:sz="0" w:space="0" w:color="auto"/>
        <w:bottom w:val="none" w:sz="0" w:space="0" w:color="auto"/>
        <w:right w:val="none" w:sz="0" w:space="0" w:color="auto"/>
      </w:divBdr>
    </w:div>
    <w:div w:id="681784259">
      <w:bodyDiv w:val="1"/>
      <w:marLeft w:val="0"/>
      <w:marRight w:val="0"/>
      <w:marTop w:val="0"/>
      <w:marBottom w:val="0"/>
      <w:divBdr>
        <w:top w:val="none" w:sz="0" w:space="0" w:color="auto"/>
        <w:left w:val="none" w:sz="0" w:space="0" w:color="auto"/>
        <w:bottom w:val="none" w:sz="0" w:space="0" w:color="auto"/>
        <w:right w:val="none" w:sz="0" w:space="0" w:color="auto"/>
      </w:divBdr>
    </w:div>
    <w:div w:id="699162593">
      <w:bodyDiv w:val="1"/>
      <w:marLeft w:val="0"/>
      <w:marRight w:val="0"/>
      <w:marTop w:val="0"/>
      <w:marBottom w:val="0"/>
      <w:divBdr>
        <w:top w:val="none" w:sz="0" w:space="0" w:color="auto"/>
        <w:left w:val="none" w:sz="0" w:space="0" w:color="auto"/>
        <w:bottom w:val="none" w:sz="0" w:space="0" w:color="auto"/>
        <w:right w:val="none" w:sz="0" w:space="0" w:color="auto"/>
      </w:divBdr>
    </w:div>
    <w:div w:id="736318291">
      <w:bodyDiv w:val="1"/>
      <w:marLeft w:val="0"/>
      <w:marRight w:val="0"/>
      <w:marTop w:val="0"/>
      <w:marBottom w:val="0"/>
      <w:divBdr>
        <w:top w:val="none" w:sz="0" w:space="0" w:color="auto"/>
        <w:left w:val="none" w:sz="0" w:space="0" w:color="auto"/>
        <w:bottom w:val="none" w:sz="0" w:space="0" w:color="auto"/>
        <w:right w:val="none" w:sz="0" w:space="0" w:color="auto"/>
      </w:divBdr>
    </w:div>
    <w:div w:id="746343517">
      <w:bodyDiv w:val="1"/>
      <w:marLeft w:val="0"/>
      <w:marRight w:val="0"/>
      <w:marTop w:val="0"/>
      <w:marBottom w:val="0"/>
      <w:divBdr>
        <w:top w:val="none" w:sz="0" w:space="0" w:color="auto"/>
        <w:left w:val="none" w:sz="0" w:space="0" w:color="auto"/>
        <w:bottom w:val="none" w:sz="0" w:space="0" w:color="auto"/>
        <w:right w:val="none" w:sz="0" w:space="0" w:color="auto"/>
      </w:divBdr>
    </w:div>
    <w:div w:id="751439266">
      <w:bodyDiv w:val="1"/>
      <w:marLeft w:val="0"/>
      <w:marRight w:val="0"/>
      <w:marTop w:val="0"/>
      <w:marBottom w:val="0"/>
      <w:divBdr>
        <w:top w:val="none" w:sz="0" w:space="0" w:color="auto"/>
        <w:left w:val="none" w:sz="0" w:space="0" w:color="auto"/>
        <w:bottom w:val="none" w:sz="0" w:space="0" w:color="auto"/>
        <w:right w:val="none" w:sz="0" w:space="0" w:color="auto"/>
      </w:divBdr>
    </w:div>
    <w:div w:id="770978292">
      <w:bodyDiv w:val="1"/>
      <w:marLeft w:val="0"/>
      <w:marRight w:val="0"/>
      <w:marTop w:val="0"/>
      <w:marBottom w:val="0"/>
      <w:divBdr>
        <w:top w:val="none" w:sz="0" w:space="0" w:color="auto"/>
        <w:left w:val="none" w:sz="0" w:space="0" w:color="auto"/>
        <w:bottom w:val="none" w:sz="0" w:space="0" w:color="auto"/>
        <w:right w:val="none" w:sz="0" w:space="0" w:color="auto"/>
      </w:divBdr>
    </w:div>
    <w:div w:id="880899094">
      <w:bodyDiv w:val="1"/>
      <w:marLeft w:val="0"/>
      <w:marRight w:val="0"/>
      <w:marTop w:val="0"/>
      <w:marBottom w:val="0"/>
      <w:divBdr>
        <w:top w:val="none" w:sz="0" w:space="0" w:color="auto"/>
        <w:left w:val="none" w:sz="0" w:space="0" w:color="auto"/>
        <w:bottom w:val="none" w:sz="0" w:space="0" w:color="auto"/>
        <w:right w:val="none" w:sz="0" w:space="0" w:color="auto"/>
      </w:divBdr>
    </w:div>
    <w:div w:id="909578507">
      <w:bodyDiv w:val="1"/>
      <w:marLeft w:val="0"/>
      <w:marRight w:val="0"/>
      <w:marTop w:val="0"/>
      <w:marBottom w:val="0"/>
      <w:divBdr>
        <w:top w:val="none" w:sz="0" w:space="0" w:color="auto"/>
        <w:left w:val="none" w:sz="0" w:space="0" w:color="auto"/>
        <w:bottom w:val="none" w:sz="0" w:space="0" w:color="auto"/>
        <w:right w:val="none" w:sz="0" w:space="0" w:color="auto"/>
      </w:divBdr>
    </w:div>
    <w:div w:id="916548929">
      <w:bodyDiv w:val="1"/>
      <w:marLeft w:val="0"/>
      <w:marRight w:val="0"/>
      <w:marTop w:val="0"/>
      <w:marBottom w:val="0"/>
      <w:divBdr>
        <w:top w:val="none" w:sz="0" w:space="0" w:color="auto"/>
        <w:left w:val="none" w:sz="0" w:space="0" w:color="auto"/>
        <w:bottom w:val="none" w:sz="0" w:space="0" w:color="auto"/>
        <w:right w:val="none" w:sz="0" w:space="0" w:color="auto"/>
      </w:divBdr>
    </w:div>
    <w:div w:id="952899986">
      <w:bodyDiv w:val="1"/>
      <w:marLeft w:val="0"/>
      <w:marRight w:val="0"/>
      <w:marTop w:val="0"/>
      <w:marBottom w:val="0"/>
      <w:divBdr>
        <w:top w:val="none" w:sz="0" w:space="0" w:color="auto"/>
        <w:left w:val="none" w:sz="0" w:space="0" w:color="auto"/>
        <w:bottom w:val="none" w:sz="0" w:space="0" w:color="auto"/>
        <w:right w:val="none" w:sz="0" w:space="0" w:color="auto"/>
      </w:divBdr>
    </w:div>
    <w:div w:id="1096174684">
      <w:bodyDiv w:val="1"/>
      <w:marLeft w:val="0"/>
      <w:marRight w:val="0"/>
      <w:marTop w:val="0"/>
      <w:marBottom w:val="0"/>
      <w:divBdr>
        <w:top w:val="none" w:sz="0" w:space="0" w:color="auto"/>
        <w:left w:val="none" w:sz="0" w:space="0" w:color="auto"/>
        <w:bottom w:val="none" w:sz="0" w:space="0" w:color="auto"/>
        <w:right w:val="none" w:sz="0" w:space="0" w:color="auto"/>
      </w:divBdr>
    </w:div>
    <w:div w:id="1105033357">
      <w:bodyDiv w:val="1"/>
      <w:marLeft w:val="0"/>
      <w:marRight w:val="0"/>
      <w:marTop w:val="0"/>
      <w:marBottom w:val="0"/>
      <w:divBdr>
        <w:top w:val="none" w:sz="0" w:space="0" w:color="auto"/>
        <w:left w:val="none" w:sz="0" w:space="0" w:color="auto"/>
        <w:bottom w:val="none" w:sz="0" w:space="0" w:color="auto"/>
        <w:right w:val="none" w:sz="0" w:space="0" w:color="auto"/>
      </w:divBdr>
    </w:div>
    <w:div w:id="1158578015">
      <w:bodyDiv w:val="1"/>
      <w:marLeft w:val="0"/>
      <w:marRight w:val="0"/>
      <w:marTop w:val="0"/>
      <w:marBottom w:val="0"/>
      <w:divBdr>
        <w:top w:val="none" w:sz="0" w:space="0" w:color="auto"/>
        <w:left w:val="none" w:sz="0" w:space="0" w:color="auto"/>
        <w:bottom w:val="none" w:sz="0" w:space="0" w:color="auto"/>
        <w:right w:val="none" w:sz="0" w:space="0" w:color="auto"/>
      </w:divBdr>
    </w:div>
    <w:div w:id="1209688402">
      <w:bodyDiv w:val="1"/>
      <w:marLeft w:val="0"/>
      <w:marRight w:val="0"/>
      <w:marTop w:val="0"/>
      <w:marBottom w:val="0"/>
      <w:divBdr>
        <w:top w:val="none" w:sz="0" w:space="0" w:color="auto"/>
        <w:left w:val="none" w:sz="0" w:space="0" w:color="auto"/>
        <w:bottom w:val="none" w:sz="0" w:space="0" w:color="auto"/>
        <w:right w:val="none" w:sz="0" w:space="0" w:color="auto"/>
      </w:divBdr>
    </w:div>
    <w:div w:id="1222979848">
      <w:bodyDiv w:val="1"/>
      <w:marLeft w:val="0"/>
      <w:marRight w:val="0"/>
      <w:marTop w:val="0"/>
      <w:marBottom w:val="0"/>
      <w:divBdr>
        <w:top w:val="none" w:sz="0" w:space="0" w:color="auto"/>
        <w:left w:val="none" w:sz="0" w:space="0" w:color="auto"/>
        <w:bottom w:val="none" w:sz="0" w:space="0" w:color="auto"/>
        <w:right w:val="none" w:sz="0" w:space="0" w:color="auto"/>
      </w:divBdr>
    </w:div>
    <w:div w:id="1330251847">
      <w:bodyDiv w:val="1"/>
      <w:marLeft w:val="0"/>
      <w:marRight w:val="0"/>
      <w:marTop w:val="0"/>
      <w:marBottom w:val="0"/>
      <w:divBdr>
        <w:top w:val="none" w:sz="0" w:space="0" w:color="auto"/>
        <w:left w:val="none" w:sz="0" w:space="0" w:color="auto"/>
        <w:bottom w:val="none" w:sz="0" w:space="0" w:color="auto"/>
        <w:right w:val="none" w:sz="0" w:space="0" w:color="auto"/>
      </w:divBdr>
    </w:div>
    <w:div w:id="1419667829">
      <w:bodyDiv w:val="1"/>
      <w:marLeft w:val="0"/>
      <w:marRight w:val="0"/>
      <w:marTop w:val="0"/>
      <w:marBottom w:val="0"/>
      <w:divBdr>
        <w:top w:val="none" w:sz="0" w:space="0" w:color="auto"/>
        <w:left w:val="none" w:sz="0" w:space="0" w:color="auto"/>
        <w:bottom w:val="none" w:sz="0" w:space="0" w:color="auto"/>
        <w:right w:val="none" w:sz="0" w:space="0" w:color="auto"/>
      </w:divBdr>
    </w:div>
    <w:div w:id="1442721263">
      <w:bodyDiv w:val="1"/>
      <w:marLeft w:val="0"/>
      <w:marRight w:val="0"/>
      <w:marTop w:val="0"/>
      <w:marBottom w:val="0"/>
      <w:divBdr>
        <w:top w:val="none" w:sz="0" w:space="0" w:color="auto"/>
        <w:left w:val="none" w:sz="0" w:space="0" w:color="auto"/>
        <w:bottom w:val="none" w:sz="0" w:space="0" w:color="auto"/>
        <w:right w:val="none" w:sz="0" w:space="0" w:color="auto"/>
      </w:divBdr>
    </w:div>
    <w:div w:id="1443183071">
      <w:bodyDiv w:val="1"/>
      <w:marLeft w:val="0"/>
      <w:marRight w:val="0"/>
      <w:marTop w:val="0"/>
      <w:marBottom w:val="0"/>
      <w:divBdr>
        <w:top w:val="none" w:sz="0" w:space="0" w:color="auto"/>
        <w:left w:val="none" w:sz="0" w:space="0" w:color="auto"/>
        <w:bottom w:val="none" w:sz="0" w:space="0" w:color="auto"/>
        <w:right w:val="none" w:sz="0" w:space="0" w:color="auto"/>
      </w:divBdr>
    </w:div>
    <w:div w:id="1586958668">
      <w:bodyDiv w:val="1"/>
      <w:marLeft w:val="0"/>
      <w:marRight w:val="0"/>
      <w:marTop w:val="0"/>
      <w:marBottom w:val="0"/>
      <w:divBdr>
        <w:top w:val="none" w:sz="0" w:space="0" w:color="auto"/>
        <w:left w:val="none" w:sz="0" w:space="0" w:color="auto"/>
        <w:bottom w:val="none" w:sz="0" w:space="0" w:color="auto"/>
        <w:right w:val="none" w:sz="0" w:space="0" w:color="auto"/>
      </w:divBdr>
    </w:div>
    <w:div w:id="1598755206">
      <w:bodyDiv w:val="1"/>
      <w:marLeft w:val="0"/>
      <w:marRight w:val="0"/>
      <w:marTop w:val="0"/>
      <w:marBottom w:val="0"/>
      <w:divBdr>
        <w:top w:val="none" w:sz="0" w:space="0" w:color="auto"/>
        <w:left w:val="none" w:sz="0" w:space="0" w:color="auto"/>
        <w:bottom w:val="none" w:sz="0" w:space="0" w:color="auto"/>
        <w:right w:val="none" w:sz="0" w:space="0" w:color="auto"/>
      </w:divBdr>
    </w:div>
    <w:div w:id="1664502397">
      <w:bodyDiv w:val="1"/>
      <w:marLeft w:val="0"/>
      <w:marRight w:val="0"/>
      <w:marTop w:val="0"/>
      <w:marBottom w:val="0"/>
      <w:divBdr>
        <w:top w:val="none" w:sz="0" w:space="0" w:color="auto"/>
        <w:left w:val="none" w:sz="0" w:space="0" w:color="auto"/>
        <w:bottom w:val="none" w:sz="0" w:space="0" w:color="auto"/>
        <w:right w:val="none" w:sz="0" w:space="0" w:color="auto"/>
      </w:divBdr>
    </w:div>
    <w:div w:id="1664699885">
      <w:bodyDiv w:val="1"/>
      <w:marLeft w:val="0"/>
      <w:marRight w:val="0"/>
      <w:marTop w:val="0"/>
      <w:marBottom w:val="0"/>
      <w:divBdr>
        <w:top w:val="none" w:sz="0" w:space="0" w:color="auto"/>
        <w:left w:val="none" w:sz="0" w:space="0" w:color="auto"/>
        <w:bottom w:val="none" w:sz="0" w:space="0" w:color="auto"/>
        <w:right w:val="none" w:sz="0" w:space="0" w:color="auto"/>
      </w:divBdr>
    </w:div>
    <w:div w:id="1753506743">
      <w:bodyDiv w:val="1"/>
      <w:marLeft w:val="0"/>
      <w:marRight w:val="0"/>
      <w:marTop w:val="0"/>
      <w:marBottom w:val="0"/>
      <w:divBdr>
        <w:top w:val="none" w:sz="0" w:space="0" w:color="auto"/>
        <w:left w:val="none" w:sz="0" w:space="0" w:color="auto"/>
        <w:bottom w:val="none" w:sz="0" w:space="0" w:color="auto"/>
        <w:right w:val="none" w:sz="0" w:space="0" w:color="auto"/>
      </w:divBdr>
    </w:div>
    <w:div w:id="1778138901">
      <w:bodyDiv w:val="1"/>
      <w:marLeft w:val="0"/>
      <w:marRight w:val="0"/>
      <w:marTop w:val="0"/>
      <w:marBottom w:val="0"/>
      <w:divBdr>
        <w:top w:val="none" w:sz="0" w:space="0" w:color="auto"/>
        <w:left w:val="none" w:sz="0" w:space="0" w:color="auto"/>
        <w:bottom w:val="none" w:sz="0" w:space="0" w:color="auto"/>
        <w:right w:val="none" w:sz="0" w:space="0" w:color="auto"/>
      </w:divBdr>
    </w:div>
    <w:div w:id="1778675641">
      <w:bodyDiv w:val="1"/>
      <w:marLeft w:val="0"/>
      <w:marRight w:val="0"/>
      <w:marTop w:val="0"/>
      <w:marBottom w:val="0"/>
      <w:divBdr>
        <w:top w:val="none" w:sz="0" w:space="0" w:color="auto"/>
        <w:left w:val="none" w:sz="0" w:space="0" w:color="auto"/>
        <w:bottom w:val="none" w:sz="0" w:space="0" w:color="auto"/>
        <w:right w:val="none" w:sz="0" w:space="0" w:color="auto"/>
      </w:divBdr>
    </w:div>
    <w:div w:id="1793162891">
      <w:bodyDiv w:val="1"/>
      <w:marLeft w:val="0"/>
      <w:marRight w:val="0"/>
      <w:marTop w:val="0"/>
      <w:marBottom w:val="0"/>
      <w:divBdr>
        <w:top w:val="none" w:sz="0" w:space="0" w:color="auto"/>
        <w:left w:val="none" w:sz="0" w:space="0" w:color="auto"/>
        <w:bottom w:val="none" w:sz="0" w:space="0" w:color="auto"/>
        <w:right w:val="none" w:sz="0" w:space="0" w:color="auto"/>
      </w:divBdr>
    </w:div>
    <w:div w:id="1970240952">
      <w:bodyDiv w:val="1"/>
      <w:marLeft w:val="0"/>
      <w:marRight w:val="0"/>
      <w:marTop w:val="0"/>
      <w:marBottom w:val="0"/>
      <w:divBdr>
        <w:top w:val="none" w:sz="0" w:space="0" w:color="auto"/>
        <w:left w:val="none" w:sz="0" w:space="0" w:color="auto"/>
        <w:bottom w:val="none" w:sz="0" w:space="0" w:color="auto"/>
        <w:right w:val="none" w:sz="0" w:space="0" w:color="auto"/>
      </w:divBdr>
    </w:div>
    <w:div w:id="1997758080">
      <w:bodyDiv w:val="1"/>
      <w:marLeft w:val="0"/>
      <w:marRight w:val="0"/>
      <w:marTop w:val="0"/>
      <w:marBottom w:val="0"/>
      <w:divBdr>
        <w:top w:val="none" w:sz="0" w:space="0" w:color="auto"/>
        <w:left w:val="none" w:sz="0" w:space="0" w:color="auto"/>
        <w:bottom w:val="none" w:sz="0" w:space="0" w:color="auto"/>
        <w:right w:val="none" w:sz="0" w:space="0" w:color="auto"/>
      </w:divBdr>
    </w:div>
    <w:div w:id="21427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erticalresponse.com/blog/how-much-time-and-money-do-small-businesses-spend-on-social-media-infographic/" TargetMode="External"/><Relationship Id="rId12" Type="http://schemas.openxmlformats.org/officeDocument/2006/relationships/hyperlink" Target="http://jcirera.files.wordpress.com/2012/02/bcg.pdf" TargetMode="External"/><Relationship Id="rId13" Type="http://schemas.openxmlformats.org/officeDocument/2006/relationships/hyperlink" Target="http://www.stat.fi/til/sutivi/2012/sutivi_2012_2012-11-07_kat_004_fi.html" TargetMode="External"/><Relationship Id="rId14" Type="http://schemas.openxmlformats.org/officeDocument/2006/relationships/hyperlink" Target="http://www.tns-gallup.fi/doc/uutiset/Verkkokauppatilasto_2012.pdf"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ur-lex.europa.eu/LexUriServ/LexUriServ.do?uri=COM:2011:0803:FIN:EN:PDF" TargetMode="External"/><Relationship Id="rId10" Type="http://schemas.openxmlformats.org/officeDocument/2006/relationships/hyperlink" Target="http://www.internetworldstats.com/top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F61D-B0D5-FF48-9428-C00E72BE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9452</Words>
  <Characters>53880</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63206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Lipiäinen Heini</dc:creator>
  <cp:lastModifiedBy>Heini Lipiäinen</cp:lastModifiedBy>
  <cp:revision>3</cp:revision>
  <cp:lastPrinted>2013-12-20T11:03:00Z</cp:lastPrinted>
  <dcterms:created xsi:type="dcterms:W3CDTF">2014-07-04T09:52:00Z</dcterms:created>
  <dcterms:modified xsi:type="dcterms:W3CDTF">2014-07-04T09:54:00Z</dcterms:modified>
</cp:coreProperties>
</file>